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65B24" w:rsidRPr="00463DE1" w:rsidTr="00353647">
        <w:tc>
          <w:tcPr>
            <w:tcW w:w="8644" w:type="dxa"/>
            <w:shd w:val="clear" w:color="auto" w:fill="auto"/>
          </w:tcPr>
          <w:p w:rsidR="00965B24" w:rsidRPr="00353647" w:rsidRDefault="00965B24" w:rsidP="008F248F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>INTERVENCIÓN ESPAÑOLA EPU MA</w:t>
            </w:r>
            <w:r w:rsidR="008F248F">
              <w:rPr>
                <w:rFonts w:eastAsia="Calibri"/>
                <w:b/>
              </w:rPr>
              <w:t>CEDONIA</w:t>
            </w:r>
          </w:p>
        </w:tc>
      </w:tr>
    </w:tbl>
    <w:p w:rsidR="00965B24" w:rsidRDefault="00965B24" w:rsidP="00965B24">
      <w:pPr>
        <w:jc w:val="both"/>
        <w:rPr>
          <w:b/>
          <w:u w:val="single"/>
        </w:rPr>
      </w:pPr>
    </w:p>
    <w:p w:rsidR="00C27C09" w:rsidRDefault="00C27C09" w:rsidP="00965B24">
      <w:pPr>
        <w:jc w:val="both"/>
        <w:rPr>
          <w:b/>
          <w:u w:val="single"/>
        </w:rPr>
      </w:pPr>
    </w:p>
    <w:p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:rsidR="00AA14A8" w:rsidRPr="00463DE1" w:rsidRDefault="00AA14A8" w:rsidP="00965B24">
      <w:pPr>
        <w:jc w:val="both"/>
      </w:pPr>
    </w:p>
    <w:p w:rsidR="00965B24" w:rsidRPr="00C23909" w:rsidRDefault="00965B24" w:rsidP="00965B24">
      <w:pPr>
        <w:jc w:val="both"/>
      </w:pPr>
      <w:r w:rsidRPr="00C23909">
        <w:t>Muchas gracias Sr. Presidente.</w:t>
      </w:r>
    </w:p>
    <w:p w:rsidR="00965B24" w:rsidRPr="00C23909" w:rsidRDefault="00965B24" w:rsidP="00965B24">
      <w:pPr>
        <w:jc w:val="both"/>
      </w:pPr>
    </w:p>
    <w:p w:rsidR="00965B24" w:rsidRDefault="00965B24" w:rsidP="00965B24">
      <w:pPr>
        <w:jc w:val="both"/>
      </w:pPr>
      <w:r w:rsidRPr="001C5E65">
        <w:t>España da una cordial bienvenida a la delegación de</w:t>
      </w:r>
      <w:r w:rsidR="008F248F" w:rsidRPr="008F248F">
        <w:t xml:space="preserve"> </w:t>
      </w:r>
      <w:r w:rsidR="008F248F">
        <w:t>la</w:t>
      </w:r>
      <w:r w:rsidR="000C181B">
        <w:t xml:space="preserve"> Antigua</w:t>
      </w:r>
      <w:r w:rsidR="008F248F">
        <w:t xml:space="preserve"> </w:t>
      </w:r>
      <w:r w:rsidR="00614105">
        <w:t xml:space="preserve">República </w:t>
      </w:r>
      <w:r w:rsidR="000C181B">
        <w:t xml:space="preserve">Yugoslavia </w:t>
      </w:r>
      <w:r w:rsidR="00614105">
        <w:t>de Macedonia</w:t>
      </w:r>
      <w:r w:rsidRPr="001C5E65">
        <w:t xml:space="preserve"> y agradece su participación en este ejercicio, así como la presentación realizada por S. E. </w:t>
      </w:r>
    </w:p>
    <w:p w:rsidR="00965B24" w:rsidRPr="00C66566" w:rsidRDefault="00965B24" w:rsidP="00965B24">
      <w:pPr>
        <w:jc w:val="both"/>
      </w:pPr>
    </w:p>
    <w:p w:rsidR="00965B24" w:rsidRDefault="00BB6ABB" w:rsidP="00965B24">
      <w:pPr>
        <w:jc w:val="both"/>
      </w:pPr>
      <w:r w:rsidRPr="00BB6ABB">
        <w:t>Para empezar, quisiéramos felicitar al Gobierno de</w:t>
      </w:r>
      <w:r w:rsidR="0097181B" w:rsidRPr="008F248F">
        <w:t xml:space="preserve"> </w:t>
      </w:r>
      <w:r w:rsidR="004324E9">
        <w:t xml:space="preserve">la </w:t>
      </w:r>
      <w:r w:rsidR="000C181B">
        <w:t xml:space="preserve">Antigua </w:t>
      </w:r>
      <w:r w:rsidR="00614105">
        <w:t xml:space="preserve">República </w:t>
      </w:r>
      <w:r w:rsidR="000C181B">
        <w:t xml:space="preserve">Yugoslavia </w:t>
      </w:r>
      <w:r w:rsidR="00614105">
        <w:t xml:space="preserve">de Macedonia </w:t>
      </w:r>
      <w:r w:rsidRPr="00BB6ABB">
        <w:t xml:space="preserve">por </w:t>
      </w:r>
      <w:r w:rsidR="000C181B">
        <w:t xml:space="preserve">la </w:t>
      </w:r>
      <w:r w:rsidR="00614105">
        <w:t xml:space="preserve">ratificación del Convenio del </w:t>
      </w:r>
      <w:r w:rsidR="000C181B" w:rsidRPr="000C181B">
        <w:t>Consejo de Europa sobre prevención y lucha contra la violencia contra las mujeres y la violencia doméstica</w:t>
      </w:r>
      <w:r w:rsidR="000C181B">
        <w:t>,</w:t>
      </w:r>
      <w:r w:rsidR="00614105">
        <w:t xml:space="preserve"> en 2017</w:t>
      </w:r>
      <w:r w:rsidR="000C181B">
        <w:t>,</w:t>
      </w:r>
      <w:r w:rsidR="00614105">
        <w:t xml:space="preserve"> y la aprobación posterior de un </w:t>
      </w:r>
      <w:r w:rsidR="000C181B">
        <w:t>P</w:t>
      </w:r>
      <w:r w:rsidR="00614105">
        <w:t xml:space="preserve">rograma de </w:t>
      </w:r>
      <w:r w:rsidR="000C181B">
        <w:t>Acción N</w:t>
      </w:r>
      <w:r w:rsidR="00614105">
        <w:t>acional para su aplicación.</w:t>
      </w:r>
    </w:p>
    <w:p w:rsidR="00B27AB2" w:rsidRDefault="00B27AB2" w:rsidP="00965B24">
      <w:pPr>
        <w:jc w:val="both"/>
      </w:pPr>
    </w:p>
    <w:p w:rsidR="00B27AB2" w:rsidRPr="00B27AB2" w:rsidRDefault="000C181B" w:rsidP="00836D8F">
      <w:pPr>
        <w:jc w:val="both"/>
      </w:pPr>
      <w:r>
        <w:t xml:space="preserve">Para seguir avanzando en la promoción y protección internacional de los derechos humanos, </w:t>
      </w:r>
      <w:r w:rsidR="00B27AB2" w:rsidRPr="00B27AB2">
        <w:t xml:space="preserve">España </w:t>
      </w:r>
      <w:r w:rsidR="00B27AB2" w:rsidRPr="00B27AB2">
        <w:rPr>
          <w:b/>
        </w:rPr>
        <w:t>recomienda (1)</w:t>
      </w:r>
      <w:r w:rsidR="00B27AB2" w:rsidRPr="00B27AB2">
        <w:t xml:space="preserve"> que </w:t>
      </w:r>
      <w:r w:rsidR="009241F7">
        <w:t>ratifique</w:t>
      </w:r>
      <w:r>
        <w:t>n</w:t>
      </w:r>
      <w:r w:rsidR="009241F7">
        <w:t xml:space="preserve"> </w:t>
      </w:r>
      <w:r w:rsidR="004F2F25">
        <w:t>la Convención Internacional para la Protección de Todas las Personas contra las Desapariciones Forzadas</w:t>
      </w:r>
      <w:r w:rsidR="003B7A1F">
        <w:t>,</w:t>
      </w:r>
      <w:r w:rsidR="004F2F25">
        <w:t xml:space="preserve"> </w:t>
      </w:r>
      <w:r w:rsidR="00B27AB2" w:rsidRPr="00B27AB2">
        <w:t xml:space="preserve">y el </w:t>
      </w:r>
      <w:r w:rsidR="009241F7">
        <w:t xml:space="preserve">Tercer </w:t>
      </w:r>
      <w:r w:rsidR="00B27AB2" w:rsidRPr="00B27AB2">
        <w:t>Protocolo Facultativo de la Convención de los Derechos del Niño</w:t>
      </w:r>
      <w:r w:rsidR="00F36A5A">
        <w:t>.</w:t>
      </w:r>
    </w:p>
    <w:p w:rsidR="00B27AB2" w:rsidRDefault="00B27AB2" w:rsidP="00965B24">
      <w:pPr>
        <w:jc w:val="both"/>
      </w:pPr>
    </w:p>
    <w:p w:rsidR="00965B24" w:rsidRDefault="00DB6710" w:rsidP="00965B24">
      <w:pPr>
        <w:jc w:val="both"/>
      </w:pPr>
      <w:r>
        <w:t>Celebramos</w:t>
      </w:r>
      <w:r w:rsidR="00A30BC7">
        <w:t xml:space="preserve"> </w:t>
      </w:r>
      <w:r w:rsidR="00A30BC7" w:rsidRPr="00A30BC7">
        <w:t>el reconocimiento legal de la identidad de género</w:t>
      </w:r>
      <w:r w:rsidR="00834075">
        <w:t xml:space="preserve"> </w:t>
      </w:r>
      <w:r w:rsidR="000C181B">
        <w:t xml:space="preserve">por </w:t>
      </w:r>
      <w:r w:rsidR="00834075">
        <w:t>e</w:t>
      </w:r>
      <w:r w:rsidR="00542885">
        <w:t>l</w:t>
      </w:r>
      <w:r w:rsidR="00834075">
        <w:t xml:space="preserve"> Tribunal Administrativo</w:t>
      </w:r>
      <w:r w:rsidR="00A30BC7">
        <w:t>.</w:t>
      </w:r>
      <w:r w:rsidR="00A30BC7" w:rsidRPr="00A30BC7">
        <w:t xml:space="preserve"> </w:t>
      </w:r>
      <w:r w:rsidR="00A30BC7">
        <w:t xml:space="preserve">Sin embargo, muchas personas </w:t>
      </w:r>
      <w:r w:rsidR="00542885">
        <w:t xml:space="preserve">transgénero </w:t>
      </w:r>
      <w:r w:rsidR="00A30BC7">
        <w:t>continúan siendo objeto de actos discriminatorios o violentos</w:t>
      </w:r>
      <w:r w:rsidR="00DB2AE6">
        <w:t>,</w:t>
      </w:r>
      <w:r w:rsidR="00A30BC7">
        <w:t xml:space="preserve"> por lo que </w:t>
      </w:r>
      <w:r>
        <w:rPr>
          <w:b/>
        </w:rPr>
        <w:t xml:space="preserve">se recomienda </w:t>
      </w:r>
      <w:r w:rsidR="00A30BC7" w:rsidRPr="00A30BC7">
        <w:rPr>
          <w:b/>
        </w:rPr>
        <w:t>(2)</w:t>
      </w:r>
      <w:r w:rsidR="00A30BC7">
        <w:t xml:space="preserve"> la modificación de la Ley de Prevención y Protección contra la Discriminación con miras a prohibir expresamente la discriminación por motivos de orientación sexual e identidad de género</w:t>
      </w:r>
      <w:r w:rsidR="000C181B">
        <w:t>.</w:t>
      </w:r>
      <w:r w:rsidR="00A30BC7">
        <w:t xml:space="preserve"> </w:t>
      </w:r>
    </w:p>
    <w:p w:rsidR="00A30BC7" w:rsidRDefault="00A30BC7" w:rsidP="00965B24">
      <w:pPr>
        <w:jc w:val="both"/>
      </w:pPr>
    </w:p>
    <w:p w:rsidR="00965B24" w:rsidRPr="00297193" w:rsidRDefault="00542885" w:rsidP="00965B24">
      <w:pPr>
        <w:jc w:val="both"/>
      </w:pPr>
      <w:r>
        <w:t>Por otro lado, nos preocupan</w:t>
      </w:r>
      <w:r w:rsidR="00297193">
        <w:t xml:space="preserve"> especialmente </w:t>
      </w:r>
      <w:r>
        <w:t>los altos niveles</w:t>
      </w:r>
      <w:r w:rsidR="00297193">
        <w:t xml:space="preserve"> de mortalidad infantil por lo que </w:t>
      </w:r>
      <w:r w:rsidR="00297193" w:rsidRPr="00297193">
        <w:rPr>
          <w:b/>
        </w:rPr>
        <w:t>recomendamos (3)</w:t>
      </w:r>
      <w:r w:rsidR="00297193">
        <w:rPr>
          <w:b/>
        </w:rPr>
        <w:t xml:space="preserve"> </w:t>
      </w:r>
      <w:r w:rsidR="00297193">
        <w:t>desarrollar un sistema de atención primaria de la salud que garantice una atención médica primaria de calidad a las mujeres embarazadas y a los niños.</w:t>
      </w:r>
    </w:p>
    <w:p w:rsidR="00965B24" w:rsidRDefault="00965B24" w:rsidP="00965B2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65B24" w:rsidRPr="00C23909" w:rsidRDefault="00133244" w:rsidP="002800B8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Además, esta Delegación </w:t>
      </w:r>
      <w:r w:rsidRPr="00133244">
        <w:rPr>
          <w:b/>
        </w:rPr>
        <w:t>recomienda (4)</w:t>
      </w:r>
      <w:r w:rsidR="002800B8">
        <w:t xml:space="preserve"> que se intensifiquen los esfuerzos </w:t>
      </w:r>
      <w:r w:rsidR="00BB7180">
        <w:t>para erradicar</w:t>
      </w:r>
      <w:r w:rsidR="002800B8">
        <w:t xml:space="preserve"> la</w:t>
      </w:r>
      <w:r w:rsidR="00BB7180">
        <w:t>s</w:t>
      </w:r>
      <w:r w:rsidR="002800B8">
        <w:t xml:space="preserve"> </w:t>
      </w:r>
      <w:r w:rsidR="00BB7180">
        <w:t>actitudes discriminatorias</w:t>
      </w:r>
      <w:r w:rsidR="002800B8">
        <w:t xml:space="preserve"> contra los romaníes y mejorar su situación socioeconómica</w:t>
      </w:r>
      <w:r w:rsidR="000C181B">
        <w:t>,</w:t>
      </w:r>
      <w:r w:rsidR="002800B8">
        <w:t xml:space="preserve"> así como la adopción de medidas que aumenten su participación en la vida pública y los procesos de toma de decisiones.</w:t>
      </w:r>
    </w:p>
    <w:p w:rsidR="00C6483D" w:rsidRPr="00BB7180" w:rsidRDefault="00C6483D" w:rsidP="00965B24">
      <w:pPr>
        <w:jc w:val="both"/>
      </w:pPr>
    </w:p>
    <w:p w:rsidR="00C6483D" w:rsidRPr="00C6483D" w:rsidRDefault="00C6483D" w:rsidP="00965B24">
      <w:pPr>
        <w:jc w:val="both"/>
        <w:rPr>
          <w:b/>
        </w:rPr>
      </w:pPr>
      <w:r w:rsidRPr="00C6483D">
        <w:t xml:space="preserve">Por </w:t>
      </w:r>
      <w:r>
        <w:t>ú</w:t>
      </w:r>
      <w:r w:rsidRPr="00C6483D">
        <w:t xml:space="preserve">ltimo, España </w:t>
      </w:r>
      <w:r w:rsidRPr="00C6483D">
        <w:rPr>
          <w:b/>
        </w:rPr>
        <w:t xml:space="preserve">recomienda (5) </w:t>
      </w:r>
      <w:r>
        <w:t xml:space="preserve">que se </w:t>
      </w:r>
      <w:r w:rsidR="00F00E32">
        <w:t xml:space="preserve">implementen </w:t>
      </w:r>
      <w:r>
        <w:t xml:space="preserve">medidas inmediatas para </w:t>
      </w:r>
      <w:r w:rsidR="00BB7180">
        <w:t>investigar las denuncias de malos tratos</w:t>
      </w:r>
      <w:r>
        <w:t xml:space="preserve"> en las cárceles, mejorar las condiciones materiales en los centros de detención y reducir el hacinamiento</w:t>
      </w:r>
      <w:r w:rsidR="000C181B">
        <w:t>.</w:t>
      </w:r>
    </w:p>
    <w:p w:rsidR="00C6483D" w:rsidRDefault="00C6483D" w:rsidP="00965B24">
      <w:pPr>
        <w:jc w:val="both"/>
      </w:pPr>
    </w:p>
    <w:p w:rsidR="00965B24" w:rsidRPr="00AE3131" w:rsidRDefault="00965B24" w:rsidP="00965B24">
      <w:pPr>
        <w:jc w:val="both"/>
        <w:rPr>
          <w:lang w:val="en-US"/>
        </w:rPr>
      </w:pPr>
      <w:proofErr w:type="spellStart"/>
      <w:r w:rsidRPr="00AE3131">
        <w:rPr>
          <w:lang w:val="en-US"/>
        </w:rPr>
        <w:t>Muchas</w:t>
      </w:r>
      <w:proofErr w:type="spellEnd"/>
      <w:r w:rsidRPr="00AE3131">
        <w:rPr>
          <w:lang w:val="en-US"/>
        </w:rPr>
        <w:t xml:space="preserve"> gracias.</w:t>
      </w:r>
    </w:p>
    <w:p w:rsidR="00544925" w:rsidRDefault="00544925" w:rsidP="00965B24">
      <w:pPr>
        <w:jc w:val="both"/>
        <w:rPr>
          <w:lang w:val="en-US"/>
        </w:rPr>
      </w:pPr>
    </w:p>
    <w:p w:rsidR="000C181B" w:rsidRDefault="000C181B" w:rsidP="00965B24">
      <w:pPr>
        <w:jc w:val="both"/>
        <w:rPr>
          <w:lang w:val="en-US"/>
        </w:rPr>
      </w:pPr>
    </w:p>
    <w:p w:rsidR="000C181B" w:rsidRDefault="000C181B" w:rsidP="00965B24">
      <w:pPr>
        <w:jc w:val="both"/>
        <w:rPr>
          <w:lang w:val="en-US"/>
        </w:rPr>
      </w:pPr>
    </w:p>
    <w:p w:rsidR="000C181B" w:rsidRDefault="000C181B" w:rsidP="00965B24">
      <w:pPr>
        <w:jc w:val="both"/>
        <w:rPr>
          <w:lang w:val="en-US"/>
        </w:rPr>
      </w:pPr>
    </w:p>
    <w:p w:rsidR="000C181B" w:rsidRPr="00AE3131" w:rsidRDefault="000C181B" w:rsidP="00965B24">
      <w:pPr>
        <w:jc w:val="both"/>
        <w:rPr>
          <w:lang w:val="en-US"/>
        </w:rPr>
      </w:pPr>
    </w:p>
    <w:p w:rsidR="00965B24" w:rsidRPr="00107297" w:rsidRDefault="00965B24" w:rsidP="008F587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E3131">
        <w:rPr>
          <w:b/>
          <w:lang w:val="en-US"/>
        </w:rPr>
        <w:lastRenderedPageBreak/>
        <w:t xml:space="preserve">         </w:t>
      </w:r>
      <w:bookmarkStart w:id="0" w:name="_GoBack"/>
      <w:bookmarkEnd w:id="0"/>
    </w:p>
    <w:p w:rsidR="0094338D" w:rsidRPr="00107297" w:rsidRDefault="0094338D">
      <w:pPr>
        <w:rPr>
          <w:lang w:val="en-US"/>
        </w:rPr>
      </w:pPr>
    </w:p>
    <w:sectPr w:rsidR="0094338D" w:rsidRPr="001072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F2" w:rsidRDefault="00BE63F2">
      <w:r>
        <w:separator/>
      </w:r>
    </w:p>
  </w:endnote>
  <w:endnote w:type="continuationSeparator" w:id="0">
    <w:p w:rsidR="00BE63F2" w:rsidRDefault="00BE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F2" w:rsidRDefault="00BE63F2">
      <w:r>
        <w:separator/>
      </w:r>
    </w:p>
  </w:footnote>
  <w:footnote w:type="continuationSeparator" w:id="0">
    <w:p w:rsidR="00BE63F2" w:rsidRDefault="00BE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24" w:rsidRDefault="00965B24" w:rsidP="00965B24">
    <w:pPr>
      <w:pStyle w:val="Encabezado"/>
      <w:jc w:val="right"/>
    </w:pPr>
    <w:r>
      <w:t>XXXI Sesión</w:t>
    </w:r>
  </w:p>
  <w:p w:rsidR="00965B24" w:rsidRDefault="00965B24" w:rsidP="00965B24">
    <w:pPr>
      <w:pStyle w:val="Encabezado"/>
    </w:pPr>
    <w:r>
      <w:tab/>
    </w:r>
    <w:r>
      <w:tab/>
    </w:r>
    <w:r w:rsidR="008F248F">
      <w:t>Enero 2019</w:t>
    </w:r>
  </w:p>
  <w:p w:rsidR="00965B24" w:rsidRDefault="00965B24" w:rsidP="00965B24">
    <w:pPr>
      <w:pStyle w:val="Encabezado"/>
    </w:pPr>
    <w:r>
      <w:tab/>
    </w:r>
    <w:r>
      <w:tab/>
      <w:t>MMD</w:t>
    </w:r>
  </w:p>
  <w:p w:rsidR="00965B24" w:rsidRDefault="0096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5"/>
    <w:rsid w:val="00004CEB"/>
    <w:rsid w:val="00027F38"/>
    <w:rsid w:val="00030A48"/>
    <w:rsid w:val="00034FB5"/>
    <w:rsid w:val="000710EF"/>
    <w:rsid w:val="00076227"/>
    <w:rsid w:val="00096981"/>
    <w:rsid w:val="000C181B"/>
    <w:rsid w:val="000D711A"/>
    <w:rsid w:val="000E0548"/>
    <w:rsid w:val="000E78F9"/>
    <w:rsid w:val="00107297"/>
    <w:rsid w:val="00127487"/>
    <w:rsid w:val="00133244"/>
    <w:rsid w:val="0015237E"/>
    <w:rsid w:val="00183A0F"/>
    <w:rsid w:val="001936E5"/>
    <w:rsid w:val="001A6A98"/>
    <w:rsid w:val="001D12DC"/>
    <w:rsid w:val="001D3577"/>
    <w:rsid w:val="001D5473"/>
    <w:rsid w:val="001F72F2"/>
    <w:rsid w:val="00215148"/>
    <w:rsid w:val="00220BDB"/>
    <w:rsid w:val="00242EFC"/>
    <w:rsid w:val="002678E8"/>
    <w:rsid w:val="002800B8"/>
    <w:rsid w:val="00280CEC"/>
    <w:rsid w:val="00297193"/>
    <w:rsid w:val="002B18BE"/>
    <w:rsid w:val="002F25C8"/>
    <w:rsid w:val="002F6058"/>
    <w:rsid w:val="0030204A"/>
    <w:rsid w:val="00335EF4"/>
    <w:rsid w:val="00353647"/>
    <w:rsid w:val="00353F98"/>
    <w:rsid w:val="003A3A11"/>
    <w:rsid w:val="003B7A1F"/>
    <w:rsid w:val="003C24B0"/>
    <w:rsid w:val="004045E0"/>
    <w:rsid w:val="00421F56"/>
    <w:rsid w:val="004324E9"/>
    <w:rsid w:val="004366DA"/>
    <w:rsid w:val="004546DD"/>
    <w:rsid w:val="00467674"/>
    <w:rsid w:val="004A19A2"/>
    <w:rsid w:val="004C264E"/>
    <w:rsid w:val="004C5DCF"/>
    <w:rsid w:val="004F2F25"/>
    <w:rsid w:val="00512682"/>
    <w:rsid w:val="00533731"/>
    <w:rsid w:val="00542885"/>
    <w:rsid w:val="005446C0"/>
    <w:rsid w:val="00544925"/>
    <w:rsid w:val="0055293C"/>
    <w:rsid w:val="00554399"/>
    <w:rsid w:val="0056129B"/>
    <w:rsid w:val="005A711F"/>
    <w:rsid w:val="005E201F"/>
    <w:rsid w:val="005F1B90"/>
    <w:rsid w:val="006073AD"/>
    <w:rsid w:val="00614105"/>
    <w:rsid w:val="00643D7B"/>
    <w:rsid w:val="0069276D"/>
    <w:rsid w:val="00696231"/>
    <w:rsid w:val="006A3BE9"/>
    <w:rsid w:val="007179D8"/>
    <w:rsid w:val="007B7F50"/>
    <w:rsid w:val="008016A7"/>
    <w:rsid w:val="00804DDB"/>
    <w:rsid w:val="00834075"/>
    <w:rsid w:val="00836D8F"/>
    <w:rsid w:val="00844EDF"/>
    <w:rsid w:val="008518A8"/>
    <w:rsid w:val="008651AE"/>
    <w:rsid w:val="00897CBA"/>
    <w:rsid w:val="008A6BD1"/>
    <w:rsid w:val="008C0DF7"/>
    <w:rsid w:val="008C277A"/>
    <w:rsid w:val="008D324C"/>
    <w:rsid w:val="008E776E"/>
    <w:rsid w:val="008F248F"/>
    <w:rsid w:val="008F5876"/>
    <w:rsid w:val="009241F7"/>
    <w:rsid w:val="0092459C"/>
    <w:rsid w:val="0093447F"/>
    <w:rsid w:val="009364D8"/>
    <w:rsid w:val="0094338D"/>
    <w:rsid w:val="009467B4"/>
    <w:rsid w:val="00961806"/>
    <w:rsid w:val="00965B24"/>
    <w:rsid w:val="0097181B"/>
    <w:rsid w:val="00976BDD"/>
    <w:rsid w:val="009853F3"/>
    <w:rsid w:val="009E5775"/>
    <w:rsid w:val="00A27816"/>
    <w:rsid w:val="00A30BC7"/>
    <w:rsid w:val="00A636EF"/>
    <w:rsid w:val="00AA14A8"/>
    <w:rsid w:val="00AA633F"/>
    <w:rsid w:val="00AD4748"/>
    <w:rsid w:val="00AE12AB"/>
    <w:rsid w:val="00AE3131"/>
    <w:rsid w:val="00AE7016"/>
    <w:rsid w:val="00AF0EE4"/>
    <w:rsid w:val="00B13936"/>
    <w:rsid w:val="00B16DDC"/>
    <w:rsid w:val="00B27AB2"/>
    <w:rsid w:val="00B40730"/>
    <w:rsid w:val="00B46186"/>
    <w:rsid w:val="00B7490D"/>
    <w:rsid w:val="00B9241A"/>
    <w:rsid w:val="00BA05E5"/>
    <w:rsid w:val="00BB6ABB"/>
    <w:rsid w:val="00BB7180"/>
    <w:rsid w:val="00BC3206"/>
    <w:rsid w:val="00BE0394"/>
    <w:rsid w:val="00BE63F2"/>
    <w:rsid w:val="00C13680"/>
    <w:rsid w:val="00C1789A"/>
    <w:rsid w:val="00C27C09"/>
    <w:rsid w:val="00C3625A"/>
    <w:rsid w:val="00C451AE"/>
    <w:rsid w:val="00C6483D"/>
    <w:rsid w:val="00C67A18"/>
    <w:rsid w:val="00C76422"/>
    <w:rsid w:val="00C857EB"/>
    <w:rsid w:val="00C91BCE"/>
    <w:rsid w:val="00CB4031"/>
    <w:rsid w:val="00CB6CC7"/>
    <w:rsid w:val="00CB7D4E"/>
    <w:rsid w:val="00CD1167"/>
    <w:rsid w:val="00D41B63"/>
    <w:rsid w:val="00D5789F"/>
    <w:rsid w:val="00D6000F"/>
    <w:rsid w:val="00D86250"/>
    <w:rsid w:val="00D876BE"/>
    <w:rsid w:val="00D876D4"/>
    <w:rsid w:val="00D90887"/>
    <w:rsid w:val="00DB2AE6"/>
    <w:rsid w:val="00DB3417"/>
    <w:rsid w:val="00DB48AE"/>
    <w:rsid w:val="00DB6710"/>
    <w:rsid w:val="00DD0651"/>
    <w:rsid w:val="00DE55DE"/>
    <w:rsid w:val="00DF772B"/>
    <w:rsid w:val="00E60A7B"/>
    <w:rsid w:val="00E95F3B"/>
    <w:rsid w:val="00EB61B7"/>
    <w:rsid w:val="00F00E32"/>
    <w:rsid w:val="00F13889"/>
    <w:rsid w:val="00F22E16"/>
    <w:rsid w:val="00F36A5A"/>
    <w:rsid w:val="00F9601B"/>
    <w:rsid w:val="00FB6390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FE8B2"/>
  <w15:docId w15:val="{1787F8DC-5382-49B0-BFE0-1AD0239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50554-E1ED-4F59-B05D-D2EF12FB2176}"/>
</file>

<file path=customXml/itemProps2.xml><?xml version="1.0" encoding="utf-8"?>
<ds:datastoreItem xmlns:ds="http://schemas.openxmlformats.org/officeDocument/2006/customXml" ds:itemID="{364E29D7-8828-4B29-9C1C-0C0352A2BB07}"/>
</file>

<file path=customXml/itemProps3.xml><?xml version="1.0" encoding="utf-8"?>
<ds:datastoreItem xmlns:ds="http://schemas.openxmlformats.org/officeDocument/2006/customXml" ds:itemID="{76209876-58BF-4D72-8820-CD9EAF4FF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Claudia Penzol</cp:lastModifiedBy>
  <cp:revision>2</cp:revision>
  <cp:lastPrinted>2018-10-19T12:19:00Z</cp:lastPrinted>
  <dcterms:created xsi:type="dcterms:W3CDTF">2019-01-23T08:47:00Z</dcterms:created>
  <dcterms:modified xsi:type="dcterms:W3CDTF">2019-01-23T08:47:00Z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