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6A" w:rsidRPr="00863E6A" w:rsidRDefault="00863E6A" w:rsidP="00863E6A">
      <w:pPr>
        <w:ind w:left="-180" w:right="-360"/>
        <w:jc w:val="both"/>
        <w:rPr>
          <w:b/>
          <w:sz w:val="28"/>
          <w:szCs w:val="28"/>
        </w:rPr>
      </w:pPr>
      <w:r w:rsidRPr="00863E6A">
        <w:rPr>
          <w:b/>
          <w:sz w:val="28"/>
          <w:szCs w:val="28"/>
        </w:rPr>
        <w:t xml:space="preserve">Permanent </w:t>
      </w:r>
      <w:smartTag w:uri="urn:schemas-microsoft-com:office:smarttags" w:element="City">
        <w:r w:rsidRPr="00863E6A">
          <w:rPr>
            <w:b/>
            <w:sz w:val="28"/>
            <w:szCs w:val="28"/>
          </w:rPr>
          <w:t>Mission</w:t>
        </w:r>
      </w:smartTag>
      <w:r w:rsidRPr="00863E6A">
        <w:rPr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863E6A">
            <w:rPr>
              <w:b/>
              <w:sz w:val="28"/>
              <w:szCs w:val="28"/>
            </w:rPr>
            <w:t>Montenegro</w:t>
          </w:r>
        </w:smartTag>
      </w:smartTag>
      <w:r w:rsidRPr="00863E6A">
        <w:rPr>
          <w:b/>
          <w:sz w:val="28"/>
          <w:szCs w:val="28"/>
        </w:rPr>
        <w:t xml:space="preserve"> to the United Nations and other international organizations</w:t>
      </w:r>
    </w:p>
    <w:p w:rsidR="00863E6A" w:rsidRPr="00863E6A" w:rsidRDefault="00863E6A" w:rsidP="00863E6A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863E6A">
        <w:rPr>
          <w:b/>
          <w:sz w:val="28"/>
          <w:szCs w:val="28"/>
        </w:rPr>
        <w:tab/>
      </w:r>
    </w:p>
    <w:p w:rsidR="00863E6A" w:rsidRPr="00863E6A" w:rsidRDefault="00863E6A" w:rsidP="00863E6A">
      <w:pPr>
        <w:ind w:left="-180" w:right="-360"/>
        <w:jc w:val="both"/>
        <w:rPr>
          <w:b/>
          <w:sz w:val="28"/>
          <w:szCs w:val="28"/>
        </w:rPr>
      </w:pPr>
      <w:r w:rsidRPr="00863E6A">
        <w:rPr>
          <w:b/>
          <w:sz w:val="28"/>
          <w:szCs w:val="28"/>
        </w:rPr>
        <w:t>Geneva, 2</w:t>
      </w:r>
      <w:r>
        <w:rPr>
          <w:b/>
          <w:sz w:val="28"/>
          <w:szCs w:val="28"/>
        </w:rPr>
        <w:t>9</w:t>
      </w:r>
      <w:r w:rsidRPr="00863E6A">
        <w:rPr>
          <w:b/>
          <w:sz w:val="28"/>
          <w:szCs w:val="28"/>
        </w:rPr>
        <w:t xml:space="preserve"> January 2019</w:t>
      </w:r>
    </w:p>
    <w:p w:rsidR="00863E6A" w:rsidRPr="00863E6A" w:rsidRDefault="00863E6A" w:rsidP="00863E6A">
      <w:pPr>
        <w:ind w:left="-180" w:right="-360"/>
        <w:jc w:val="both"/>
        <w:rPr>
          <w:b/>
          <w:sz w:val="28"/>
          <w:szCs w:val="28"/>
        </w:rPr>
      </w:pPr>
    </w:p>
    <w:p w:rsidR="00863E6A" w:rsidRPr="00863E6A" w:rsidRDefault="00E22839" w:rsidP="00863E6A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 3</w:t>
      </w:r>
      <w:r w:rsidRPr="00E2283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863E6A" w:rsidRPr="00863E6A">
        <w:rPr>
          <w:b/>
          <w:sz w:val="28"/>
          <w:szCs w:val="28"/>
        </w:rPr>
        <w:t xml:space="preserve">Cycle, Review of </w:t>
      </w:r>
      <w:r w:rsidR="00863E6A">
        <w:rPr>
          <w:b/>
          <w:sz w:val="28"/>
          <w:szCs w:val="28"/>
        </w:rPr>
        <w:t>Cyprus</w:t>
      </w:r>
    </w:p>
    <w:p w:rsidR="00863E6A" w:rsidRPr="00863E6A" w:rsidRDefault="00863E6A" w:rsidP="00863E6A">
      <w:pPr>
        <w:ind w:left="-180" w:right="-360"/>
        <w:jc w:val="both"/>
        <w:rPr>
          <w:b/>
          <w:sz w:val="28"/>
          <w:szCs w:val="28"/>
        </w:rPr>
      </w:pPr>
    </w:p>
    <w:p w:rsidR="00863E6A" w:rsidRPr="00863E6A" w:rsidRDefault="00863E6A" w:rsidP="00863E6A">
      <w:pPr>
        <w:ind w:left="-180" w:right="-360"/>
        <w:jc w:val="both"/>
        <w:rPr>
          <w:b/>
          <w:sz w:val="28"/>
          <w:szCs w:val="28"/>
        </w:rPr>
      </w:pPr>
      <w:r w:rsidRPr="00863E6A">
        <w:rPr>
          <w:b/>
          <w:sz w:val="28"/>
          <w:szCs w:val="28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863E6A">
            <w:rPr>
              <w:b/>
              <w:sz w:val="28"/>
              <w:szCs w:val="28"/>
            </w:rPr>
            <w:t>Montenegro</w:t>
          </w:r>
        </w:smartTag>
      </w:smartTag>
    </w:p>
    <w:p w:rsidR="00CF0B0B" w:rsidRPr="00110C1C" w:rsidRDefault="00CF0B0B" w:rsidP="00CF0B0B">
      <w:pPr>
        <w:ind w:left="-180" w:right="-360"/>
        <w:jc w:val="both"/>
        <w:rPr>
          <w:b/>
          <w:sz w:val="28"/>
          <w:szCs w:val="28"/>
        </w:rPr>
      </w:pPr>
    </w:p>
    <w:p w:rsidR="00CF0B0B" w:rsidRPr="00110C1C" w:rsidRDefault="00CF0B0B" w:rsidP="00CF0B0B">
      <w:pPr>
        <w:ind w:left="-180" w:right="-360"/>
        <w:jc w:val="both"/>
        <w:rPr>
          <w:sz w:val="28"/>
          <w:szCs w:val="28"/>
          <w:lang w:val="en-GB"/>
        </w:rPr>
      </w:pPr>
      <w:r w:rsidRPr="00110C1C">
        <w:rPr>
          <w:sz w:val="28"/>
          <w:szCs w:val="28"/>
          <w:lang w:val="en-GB"/>
        </w:rPr>
        <w:t>Montenegro welcomes the distinguished delegation of Cyprus and the participative approach in the preparation of national report.</w:t>
      </w:r>
    </w:p>
    <w:p w:rsidR="00CF0B0B" w:rsidRPr="00110C1C" w:rsidRDefault="00CF0B0B" w:rsidP="00CF0B0B">
      <w:pPr>
        <w:ind w:left="-180" w:right="-360"/>
        <w:jc w:val="both"/>
        <w:rPr>
          <w:sz w:val="28"/>
          <w:szCs w:val="28"/>
          <w:lang w:val="en-GB"/>
        </w:rPr>
      </w:pPr>
    </w:p>
    <w:p w:rsidR="00CF7E03" w:rsidRDefault="00F9361C" w:rsidP="00E029DE">
      <w:pPr>
        <w:ind w:left="-180" w:right="-360"/>
        <w:jc w:val="both"/>
        <w:rPr>
          <w:color w:val="333333"/>
          <w:sz w:val="28"/>
          <w:szCs w:val="28"/>
          <w:shd w:val="clear" w:color="auto" w:fill="FFFFFF"/>
        </w:rPr>
      </w:pPr>
      <w:r w:rsidRPr="00863E6A">
        <w:rPr>
          <w:color w:val="000000" w:themeColor="text1"/>
          <w:sz w:val="28"/>
          <w:szCs w:val="28"/>
          <w:shd w:val="clear" w:color="auto" w:fill="FFFFFF"/>
        </w:rPr>
        <w:t xml:space="preserve">We commend Cyprus for the </w:t>
      </w:r>
      <w:r w:rsidR="00E029DE">
        <w:rPr>
          <w:color w:val="000000" w:themeColor="text1"/>
          <w:sz w:val="28"/>
          <w:szCs w:val="28"/>
          <w:shd w:val="clear" w:color="auto" w:fill="FFFFFF"/>
        </w:rPr>
        <w:t xml:space="preserve">efforts undertaken in improving national framework for </w:t>
      </w:r>
      <w:r w:rsidRPr="00863E6A">
        <w:rPr>
          <w:color w:val="000000" w:themeColor="text1"/>
          <w:sz w:val="28"/>
          <w:szCs w:val="28"/>
          <w:shd w:val="clear" w:color="auto" w:fill="FFFFFF"/>
        </w:rPr>
        <w:t>promotio</w:t>
      </w:r>
      <w:r w:rsidR="00863E6A" w:rsidRPr="00863E6A">
        <w:rPr>
          <w:color w:val="000000" w:themeColor="text1"/>
          <w:sz w:val="28"/>
          <w:szCs w:val="28"/>
          <w:shd w:val="clear" w:color="auto" w:fill="FFFFFF"/>
        </w:rPr>
        <w:t>n and protection of human rights, especially rights of the child, women</w:t>
      </w:r>
      <w:r w:rsidR="00CF7E03">
        <w:rPr>
          <w:color w:val="000000" w:themeColor="text1"/>
          <w:sz w:val="28"/>
          <w:szCs w:val="28"/>
          <w:shd w:val="clear" w:color="auto" w:fill="FFFFFF"/>
        </w:rPr>
        <w:t xml:space="preserve"> and girls</w:t>
      </w:r>
      <w:r w:rsidR="003D16B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63E6A" w:rsidRPr="00863E6A">
        <w:rPr>
          <w:color w:val="000000" w:themeColor="text1"/>
          <w:sz w:val="28"/>
          <w:szCs w:val="28"/>
          <w:shd w:val="clear" w:color="auto" w:fill="FFFFFF"/>
        </w:rPr>
        <w:t>protection of migrants, re</w:t>
      </w:r>
      <w:r w:rsidR="009E7494">
        <w:rPr>
          <w:color w:val="000000" w:themeColor="text1"/>
          <w:sz w:val="28"/>
          <w:szCs w:val="28"/>
          <w:shd w:val="clear" w:color="auto" w:fill="FFFFFF"/>
        </w:rPr>
        <w:t>f</w:t>
      </w:r>
      <w:r w:rsidR="00863E6A" w:rsidRPr="00863E6A">
        <w:rPr>
          <w:color w:val="000000" w:themeColor="text1"/>
          <w:sz w:val="28"/>
          <w:szCs w:val="28"/>
          <w:shd w:val="clear" w:color="auto" w:fill="FFFFFF"/>
        </w:rPr>
        <w:t>ugees and asylum seekers</w:t>
      </w:r>
      <w:r w:rsidRPr="00110C1C">
        <w:rPr>
          <w:color w:val="333333"/>
          <w:sz w:val="28"/>
          <w:szCs w:val="28"/>
          <w:shd w:val="clear" w:color="auto" w:fill="FFFFFF"/>
        </w:rPr>
        <w:t>.</w:t>
      </w:r>
      <w:r w:rsidR="009E7494">
        <w:rPr>
          <w:color w:val="333333"/>
          <w:sz w:val="28"/>
          <w:szCs w:val="28"/>
          <w:shd w:val="clear" w:color="auto" w:fill="FFFFFF"/>
        </w:rPr>
        <w:t xml:space="preserve"> As regards women’s rights, we welcome the ratifica</w:t>
      </w:r>
      <w:r w:rsidR="00E029DE">
        <w:rPr>
          <w:color w:val="333333"/>
          <w:sz w:val="28"/>
          <w:szCs w:val="28"/>
          <w:shd w:val="clear" w:color="auto" w:fill="FFFFFF"/>
        </w:rPr>
        <w:t>tion of the Istanbul Convention</w:t>
      </w:r>
      <w:r w:rsidR="009E7494">
        <w:rPr>
          <w:color w:val="333333"/>
          <w:sz w:val="28"/>
          <w:szCs w:val="28"/>
          <w:shd w:val="clear" w:color="auto" w:fill="FFFFFF"/>
        </w:rPr>
        <w:t>, as well as the</w:t>
      </w:r>
      <w:r w:rsidR="00E029DE">
        <w:rPr>
          <w:color w:val="333333"/>
          <w:sz w:val="28"/>
          <w:szCs w:val="28"/>
          <w:shd w:val="clear" w:color="auto" w:fill="FFFFFF"/>
        </w:rPr>
        <w:t xml:space="preserve"> capacity-building activities and </w:t>
      </w:r>
      <w:r w:rsidR="00E029DE" w:rsidRPr="00E029DE">
        <w:rPr>
          <w:sz w:val="28"/>
          <w:szCs w:val="28"/>
        </w:rPr>
        <w:t xml:space="preserve">awareness-raising campaigns </w:t>
      </w:r>
      <w:r w:rsidR="00E029DE">
        <w:rPr>
          <w:color w:val="333333"/>
          <w:sz w:val="28"/>
          <w:szCs w:val="28"/>
          <w:shd w:val="clear" w:color="auto" w:fill="FFFFFF"/>
        </w:rPr>
        <w:t>to prevent and combat</w:t>
      </w:r>
      <w:r w:rsidR="00E029DE" w:rsidRPr="00E029DE">
        <w:rPr>
          <w:color w:val="333333"/>
          <w:sz w:val="28"/>
          <w:szCs w:val="28"/>
          <w:shd w:val="clear" w:color="auto" w:fill="FFFFFF"/>
        </w:rPr>
        <w:t xml:space="preserve"> violence against women</w:t>
      </w:r>
      <w:r w:rsidR="00E029DE">
        <w:rPr>
          <w:color w:val="333333"/>
          <w:sz w:val="28"/>
          <w:szCs w:val="28"/>
          <w:shd w:val="clear" w:color="auto" w:fill="FFFFFF"/>
        </w:rPr>
        <w:t xml:space="preserve">. We encourage the Government to intensify efforts to adopt </w:t>
      </w:r>
      <w:r w:rsidR="00E029DE" w:rsidRPr="00E029DE">
        <w:rPr>
          <w:color w:val="333333"/>
          <w:sz w:val="28"/>
          <w:szCs w:val="28"/>
          <w:shd w:val="clear" w:color="auto" w:fill="FFFFFF"/>
        </w:rPr>
        <w:t>comprehensive</w:t>
      </w:r>
      <w:r w:rsidR="00E029DE">
        <w:rPr>
          <w:color w:val="333333"/>
          <w:sz w:val="28"/>
          <w:szCs w:val="28"/>
          <w:shd w:val="clear" w:color="auto" w:fill="FFFFFF"/>
        </w:rPr>
        <w:t xml:space="preserve"> bill aiming to fully integrate </w:t>
      </w:r>
      <w:r w:rsidR="00E029DE" w:rsidRPr="00E029DE">
        <w:rPr>
          <w:color w:val="333333"/>
          <w:sz w:val="28"/>
          <w:szCs w:val="28"/>
          <w:shd w:val="clear" w:color="auto" w:fill="FFFFFF"/>
        </w:rPr>
        <w:t>the provisions of the Istanbul Convention into domestic legislation</w:t>
      </w:r>
      <w:r w:rsidR="00E029DE">
        <w:rPr>
          <w:color w:val="333333"/>
          <w:sz w:val="28"/>
          <w:szCs w:val="28"/>
          <w:shd w:val="clear" w:color="auto" w:fill="FFFFFF"/>
        </w:rPr>
        <w:t>, including</w:t>
      </w:r>
      <w:r w:rsidR="00E029DE" w:rsidRPr="00E029DE">
        <w:rPr>
          <w:color w:val="333333"/>
          <w:sz w:val="28"/>
          <w:szCs w:val="28"/>
          <w:shd w:val="clear" w:color="auto" w:fill="FFFFFF"/>
        </w:rPr>
        <w:t xml:space="preserve"> </w:t>
      </w:r>
      <w:r w:rsidR="00E029DE">
        <w:rPr>
          <w:color w:val="333333"/>
          <w:sz w:val="28"/>
          <w:szCs w:val="28"/>
          <w:shd w:val="clear" w:color="auto" w:fill="FFFFFF"/>
        </w:rPr>
        <w:t xml:space="preserve">criminalizing </w:t>
      </w:r>
      <w:r w:rsidR="00E029DE" w:rsidRPr="00E029DE">
        <w:rPr>
          <w:color w:val="333333"/>
          <w:sz w:val="28"/>
          <w:szCs w:val="28"/>
          <w:shd w:val="clear" w:color="auto" w:fill="FFFFFF"/>
        </w:rPr>
        <w:t>all forms of violence against women</w:t>
      </w:r>
      <w:r w:rsidR="00E029DE">
        <w:rPr>
          <w:color w:val="333333"/>
          <w:sz w:val="28"/>
          <w:szCs w:val="28"/>
          <w:shd w:val="clear" w:color="auto" w:fill="FFFFFF"/>
        </w:rPr>
        <w:t>.</w:t>
      </w:r>
      <w:r w:rsidR="00CF7E0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D16B6" w:rsidRDefault="003D16B6" w:rsidP="00E029DE">
      <w:pPr>
        <w:ind w:left="-180" w:right="-360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CF7E03" w:rsidRDefault="00CF7E03" w:rsidP="00E029DE">
      <w:pPr>
        <w:ind w:left="-180" w:right="-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Montenegro pays particular attention to the rights of the child. In this regard, we welcome the improvement of the overall framework for protecting children from sexual abuse and exploitation. </w:t>
      </w:r>
    </w:p>
    <w:p w:rsidR="00CF7E03" w:rsidRDefault="00CF7E03" w:rsidP="00E029DE">
      <w:pPr>
        <w:ind w:left="-180" w:right="-360"/>
        <w:jc w:val="both"/>
        <w:rPr>
          <w:color w:val="333333"/>
          <w:sz w:val="28"/>
          <w:szCs w:val="28"/>
          <w:shd w:val="clear" w:color="auto" w:fill="FFFFFF"/>
        </w:rPr>
      </w:pPr>
    </w:p>
    <w:p w:rsidR="00F9361C" w:rsidRPr="003D16B6" w:rsidRDefault="00F9361C" w:rsidP="003D16B6">
      <w:pPr>
        <w:ind w:left="-180" w:right="-360"/>
        <w:jc w:val="both"/>
        <w:rPr>
          <w:sz w:val="28"/>
          <w:szCs w:val="28"/>
        </w:rPr>
      </w:pPr>
      <w:r w:rsidRPr="00110C1C">
        <w:rPr>
          <w:sz w:val="28"/>
          <w:szCs w:val="28"/>
          <w:shd w:val="clear" w:color="auto" w:fill="FFFFFF"/>
        </w:rPr>
        <w:t>Montenegro recommends the Government of Cyprus:</w:t>
      </w:r>
    </w:p>
    <w:p w:rsidR="00F9361C" w:rsidRPr="00110C1C" w:rsidRDefault="00F9361C" w:rsidP="003D16B6">
      <w:pPr>
        <w:ind w:right="-360"/>
        <w:jc w:val="both"/>
        <w:rPr>
          <w:sz w:val="28"/>
          <w:szCs w:val="28"/>
          <w:lang w:val="en-GB"/>
        </w:rPr>
      </w:pPr>
    </w:p>
    <w:p w:rsidR="003D16B6" w:rsidRPr="003D16B6" w:rsidRDefault="00F9361C" w:rsidP="003D16B6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  <w:lang w:val="en-GB"/>
        </w:rPr>
      </w:pPr>
      <w:r w:rsidRPr="00110C1C">
        <w:rPr>
          <w:sz w:val="28"/>
          <w:szCs w:val="28"/>
        </w:rPr>
        <w:t>to ratify the Optional Protocol to the International Covenant on Economic, Social and Cultural Rights;</w:t>
      </w:r>
    </w:p>
    <w:p w:rsidR="00F9361C" w:rsidRPr="003D16B6" w:rsidRDefault="00927213" w:rsidP="003D16B6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  <w:lang w:val="en-GB"/>
        </w:rPr>
      </w:pPr>
      <w:proofErr w:type="gramStart"/>
      <w:r w:rsidRPr="003D16B6">
        <w:rPr>
          <w:sz w:val="28"/>
          <w:szCs w:val="28"/>
        </w:rPr>
        <w:t>to</w:t>
      </w:r>
      <w:proofErr w:type="gramEnd"/>
      <w:r w:rsidRPr="003D16B6">
        <w:rPr>
          <w:sz w:val="28"/>
          <w:szCs w:val="28"/>
        </w:rPr>
        <w:t xml:space="preserve"> </w:t>
      </w:r>
      <w:r w:rsidR="00E029DE" w:rsidRPr="003D16B6">
        <w:rPr>
          <w:sz w:val="28"/>
          <w:szCs w:val="28"/>
        </w:rPr>
        <w:t>ratify Internation</w:t>
      </w:r>
      <w:r w:rsidR="00CF7E03" w:rsidRPr="003D16B6">
        <w:rPr>
          <w:sz w:val="28"/>
          <w:szCs w:val="28"/>
        </w:rPr>
        <w:t>al</w:t>
      </w:r>
      <w:r w:rsidR="00E029DE" w:rsidRPr="003D16B6">
        <w:rPr>
          <w:sz w:val="28"/>
          <w:szCs w:val="28"/>
        </w:rPr>
        <w:t xml:space="preserve"> Convention for the Protection of All Persons from</w:t>
      </w:r>
      <w:r w:rsidR="003D16B6">
        <w:rPr>
          <w:sz w:val="28"/>
          <w:szCs w:val="28"/>
        </w:rPr>
        <w:t xml:space="preserve"> </w:t>
      </w:r>
      <w:r w:rsidR="00E029DE" w:rsidRPr="003D16B6">
        <w:rPr>
          <w:sz w:val="28"/>
          <w:szCs w:val="28"/>
        </w:rPr>
        <w:t>Enforced Disappearance</w:t>
      </w:r>
      <w:r w:rsidR="00110C1C" w:rsidRPr="003D16B6">
        <w:rPr>
          <w:sz w:val="28"/>
          <w:szCs w:val="28"/>
        </w:rPr>
        <w:t>.</w:t>
      </w:r>
    </w:p>
    <w:p w:rsidR="00CF0B0B" w:rsidRPr="00110C1C" w:rsidRDefault="00CF0B0B" w:rsidP="00CF0B0B">
      <w:pPr>
        <w:ind w:left="-180" w:right="-360"/>
        <w:jc w:val="both"/>
        <w:rPr>
          <w:sz w:val="28"/>
          <w:szCs w:val="28"/>
          <w:lang w:val="en-GB"/>
        </w:rPr>
      </w:pPr>
    </w:p>
    <w:p w:rsidR="00CF0B0B" w:rsidRPr="00BF1E94" w:rsidRDefault="00BF1E94" w:rsidP="00CF0B0B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Thank you.</w:t>
      </w:r>
    </w:p>
    <w:sectPr w:rsidR="00CF0B0B" w:rsidRPr="00BF1E94" w:rsidSect="00DC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9F2"/>
    <w:multiLevelType w:val="hybridMultilevel"/>
    <w:tmpl w:val="99E46168"/>
    <w:lvl w:ilvl="0" w:tplc="4FA2602E">
      <w:start w:val="1"/>
      <w:numFmt w:val="decimal"/>
      <w:lvlText w:val="%1."/>
      <w:lvlJc w:val="left"/>
      <w:pPr>
        <w:ind w:left="1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FA6"/>
    <w:rsid w:val="00110C1C"/>
    <w:rsid w:val="0019502C"/>
    <w:rsid w:val="003D16B6"/>
    <w:rsid w:val="00414FA6"/>
    <w:rsid w:val="00863E6A"/>
    <w:rsid w:val="008A4D75"/>
    <w:rsid w:val="00927213"/>
    <w:rsid w:val="009E7494"/>
    <w:rsid w:val="00BF1E94"/>
    <w:rsid w:val="00C44955"/>
    <w:rsid w:val="00CF0B0B"/>
    <w:rsid w:val="00CF7E03"/>
    <w:rsid w:val="00DC71EB"/>
    <w:rsid w:val="00E029DE"/>
    <w:rsid w:val="00E22839"/>
    <w:rsid w:val="00E6299B"/>
    <w:rsid w:val="00E80119"/>
    <w:rsid w:val="00F15534"/>
    <w:rsid w:val="00F9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94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2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D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DE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6469F-E618-4816-BB79-B2CAFBE1C2F1}"/>
</file>

<file path=customXml/itemProps2.xml><?xml version="1.0" encoding="utf-8"?>
<ds:datastoreItem xmlns:ds="http://schemas.openxmlformats.org/officeDocument/2006/customXml" ds:itemID="{1AC0F5FF-FAA8-4BA6-BFD5-96B34B60520A}"/>
</file>

<file path=customXml/itemProps3.xml><?xml version="1.0" encoding="utf-8"?>
<ds:datastoreItem xmlns:ds="http://schemas.openxmlformats.org/officeDocument/2006/customXml" ds:itemID="{E172DCA8-B20D-4394-B459-8B8965564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Jovovic</dc:creator>
  <cp:lastModifiedBy>misija</cp:lastModifiedBy>
  <cp:revision>3</cp:revision>
  <dcterms:created xsi:type="dcterms:W3CDTF">2019-01-28T13:19:00Z</dcterms:created>
  <dcterms:modified xsi:type="dcterms:W3CDTF">2019-01-28T13:22:00Z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