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1" w:rsidRPr="00097957" w:rsidRDefault="005C4D11" w:rsidP="005C4D11">
      <w:pPr>
        <w:ind w:left="-180" w:right="-360"/>
        <w:jc w:val="both"/>
        <w:rPr>
          <w:b/>
          <w:sz w:val="28"/>
          <w:szCs w:val="28"/>
        </w:rPr>
      </w:pPr>
      <w:r w:rsidRPr="00097957">
        <w:rPr>
          <w:b/>
          <w:sz w:val="28"/>
          <w:szCs w:val="28"/>
        </w:rPr>
        <w:t>Permanent Mission of Montenegro to the United Nations and other international organizations</w:t>
      </w:r>
    </w:p>
    <w:p w:rsidR="005C4D11" w:rsidRPr="00097957" w:rsidRDefault="005C4D11" w:rsidP="005C4D11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097957">
        <w:rPr>
          <w:b/>
          <w:sz w:val="28"/>
          <w:szCs w:val="28"/>
        </w:rPr>
        <w:tab/>
      </w:r>
    </w:p>
    <w:p w:rsidR="005C4D11" w:rsidRDefault="005C4D11" w:rsidP="005C4D11">
      <w:pPr>
        <w:ind w:left="-180" w:right="-360"/>
        <w:jc w:val="both"/>
        <w:rPr>
          <w:b/>
          <w:sz w:val="28"/>
          <w:szCs w:val="28"/>
        </w:rPr>
      </w:pPr>
      <w:r w:rsidRPr="00097957">
        <w:rPr>
          <w:b/>
          <w:sz w:val="28"/>
          <w:szCs w:val="28"/>
        </w:rPr>
        <w:t xml:space="preserve">Geneva, </w:t>
      </w:r>
      <w:r w:rsidR="00E51ADF" w:rsidRPr="00097957">
        <w:rPr>
          <w:b/>
          <w:sz w:val="28"/>
          <w:szCs w:val="28"/>
        </w:rPr>
        <w:t>24 January 2019</w:t>
      </w:r>
    </w:p>
    <w:p w:rsidR="00222508" w:rsidRDefault="00222508" w:rsidP="005C4D11">
      <w:pPr>
        <w:ind w:left="-180" w:right="-360"/>
        <w:jc w:val="both"/>
        <w:rPr>
          <w:b/>
          <w:sz w:val="28"/>
          <w:szCs w:val="28"/>
        </w:rPr>
      </w:pPr>
    </w:p>
    <w:p w:rsidR="00222508" w:rsidRPr="00617D1A" w:rsidRDefault="00222508" w:rsidP="005C4D11">
      <w:pPr>
        <w:ind w:left="-180" w:righ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UPR </w:t>
      </w:r>
      <w:r w:rsidRPr="00AA7EAB">
        <w:rPr>
          <w:b/>
          <w:color w:val="000000" w:themeColor="text1"/>
          <w:sz w:val="28"/>
          <w:szCs w:val="28"/>
        </w:rPr>
        <w:t>3</w:t>
      </w:r>
      <w:r w:rsidRPr="0022250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2A3318">
        <w:rPr>
          <w:b/>
          <w:sz w:val="28"/>
          <w:szCs w:val="28"/>
        </w:rPr>
        <w:t>Cycle, Review of</w:t>
      </w:r>
      <w:r>
        <w:rPr>
          <w:b/>
          <w:sz w:val="28"/>
          <w:szCs w:val="28"/>
        </w:rPr>
        <w:t xml:space="preserve"> the Republic of Macedonia</w:t>
      </w:r>
    </w:p>
    <w:p w:rsidR="005C4D11" w:rsidRPr="00097957" w:rsidRDefault="005C4D11" w:rsidP="00394E7F">
      <w:pPr>
        <w:ind w:right="-360"/>
        <w:jc w:val="both"/>
        <w:rPr>
          <w:b/>
          <w:sz w:val="28"/>
          <w:szCs w:val="28"/>
        </w:rPr>
      </w:pPr>
    </w:p>
    <w:p w:rsidR="005C4D11" w:rsidRPr="00097957" w:rsidRDefault="005C4D11" w:rsidP="005C4D11">
      <w:pPr>
        <w:ind w:left="-180" w:right="-360"/>
        <w:jc w:val="both"/>
        <w:rPr>
          <w:b/>
          <w:sz w:val="28"/>
          <w:szCs w:val="28"/>
        </w:rPr>
      </w:pPr>
      <w:r w:rsidRPr="00097957">
        <w:rPr>
          <w:b/>
          <w:sz w:val="28"/>
          <w:szCs w:val="28"/>
        </w:rPr>
        <w:t>Statement by Montenegro</w:t>
      </w:r>
    </w:p>
    <w:p w:rsidR="005C4D11" w:rsidRPr="00097957" w:rsidRDefault="005C4D11" w:rsidP="005C4D11">
      <w:pPr>
        <w:rPr>
          <w:sz w:val="28"/>
          <w:szCs w:val="28"/>
        </w:rPr>
      </w:pPr>
    </w:p>
    <w:p w:rsidR="005C4D11" w:rsidRDefault="005C4D11" w:rsidP="005C4D11">
      <w:pPr>
        <w:ind w:left="-180" w:right="-360"/>
        <w:jc w:val="both"/>
        <w:rPr>
          <w:sz w:val="28"/>
          <w:szCs w:val="28"/>
        </w:rPr>
      </w:pPr>
      <w:r w:rsidRPr="00097957">
        <w:rPr>
          <w:sz w:val="28"/>
          <w:szCs w:val="28"/>
        </w:rPr>
        <w:t xml:space="preserve">Montenegro </w:t>
      </w:r>
      <w:r w:rsidR="00A4136C">
        <w:rPr>
          <w:sz w:val="28"/>
          <w:szCs w:val="28"/>
        </w:rPr>
        <w:t xml:space="preserve">warmly </w:t>
      </w:r>
      <w:r w:rsidRPr="00097957">
        <w:rPr>
          <w:sz w:val="28"/>
          <w:szCs w:val="28"/>
        </w:rPr>
        <w:t>welcomes</w:t>
      </w:r>
      <w:r w:rsidR="00A4136C">
        <w:rPr>
          <w:sz w:val="28"/>
          <w:szCs w:val="28"/>
        </w:rPr>
        <w:t xml:space="preserve"> (head of delegation) and the Government</w:t>
      </w:r>
      <w:r w:rsidR="00646FE3">
        <w:rPr>
          <w:sz w:val="28"/>
          <w:szCs w:val="28"/>
        </w:rPr>
        <w:t>’s</w:t>
      </w:r>
      <w:r w:rsidR="00A4136C">
        <w:rPr>
          <w:sz w:val="28"/>
          <w:szCs w:val="28"/>
        </w:rPr>
        <w:t xml:space="preserve"> delegation.</w:t>
      </w:r>
      <w:r w:rsidRPr="00097957">
        <w:rPr>
          <w:sz w:val="28"/>
          <w:szCs w:val="28"/>
        </w:rPr>
        <w:t xml:space="preserve"> </w:t>
      </w:r>
      <w:r w:rsidR="00A4136C">
        <w:rPr>
          <w:sz w:val="28"/>
          <w:szCs w:val="28"/>
        </w:rPr>
        <w:t>We would like to thank them</w:t>
      </w:r>
      <w:r w:rsidRPr="00097957">
        <w:rPr>
          <w:sz w:val="28"/>
          <w:szCs w:val="28"/>
        </w:rPr>
        <w:t xml:space="preserve"> for the presentation of its national report</w:t>
      </w:r>
      <w:r w:rsidR="00A4136C">
        <w:rPr>
          <w:sz w:val="28"/>
          <w:szCs w:val="28"/>
        </w:rPr>
        <w:t>, as well as for the Government’s commitment to the UPR process</w:t>
      </w:r>
      <w:r w:rsidRPr="00097957">
        <w:rPr>
          <w:sz w:val="28"/>
          <w:szCs w:val="28"/>
        </w:rPr>
        <w:t xml:space="preserve">. </w:t>
      </w:r>
    </w:p>
    <w:p w:rsidR="00EE7FA7" w:rsidRDefault="00EE7FA7" w:rsidP="005C4D11">
      <w:pPr>
        <w:ind w:left="-180" w:right="-360"/>
        <w:jc w:val="both"/>
        <w:rPr>
          <w:sz w:val="28"/>
          <w:szCs w:val="28"/>
        </w:rPr>
      </w:pPr>
    </w:p>
    <w:p w:rsidR="00A4136C" w:rsidRDefault="00EE7FA7" w:rsidP="005C4D11">
      <w:pPr>
        <w:ind w:left="-180" w:right="-360"/>
        <w:jc w:val="both"/>
        <w:rPr>
          <w:sz w:val="28"/>
          <w:szCs w:val="28"/>
        </w:rPr>
      </w:pPr>
      <w:r w:rsidRPr="00EE7FA7">
        <w:rPr>
          <w:sz w:val="28"/>
          <w:szCs w:val="28"/>
        </w:rPr>
        <w:t xml:space="preserve">We </w:t>
      </w:r>
      <w:r w:rsidR="00A4136C">
        <w:rPr>
          <w:sz w:val="28"/>
          <w:szCs w:val="28"/>
        </w:rPr>
        <w:t>commend the efforts</w:t>
      </w:r>
      <w:r w:rsidR="00646FE3">
        <w:rPr>
          <w:sz w:val="28"/>
          <w:szCs w:val="28"/>
        </w:rPr>
        <w:t xml:space="preserve"> of the Government</w:t>
      </w:r>
      <w:r w:rsidR="00A4136C">
        <w:rPr>
          <w:sz w:val="28"/>
          <w:szCs w:val="28"/>
        </w:rPr>
        <w:t xml:space="preserve"> </w:t>
      </w:r>
      <w:r w:rsidR="00646FE3">
        <w:rPr>
          <w:sz w:val="28"/>
          <w:szCs w:val="28"/>
        </w:rPr>
        <w:t>undertaken towards</w:t>
      </w:r>
      <w:r w:rsidR="00A4136C">
        <w:rPr>
          <w:sz w:val="28"/>
          <w:szCs w:val="28"/>
        </w:rPr>
        <w:t xml:space="preserve"> adoption of the </w:t>
      </w:r>
      <w:r w:rsidR="00646FE3">
        <w:rPr>
          <w:sz w:val="28"/>
          <w:szCs w:val="28"/>
        </w:rPr>
        <w:t>constitutional amendments,</w:t>
      </w:r>
      <w:r w:rsidR="00A4136C">
        <w:rPr>
          <w:sz w:val="28"/>
          <w:szCs w:val="28"/>
        </w:rPr>
        <w:t xml:space="preserve"> </w:t>
      </w:r>
      <w:r w:rsidR="00A4136C" w:rsidRPr="00A4136C">
        <w:rPr>
          <w:sz w:val="28"/>
          <w:szCs w:val="28"/>
        </w:rPr>
        <w:t xml:space="preserve">thus fulfilling its obligations arising from the </w:t>
      </w:r>
      <w:proofErr w:type="spellStart"/>
      <w:r w:rsidR="00A4136C" w:rsidRPr="00A4136C">
        <w:rPr>
          <w:sz w:val="28"/>
          <w:szCs w:val="28"/>
        </w:rPr>
        <w:t>Prespa</w:t>
      </w:r>
      <w:proofErr w:type="spellEnd"/>
      <w:r w:rsidR="00A4136C" w:rsidRPr="00A4136C">
        <w:rPr>
          <w:sz w:val="28"/>
          <w:szCs w:val="28"/>
        </w:rPr>
        <w:t xml:space="preserve"> Agreement signed in </w:t>
      </w:r>
      <w:r w:rsidR="00394E7F" w:rsidRPr="00A4136C">
        <w:rPr>
          <w:sz w:val="28"/>
          <w:szCs w:val="28"/>
        </w:rPr>
        <w:t xml:space="preserve">last </w:t>
      </w:r>
      <w:r w:rsidR="00A4136C" w:rsidRPr="00A4136C">
        <w:rPr>
          <w:sz w:val="28"/>
          <w:szCs w:val="28"/>
        </w:rPr>
        <w:t>June.</w:t>
      </w:r>
      <w:r w:rsidR="00646FE3" w:rsidRPr="00646FE3">
        <w:rPr>
          <w:color w:val="222222"/>
          <w:sz w:val="28"/>
          <w:szCs w:val="28"/>
          <w:shd w:val="clear" w:color="auto" w:fill="FFFFFF"/>
        </w:rPr>
        <w:t xml:space="preserve"> </w:t>
      </w:r>
      <w:r w:rsidR="00646FE3" w:rsidRPr="00A4136C">
        <w:rPr>
          <w:color w:val="222222"/>
          <w:sz w:val="28"/>
          <w:szCs w:val="28"/>
          <w:shd w:val="clear" w:color="auto" w:fill="FFFFFF"/>
        </w:rPr>
        <w:t xml:space="preserve">We hope for the successful implementation of the Agreement </w:t>
      </w:r>
      <w:r w:rsidR="00646FE3">
        <w:rPr>
          <w:color w:val="222222"/>
          <w:sz w:val="28"/>
          <w:szCs w:val="28"/>
          <w:shd w:val="clear" w:color="auto" w:fill="FFFFFF"/>
        </w:rPr>
        <w:t>by all parties</w:t>
      </w:r>
      <w:r w:rsidR="00646FE3" w:rsidRPr="00A4136C">
        <w:rPr>
          <w:color w:val="222222"/>
          <w:sz w:val="28"/>
          <w:szCs w:val="28"/>
          <w:shd w:val="clear" w:color="auto" w:fill="FFFFFF"/>
        </w:rPr>
        <w:t>, which will be conducive to creating a favorable environment for the further overall development of the Region.</w:t>
      </w:r>
    </w:p>
    <w:p w:rsidR="005C4D11" w:rsidRPr="00097957" w:rsidRDefault="005C4D11" w:rsidP="00394E7F">
      <w:pPr>
        <w:ind w:right="-360"/>
        <w:jc w:val="both"/>
        <w:rPr>
          <w:sz w:val="28"/>
          <w:szCs w:val="28"/>
        </w:rPr>
      </w:pPr>
    </w:p>
    <w:p w:rsidR="009F3239" w:rsidRDefault="009F3239" w:rsidP="00EE7FA7">
      <w:pPr>
        <w:ind w:left="-180" w:right="-360"/>
        <w:jc w:val="both"/>
        <w:rPr>
          <w:sz w:val="28"/>
          <w:szCs w:val="28"/>
        </w:rPr>
      </w:pPr>
      <w:r w:rsidRPr="001466A1">
        <w:rPr>
          <w:sz w:val="28"/>
          <w:szCs w:val="28"/>
        </w:rPr>
        <w:t xml:space="preserve">Montenegro welcomes the </w:t>
      </w:r>
      <w:r>
        <w:rPr>
          <w:sz w:val="28"/>
          <w:szCs w:val="28"/>
        </w:rPr>
        <w:t xml:space="preserve">adoption of the </w:t>
      </w:r>
      <w:r w:rsidRPr="001466A1">
        <w:rPr>
          <w:sz w:val="28"/>
          <w:szCs w:val="28"/>
        </w:rPr>
        <w:t>Strategy for Reform of the Justice System</w:t>
      </w:r>
      <w:r>
        <w:rPr>
          <w:sz w:val="28"/>
          <w:szCs w:val="28"/>
        </w:rPr>
        <w:t xml:space="preserve"> </w:t>
      </w:r>
      <w:r w:rsidRPr="001466A1">
        <w:rPr>
          <w:sz w:val="28"/>
          <w:szCs w:val="28"/>
        </w:rPr>
        <w:t>2017-2022</w:t>
      </w:r>
      <w:r>
        <w:rPr>
          <w:sz w:val="28"/>
          <w:szCs w:val="28"/>
        </w:rPr>
        <w:t xml:space="preserve"> and its</w:t>
      </w:r>
      <w:r w:rsidRPr="001466A1">
        <w:rPr>
          <w:sz w:val="28"/>
          <w:szCs w:val="28"/>
        </w:rPr>
        <w:t xml:space="preserve"> Action Plan</w:t>
      </w:r>
      <w:r>
        <w:rPr>
          <w:sz w:val="28"/>
          <w:szCs w:val="28"/>
        </w:rPr>
        <w:t>, as we</w:t>
      </w:r>
      <w:r w:rsidR="000F7610">
        <w:rPr>
          <w:sz w:val="28"/>
          <w:szCs w:val="28"/>
        </w:rPr>
        <w:t xml:space="preserve">ll as the efforts undertaken </w:t>
      </w:r>
      <w:r>
        <w:rPr>
          <w:sz w:val="28"/>
          <w:szCs w:val="28"/>
        </w:rPr>
        <w:t xml:space="preserve">to </w:t>
      </w:r>
      <w:r w:rsidRPr="00646FE3">
        <w:rPr>
          <w:sz w:val="28"/>
          <w:szCs w:val="28"/>
        </w:rPr>
        <w:t>guarantee and protect the full independence and impartiality of the judiciary</w:t>
      </w:r>
      <w:r w:rsidR="00394E7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We encourage the Government to continue the i</w:t>
      </w:r>
      <w:r w:rsidRPr="001466A1">
        <w:rPr>
          <w:sz w:val="28"/>
          <w:szCs w:val="28"/>
        </w:rPr>
        <w:t xml:space="preserve">mplementation of the planned reform activities </w:t>
      </w:r>
      <w:r>
        <w:rPr>
          <w:sz w:val="28"/>
          <w:szCs w:val="28"/>
        </w:rPr>
        <w:t xml:space="preserve">which </w:t>
      </w:r>
      <w:r w:rsidRPr="001466A1">
        <w:rPr>
          <w:sz w:val="28"/>
          <w:szCs w:val="28"/>
        </w:rPr>
        <w:t>will ensure all preconditions required for an independent, impartial, efficient, quality and transparent justice system</w:t>
      </w:r>
      <w:r>
        <w:rPr>
          <w:sz w:val="28"/>
          <w:szCs w:val="28"/>
        </w:rPr>
        <w:t>.</w:t>
      </w:r>
    </w:p>
    <w:p w:rsidR="009F3239" w:rsidRDefault="009F3239" w:rsidP="00EE7FA7">
      <w:pPr>
        <w:ind w:left="-180" w:right="-360"/>
        <w:jc w:val="both"/>
        <w:rPr>
          <w:sz w:val="28"/>
          <w:szCs w:val="28"/>
        </w:rPr>
      </w:pPr>
    </w:p>
    <w:p w:rsidR="00394E7F" w:rsidRDefault="005C4D11" w:rsidP="00394E7F">
      <w:pPr>
        <w:ind w:left="-180" w:right="-360"/>
        <w:jc w:val="both"/>
        <w:rPr>
          <w:sz w:val="28"/>
          <w:szCs w:val="28"/>
        </w:rPr>
      </w:pPr>
      <w:r w:rsidRPr="00097957">
        <w:rPr>
          <w:sz w:val="28"/>
          <w:szCs w:val="28"/>
        </w:rPr>
        <w:t xml:space="preserve">We recognize the efforts made in advancing human rights situation, in particular </w:t>
      </w:r>
      <w:r w:rsidR="009F3239">
        <w:rPr>
          <w:sz w:val="28"/>
          <w:szCs w:val="28"/>
        </w:rPr>
        <w:t xml:space="preserve">women’s rights. In this regard, we welcome </w:t>
      </w:r>
      <w:r w:rsidR="00694C36" w:rsidRPr="00097957">
        <w:rPr>
          <w:sz w:val="28"/>
          <w:szCs w:val="28"/>
        </w:rPr>
        <w:t xml:space="preserve">the </w:t>
      </w:r>
      <w:r w:rsidR="009F3239">
        <w:rPr>
          <w:sz w:val="28"/>
          <w:szCs w:val="28"/>
        </w:rPr>
        <w:t>ratification of the Istanbul Convention, as well as the adoption of the Action Plan for its Implementation for the period 2018-2023.</w:t>
      </w:r>
      <w:r w:rsidR="009F3239" w:rsidRPr="00097957">
        <w:rPr>
          <w:sz w:val="28"/>
          <w:szCs w:val="28"/>
        </w:rPr>
        <w:t xml:space="preserve"> </w:t>
      </w:r>
      <w:proofErr w:type="gramStart"/>
      <w:r w:rsidR="009F3239">
        <w:rPr>
          <w:sz w:val="28"/>
          <w:szCs w:val="28"/>
        </w:rPr>
        <w:t>which</w:t>
      </w:r>
      <w:proofErr w:type="gramEnd"/>
      <w:r w:rsidR="009F3239">
        <w:rPr>
          <w:sz w:val="28"/>
          <w:szCs w:val="28"/>
        </w:rPr>
        <w:t xml:space="preserve"> envisages adoption of the Law against gender-based violence</w:t>
      </w:r>
      <w:r w:rsidR="000F7610">
        <w:rPr>
          <w:sz w:val="28"/>
          <w:szCs w:val="28"/>
        </w:rPr>
        <w:t>.</w:t>
      </w:r>
      <w:r w:rsidR="009F3239">
        <w:rPr>
          <w:sz w:val="28"/>
          <w:szCs w:val="28"/>
        </w:rPr>
        <w:t xml:space="preserve"> </w:t>
      </w:r>
    </w:p>
    <w:p w:rsidR="00394E7F" w:rsidRDefault="00394E7F" w:rsidP="00394E7F">
      <w:pPr>
        <w:ind w:left="-180" w:right="-360"/>
        <w:jc w:val="both"/>
        <w:rPr>
          <w:sz w:val="28"/>
          <w:szCs w:val="28"/>
        </w:rPr>
      </w:pPr>
    </w:p>
    <w:p w:rsidR="005C4D11" w:rsidRPr="007060A5" w:rsidRDefault="005C4D11" w:rsidP="00394E7F">
      <w:pPr>
        <w:ind w:left="-180" w:right="-360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Montenegro makes following recommendations:</w:t>
      </w:r>
    </w:p>
    <w:p w:rsidR="005C4D11" w:rsidRPr="007060A5" w:rsidRDefault="005C4D11" w:rsidP="005C4D11">
      <w:pPr>
        <w:ind w:left="-180" w:right="-360"/>
        <w:jc w:val="both"/>
        <w:rPr>
          <w:sz w:val="28"/>
          <w:szCs w:val="28"/>
        </w:rPr>
      </w:pPr>
    </w:p>
    <w:p w:rsidR="007060A5" w:rsidRPr="007060A5" w:rsidRDefault="005C4D11" w:rsidP="005C4D11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 w:rsidRPr="007060A5">
        <w:rPr>
          <w:sz w:val="28"/>
          <w:szCs w:val="28"/>
        </w:rPr>
        <w:t>to ratify the</w:t>
      </w:r>
      <w:r w:rsidR="007060A5" w:rsidRPr="007060A5">
        <w:rPr>
          <w:sz w:val="28"/>
          <w:szCs w:val="28"/>
        </w:rPr>
        <w:t xml:space="preserve"> Optional Protocol to the International Covenant on Economic, Social and Cultural Rights</w:t>
      </w:r>
      <w:r w:rsidR="007060A5">
        <w:rPr>
          <w:sz w:val="28"/>
          <w:szCs w:val="28"/>
        </w:rPr>
        <w:t>;</w:t>
      </w:r>
    </w:p>
    <w:p w:rsidR="005C4D11" w:rsidRPr="007060A5" w:rsidRDefault="005C4D11" w:rsidP="007060A5">
      <w:pPr>
        <w:ind w:left="-180" w:right="-360"/>
        <w:jc w:val="both"/>
        <w:rPr>
          <w:sz w:val="28"/>
          <w:szCs w:val="28"/>
        </w:rPr>
      </w:pPr>
    </w:p>
    <w:p w:rsidR="007060A5" w:rsidRPr="000F7610" w:rsidRDefault="005C4D11" w:rsidP="000F7610">
      <w:pPr>
        <w:pStyle w:val="ListParagraph"/>
        <w:numPr>
          <w:ilvl w:val="0"/>
          <w:numId w:val="1"/>
        </w:numPr>
        <w:ind w:right="-360"/>
        <w:jc w:val="both"/>
        <w:rPr>
          <w:color w:val="222222"/>
          <w:sz w:val="28"/>
          <w:szCs w:val="28"/>
          <w:shd w:val="clear" w:color="auto" w:fill="FFFFFF"/>
        </w:rPr>
      </w:pPr>
      <w:r w:rsidRPr="000F7610">
        <w:rPr>
          <w:sz w:val="28"/>
          <w:szCs w:val="28"/>
        </w:rPr>
        <w:t>to</w:t>
      </w:r>
      <w:r w:rsidR="000F7610">
        <w:rPr>
          <w:sz w:val="28"/>
          <w:szCs w:val="28"/>
        </w:rPr>
        <w:t xml:space="preserve"> intensify efforts to</w:t>
      </w:r>
      <w:r w:rsidR="000F7610" w:rsidRPr="000F7610">
        <w:rPr>
          <w:sz w:val="28"/>
          <w:szCs w:val="28"/>
        </w:rPr>
        <w:t xml:space="preserve"> strengthen legislative framework against gender-based violence, including the adoption of a definition of gender-based violence and incrimination of all forms of gender-based violence</w:t>
      </w:r>
      <w:r w:rsidR="00F66E5A">
        <w:rPr>
          <w:sz w:val="28"/>
          <w:szCs w:val="28"/>
        </w:rPr>
        <w:t>;</w:t>
      </w:r>
      <w:r w:rsidRPr="000F7610">
        <w:rPr>
          <w:sz w:val="28"/>
          <w:szCs w:val="28"/>
        </w:rPr>
        <w:t xml:space="preserve"> </w:t>
      </w:r>
    </w:p>
    <w:p w:rsidR="007060A5" w:rsidRDefault="007060A5" w:rsidP="007060A5">
      <w:pPr>
        <w:pStyle w:val="ListParagraph"/>
        <w:ind w:left="180" w:right="-360"/>
        <w:jc w:val="both"/>
        <w:rPr>
          <w:color w:val="222222"/>
          <w:sz w:val="28"/>
          <w:szCs w:val="28"/>
          <w:shd w:val="clear" w:color="auto" w:fill="FFFFFF"/>
        </w:rPr>
      </w:pPr>
    </w:p>
    <w:p w:rsidR="007060A5" w:rsidRPr="005D2D02" w:rsidRDefault="005C4D11" w:rsidP="005D2D02">
      <w:pPr>
        <w:pStyle w:val="ListParagraph"/>
        <w:ind w:left="180" w:right="-360"/>
        <w:jc w:val="both"/>
        <w:rPr>
          <w:sz w:val="28"/>
          <w:szCs w:val="28"/>
        </w:rPr>
      </w:pPr>
      <w:r w:rsidRPr="007060A5">
        <w:rPr>
          <w:color w:val="222222"/>
          <w:sz w:val="28"/>
          <w:szCs w:val="28"/>
          <w:shd w:val="clear" w:color="auto" w:fill="FFFFFF"/>
        </w:rPr>
        <w:t>Thank you.</w:t>
      </w:r>
    </w:p>
    <w:sectPr w:rsidR="007060A5" w:rsidRPr="005D2D02" w:rsidSect="0022250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7FFE"/>
    <w:multiLevelType w:val="hybridMultilevel"/>
    <w:tmpl w:val="BFA0032A"/>
    <w:lvl w:ilvl="0" w:tplc="BD3677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A6"/>
    <w:rsid w:val="00097957"/>
    <w:rsid w:val="000F7610"/>
    <w:rsid w:val="001466A1"/>
    <w:rsid w:val="0019502C"/>
    <w:rsid w:val="001F3C31"/>
    <w:rsid w:val="00204C81"/>
    <w:rsid w:val="00222508"/>
    <w:rsid w:val="00394E7F"/>
    <w:rsid w:val="00414FA6"/>
    <w:rsid w:val="00483A44"/>
    <w:rsid w:val="005C4D11"/>
    <w:rsid w:val="005D2D02"/>
    <w:rsid w:val="00617D1A"/>
    <w:rsid w:val="00626C8B"/>
    <w:rsid w:val="00646FE3"/>
    <w:rsid w:val="00692D90"/>
    <w:rsid w:val="00694C36"/>
    <w:rsid w:val="006B2094"/>
    <w:rsid w:val="007060A5"/>
    <w:rsid w:val="00893B57"/>
    <w:rsid w:val="008A4D75"/>
    <w:rsid w:val="009F3239"/>
    <w:rsid w:val="00A4136C"/>
    <w:rsid w:val="00A522EB"/>
    <w:rsid w:val="00A62E46"/>
    <w:rsid w:val="00B70EDD"/>
    <w:rsid w:val="00DF6EFB"/>
    <w:rsid w:val="00E04657"/>
    <w:rsid w:val="00E51ADF"/>
    <w:rsid w:val="00EE7FA7"/>
    <w:rsid w:val="00F15534"/>
    <w:rsid w:val="00F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7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E7F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23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23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6E384-A708-4D5E-86F3-CAFDC760F9AD}"/>
</file>

<file path=customXml/itemProps2.xml><?xml version="1.0" encoding="utf-8"?>
<ds:datastoreItem xmlns:ds="http://schemas.openxmlformats.org/officeDocument/2006/customXml" ds:itemID="{B018E849-F273-4ED5-BF3E-E07FFB111F29}"/>
</file>

<file path=customXml/itemProps3.xml><?xml version="1.0" encoding="utf-8"?>
<ds:datastoreItem xmlns:ds="http://schemas.openxmlformats.org/officeDocument/2006/customXml" ds:itemID="{0ABA879C-359A-4D04-A75B-A4787B052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Jovovic</dc:creator>
  <cp:lastModifiedBy>misija</cp:lastModifiedBy>
  <cp:revision>7</cp:revision>
  <cp:lastPrinted>2019-01-22T09:24:00Z</cp:lastPrinted>
  <dcterms:created xsi:type="dcterms:W3CDTF">2019-01-22T14:40:00Z</dcterms:created>
  <dcterms:modified xsi:type="dcterms:W3CDTF">2019-01-22T15:17:00Z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