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24" w:rsidRPr="00BD24DB" w:rsidRDefault="00EC1924" w:rsidP="00EC192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D24DB">
        <w:rPr>
          <w:rFonts w:ascii="Arial" w:hAnsi="Arial" w:cs="Arial"/>
          <w:b/>
          <w:sz w:val="28"/>
          <w:szCs w:val="28"/>
        </w:rPr>
        <w:t>EXAMEN PERIÓDICO UNIVERSAL DE CAMBOYA</w:t>
      </w:r>
    </w:p>
    <w:p w:rsidR="00EC1924" w:rsidRPr="00BD24DB" w:rsidRDefault="00EC1924" w:rsidP="00EC192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D24DB">
        <w:rPr>
          <w:rFonts w:ascii="Arial" w:hAnsi="Arial" w:cs="Arial"/>
          <w:b/>
          <w:sz w:val="28"/>
          <w:szCs w:val="28"/>
        </w:rPr>
        <w:t xml:space="preserve">32° SESIÓN </w:t>
      </w:r>
    </w:p>
    <w:p w:rsidR="00EC1924" w:rsidRPr="00BD24DB" w:rsidRDefault="00EC1924" w:rsidP="00EC192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EC1924" w:rsidRPr="00BD24DB" w:rsidRDefault="00EC1924" w:rsidP="00EC192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D24DB">
        <w:rPr>
          <w:rFonts w:ascii="Arial" w:hAnsi="Arial" w:cs="Arial"/>
          <w:sz w:val="28"/>
          <w:szCs w:val="28"/>
        </w:rPr>
        <w:t>Fecha del examen: 28 de enero de 2019.</w:t>
      </w:r>
    </w:p>
    <w:p w:rsidR="00BD24DB" w:rsidRPr="00BD24DB" w:rsidRDefault="00BD24DB" w:rsidP="00EC1924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D24DB">
        <w:rPr>
          <w:rFonts w:ascii="Arial" w:hAnsi="Arial" w:cs="Arial"/>
          <w:sz w:val="28"/>
          <w:szCs w:val="28"/>
        </w:rPr>
        <w:t>Tiempo de intervención: 1 min 30</w:t>
      </w:r>
    </w:p>
    <w:p w:rsidR="00EC1924" w:rsidRPr="00BD24DB" w:rsidRDefault="00EC1924" w:rsidP="00EC1924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EC1924" w:rsidRPr="00BD24DB" w:rsidRDefault="00EC1924" w:rsidP="00EC1924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D24DB">
        <w:rPr>
          <w:rFonts w:ascii="Arial" w:hAnsi="Arial" w:cs="Arial"/>
          <w:b/>
          <w:sz w:val="28"/>
          <w:szCs w:val="28"/>
        </w:rPr>
        <w:t>INTERVENCIÓN ARGENTINA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EC1924" w:rsidRPr="00BD24DB" w:rsidRDefault="00EC1924" w:rsidP="00EC1924">
      <w:pPr>
        <w:jc w:val="both"/>
        <w:rPr>
          <w:rFonts w:ascii="Arial" w:hAnsi="Arial" w:cs="Arial"/>
          <w:sz w:val="28"/>
          <w:szCs w:val="28"/>
          <w:lang w:val="es-AR"/>
        </w:rPr>
      </w:pPr>
      <w:r w:rsidRPr="00BD24DB">
        <w:rPr>
          <w:rFonts w:ascii="Arial" w:hAnsi="Arial" w:cs="Arial"/>
          <w:sz w:val="28"/>
          <w:szCs w:val="28"/>
          <w:lang w:val="es-AR"/>
        </w:rPr>
        <w:t>Damos la bienvenida a la Delegación de Camboya y le agradecemos la presentación de su informe.</w:t>
      </w:r>
    </w:p>
    <w:p w:rsidR="00EC1924" w:rsidRPr="00BD24DB" w:rsidRDefault="00EC1924" w:rsidP="00EC1924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D24DB">
        <w:rPr>
          <w:rFonts w:ascii="Arial" w:hAnsi="Arial" w:cs="Arial"/>
          <w:sz w:val="28"/>
          <w:szCs w:val="28"/>
          <w:lang w:val="es-AR"/>
        </w:rPr>
        <w:t xml:space="preserve">La Argentina celebra el establecimiento del Comité Nacional de Lucha contra la Tortura y Otros Tratos o Penas Crueles, Inhumanos o Degradantes como mecanismo nacional de </w:t>
      </w:r>
      <w:r w:rsidR="00834EA6" w:rsidRPr="00BD24DB">
        <w:rPr>
          <w:rFonts w:ascii="Arial" w:hAnsi="Arial" w:cs="Arial"/>
          <w:sz w:val="28"/>
          <w:szCs w:val="28"/>
          <w:lang w:val="es-AR"/>
        </w:rPr>
        <w:t>preven</w:t>
      </w:r>
      <w:bookmarkStart w:id="0" w:name="_GoBack"/>
      <w:bookmarkEnd w:id="0"/>
      <w:r w:rsidR="00834EA6" w:rsidRPr="00BD24DB">
        <w:rPr>
          <w:rFonts w:ascii="Arial" w:hAnsi="Arial" w:cs="Arial"/>
          <w:sz w:val="28"/>
          <w:szCs w:val="28"/>
          <w:lang w:val="es-AR"/>
        </w:rPr>
        <w:t>ción</w:t>
      </w:r>
      <w:r w:rsidRPr="00BD24DB">
        <w:rPr>
          <w:rFonts w:ascii="Arial" w:hAnsi="Arial" w:cs="Arial"/>
          <w:sz w:val="28"/>
          <w:szCs w:val="28"/>
          <w:lang w:val="es-AR"/>
        </w:rPr>
        <w:t xml:space="preserve"> </w:t>
      </w:r>
      <w:r w:rsidR="00834EA6" w:rsidRPr="00BD24DB">
        <w:rPr>
          <w:rFonts w:ascii="Arial" w:hAnsi="Arial" w:cs="Arial"/>
          <w:sz w:val="28"/>
          <w:szCs w:val="28"/>
          <w:lang w:val="es-AR"/>
        </w:rPr>
        <w:t xml:space="preserve">de </w:t>
      </w:r>
      <w:r w:rsidRPr="00BD24DB">
        <w:rPr>
          <w:rFonts w:ascii="Arial" w:hAnsi="Arial" w:cs="Arial"/>
          <w:sz w:val="28"/>
          <w:szCs w:val="28"/>
          <w:lang w:val="es-AR"/>
        </w:rPr>
        <w:t>la tortura.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D24DB">
        <w:rPr>
          <w:rFonts w:ascii="Arial" w:hAnsi="Arial" w:cs="Arial"/>
          <w:sz w:val="28"/>
          <w:szCs w:val="28"/>
          <w:lang w:val="es-AR"/>
        </w:rPr>
        <w:t>Por otra parte, nuestro país recomienda a Camboya que: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BD24DB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D24DB">
        <w:rPr>
          <w:rFonts w:ascii="Arial" w:hAnsi="Arial" w:cs="Arial"/>
          <w:sz w:val="28"/>
          <w:szCs w:val="28"/>
          <w:lang w:val="es-AR"/>
        </w:rPr>
        <w:t>- adopte todas las medidas necesarias para proporcionar un entorno seguro a fin de garantizar el ejercicio de la libertad de expresión de los periodistas y de la población en general, e investigue y sancione todos los actos de violencia hacia los mismos.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D24DB">
        <w:rPr>
          <w:rFonts w:ascii="Arial" w:hAnsi="Arial" w:cs="Arial"/>
          <w:sz w:val="28"/>
          <w:szCs w:val="28"/>
          <w:lang w:val="es-AR"/>
        </w:rPr>
        <w:t>- adopte todas las medidas necesarias para garantizar los derechos de quienes trabajan para proteger y promover los derechos humanos, en particular de los defensores y defensoras de derechos humanos, investigando y sancionando a los responsables de amenazas y violencia hacia los mismos y sus familiares.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D24DB">
        <w:rPr>
          <w:rFonts w:ascii="Arial" w:hAnsi="Arial" w:cs="Arial"/>
          <w:sz w:val="28"/>
          <w:szCs w:val="28"/>
          <w:lang w:val="es-AR"/>
        </w:rPr>
        <w:t>Muchas gracias.</w:t>
      </w:r>
    </w:p>
    <w:p w:rsidR="00EC1924" w:rsidRPr="00BD24DB" w:rsidRDefault="00EC1924" w:rsidP="00EC1924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7C2F40" w:rsidRDefault="007C2F40"/>
    <w:sectPr w:rsidR="007C2F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24"/>
    <w:rsid w:val="007C2F40"/>
    <w:rsid w:val="00834EA6"/>
    <w:rsid w:val="00A649B9"/>
    <w:rsid w:val="00BD24DB"/>
    <w:rsid w:val="00EC1924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A8BB4-25C1-4C29-A7DF-E052342EF50B}"/>
</file>

<file path=customXml/itemProps2.xml><?xml version="1.0" encoding="utf-8"?>
<ds:datastoreItem xmlns:ds="http://schemas.openxmlformats.org/officeDocument/2006/customXml" ds:itemID="{9312E920-E33B-41F8-AD81-5AF92A7940B4}"/>
</file>

<file path=customXml/itemProps3.xml><?xml version="1.0" encoding="utf-8"?>
<ds:datastoreItem xmlns:ds="http://schemas.openxmlformats.org/officeDocument/2006/customXml" ds:itemID="{9EAC6A40-D013-4BA2-AED0-507DF02DE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2</cp:revision>
  <dcterms:created xsi:type="dcterms:W3CDTF">2019-01-25T08:44:00Z</dcterms:created>
  <dcterms:modified xsi:type="dcterms:W3CDTF">2019-01-25T08:44:00Z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