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B" w:rsidRDefault="00B5237B" w:rsidP="00B5237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PERIÓDICO UNIVERSAL DE AFGANISTÁN</w:t>
      </w:r>
    </w:p>
    <w:p w:rsidR="00B5237B" w:rsidRDefault="00B5237B" w:rsidP="00B5237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32° SESIÓN </w:t>
      </w:r>
    </w:p>
    <w:p w:rsidR="00B5237B" w:rsidRDefault="00B5237B" w:rsidP="00B5237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5237B" w:rsidRDefault="00B5237B" w:rsidP="00B523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</w:t>
      </w:r>
      <w:r w:rsidR="00892AA4">
        <w:rPr>
          <w:rFonts w:ascii="Arial" w:hAnsi="Arial" w:cs="Arial"/>
          <w:sz w:val="22"/>
          <w:szCs w:val="22"/>
        </w:rPr>
        <w:t>del examen: 21 de enero de 2019</w:t>
      </w:r>
    </w:p>
    <w:p w:rsidR="00892AA4" w:rsidRDefault="00892AA4" w:rsidP="00B523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Tiempo de intervención: 1 min 10</w:t>
      </w:r>
    </w:p>
    <w:p w:rsidR="00B5237B" w:rsidRDefault="00B5237B" w:rsidP="00B523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37B" w:rsidRDefault="00B5237B" w:rsidP="00B5237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B5237B" w:rsidRDefault="00B5237B" w:rsidP="00B5237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5237B" w:rsidRDefault="00B5237B" w:rsidP="00B5237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5237B" w:rsidRPr="005A70D9" w:rsidRDefault="00B5237B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Felicitamos a Afganistán por la ratificación de la Convención de La Haya para la Protección de los Bienes Culturales en caso de Conflicto Armado</w:t>
      </w:r>
      <w:r w:rsidR="009D400F" w:rsidRPr="005A70D9">
        <w:rPr>
          <w:rFonts w:ascii="Arial" w:hAnsi="Arial" w:cs="Arial"/>
          <w:lang w:val="es-AR"/>
        </w:rPr>
        <w:t xml:space="preserve"> y del </w:t>
      </w:r>
      <w:r w:rsidRPr="005A70D9">
        <w:rPr>
          <w:rFonts w:ascii="Arial" w:hAnsi="Arial" w:cs="Arial"/>
          <w:lang w:val="es-AR"/>
        </w:rPr>
        <w:t>Protocolo Facultativo de la Convención contra la Tortura; asimismo</w:t>
      </w:r>
      <w:r w:rsidR="009D400F" w:rsidRPr="005A70D9">
        <w:rPr>
          <w:rFonts w:ascii="Arial" w:hAnsi="Arial" w:cs="Arial"/>
          <w:lang w:val="es-AR"/>
        </w:rPr>
        <w:t>,</w:t>
      </w:r>
      <w:r w:rsidRPr="005A70D9">
        <w:rPr>
          <w:rFonts w:ascii="Arial" w:hAnsi="Arial" w:cs="Arial"/>
          <w:lang w:val="es-AR"/>
        </w:rPr>
        <w:t xml:space="preserve"> celebramos las visitas de los procedimientos especiales </w:t>
      </w:r>
      <w:r w:rsidR="009D400F" w:rsidRPr="005A70D9">
        <w:rPr>
          <w:rFonts w:ascii="Arial" w:hAnsi="Arial" w:cs="Arial"/>
          <w:lang w:val="es-AR"/>
        </w:rPr>
        <w:t>y</w:t>
      </w:r>
      <w:r w:rsidRPr="005A70D9">
        <w:rPr>
          <w:rFonts w:ascii="Arial" w:hAnsi="Arial" w:cs="Arial"/>
          <w:lang w:val="es-AR"/>
        </w:rPr>
        <w:t xml:space="preserve"> de la </w:t>
      </w:r>
      <w:bookmarkStart w:id="0" w:name="_GoBack"/>
      <w:bookmarkEnd w:id="0"/>
      <w:r w:rsidRPr="005A70D9">
        <w:rPr>
          <w:rFonts w:ascii="Arial" w:hAnsi="Arial" w:cs="Arial"/>
          <w:lang w:val="es-AR"/>
        </w:rPr>
        <w:t>Representante Especial del Secretario General para la cuestión de los niños y los conflictos armados.</w:t>
      </w:r>
    </w:p>
    <w:p w:rsidR="00B5237B" w:rsidRPr="005A70D9" w:rsidRDefault="00B5237B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5237B" w:rsidRPr="005A70D9" w:rsidRDefault="009D400F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L</w:t>
      </w:r>
      <w:r w:rsidR="00B5237B" w:rsidRPr="005A70D9">
        <w:rPr>
          <w:rFonts w:ascii="Arial" w:hAnsi="Arial" w:cs="Arial"/>
          <w:lang w:val="es-AR"/>
        </w:rPr>
        <w:t>a delegación argentina recomienda a Afganistán que:</w:t>
      </w:r>
    </w:p>
    <w:p w:rsidR="00B5237B" w:rsidRPr="005A70D9" w:rsidRDefault="00B5237B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profundice sus medidas a fin de derogar la pena de muerte de su legislación nacional.</w:t>
      </w:r>
    </w:p>
    <w:p w:rsidR="005223C2" w:rsidRPr="005A70D9" w:rsidRDefault="005223C2" w:rsidP="005223C2">
      <w:pPr>
        <w:jc w:val="both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 xml:space="preserve">tome medidas </w:t>
      </w:r>
      <w:r w:rsidR="009D400F" w:rsidRPr="005A70D9">
        <w:rPr>
          <w:rFonts w:ascii="Arial" w:hAnsi="Arial" w:cs="Arial"/>
          <w:lang w:val="es-AR"/>
        </w:rPr>
        <w:t>para</w:t>
      </w:r>
      <w:r w:rsidRPr="005A70D9">
        <w:rPr>
          <w:rFonts w:ascii="Arial" w:hAnsi="Arial" w:cs="Arial"/>
          <w:lang w:val="es-AR"/>
        </w:rPr>
        <w:t xml:space="preserve"> garantizar la protección de los derechos humanos y el derecho internacional humanitario, mediante la investigación y sanción de los autores de graves violaciones a los derechos humanos, en particular a los autores de los ataques aéreos contra la población civil.</w:t>
      </w:r>
    </w:p>
    <w:p w:rsidR="005223C2" w:rsidRPr="005A70D9" w:rsidRDefault="005223C2" w:rsidP="005223C2">
      <w:pPr>
        <w:pStyle w:val="Prrafodelista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tome las medidas necesarias a fin de proteger las escuelas y otros establecimientos educativos conforme a la Declaración sobre Escuelas Seguras.</w:t>
      </w:r>
    </w:p>
    <w:p w:rsidR="005223C2" w:rsidRPr="005A70D9" w:rsidRDefault="005223C2" w:rsidP="005223C2">
      <w:pPr>
        <w:pStyle w:val="Prrafodelista"/>
        <w:ind w:left="360"/>
        <w:jc w:val="both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 xml:space="preserve">investigue y sancione a los autores de desapariciones forzadas, ejecuciones extrajudiciales, detenciones arbitrarias, intimidaciones y amenazas contra la población,  en particular contra los defensores de derechos humanos y periodistas. </w:t>
      </w:r>
    </w:p>
    <w:p w:rsidR="005223C2" w:rsidRPr="005A70D9" w:rsidRDefault="005223C2" w:rsidP="005223C2">
      <w:pPr>
        <w:pStyle w:val="Prrafodelista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profundice las medidas para investigar y sancionar las tradiciones y costumbres discriminatorias y degradantes hacia las mujeres y niñas, como la prueba de virginidad.</w:t>
      </w:r>
    </w:p>
    <w:p w:rsidR="00B5237B" w:rsidRPr="005A70D9" w:rsidRDefault="00B5237B" w:rsidP="00B5237B">
      <w:pPr>
        <w:tabs>
          <w:tab w:val="left" w:pos="4500"/>
        </w:tabs>
        <w:jc w:val="both"/>
        <w:rPr>
          <w:rFonts w:ascii="Arial" w:hAnsi="Arial" w:cs="Arial"/>
          <w:color w:val="FF0000"/>
          <w:highlight w:val="yellow"/>
        </w:rPr>
      </w:pPr>
    </w:p>
    <w:p w:rsidR="002A372F" w:rsidRPr="005A70D9" w:rsidRDefault="002A372F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B5237B" w:rsidRPr="005A70D9" w:rsidRDefault="00B5237B" w:rsidP="00B5237B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5A70D9">
        <w:rPr>
          <w:rFonts w:ascii="Arial" w:hAnsi="Arial" w:cs="Arial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7B"/>
    <w:rsid w:val="00042773"/>
    <w:rsid w:val="002A372F"/>
    <w:rsid w:val="005223C2"/>
    <w:rsid w:val="005A70D9"/>
    <w:rsid w:val="007C2F40"/>
    <w:rsid w:val="00892AA4"/>
    <w:rsid w:val="009D400F"/>
    <w:rsid w:val="00B11A50"/>
    <w:rsid w:val="00B5237B"/>
    <w:rsid w:val="00C92FEF"/>
    <w:rsid w:val="00E05290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71BC6-5CE8-442B-9938-78B80EB35BC2}"/>
</file>

<file path=customXml/itemProps2.xml><?xml version="1.0" encoding="utf-8"?>
<ds:datastoreItem xmlns:ds="http://schemas.openxmlformats.org/officeDocument/2006/customXml" ds:itemID="{D9C2D8DB-A9E2-49CD-821F-F823FB8931D3}"/>
</file>

<file path=customXml/itemProps3.xml><?xml version="1.0" encoding="utf-8"?>
<ds:datastoreItem xmlns:ds="http://schemas.openxmlformats.org/officeDocument/2006/customXml" ds:itemID="{B9BC3CA8-8FDF-48D7-B9E0-66A1E5E67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Christian Matías Machuca (EOIRS  cmh)</cp:lastModifiedBy>
  <cp:revision>8</cp:revision>
  <cp:lastPrinted>2019-01-21T11:28:00Z</cp:lastPrinted>
  <dcterms:created xsi:type="dcterms:W3CDTF">2019-01-17T15:27:00Z</dcterms:created>
  <dcterms:modified xsi:type="dcterms:W3CDTF">2019-01-21T11:29:00Z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