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E958F4" wp14:editId="56065285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:rsidR="00C37F64" w:rsidRPr="00EA121E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lang w:val="it-IT" w:eastAsia="ru-RU"/>
        </w:rPr>
      </w:pPr>
    </w:p>
    <w:p w:rsidR="00C37F64" w:rsidRPr="007C2C33" w:rsidRDefault="00EA121E" w:rsidP="00EA121E">
      <w:pPr>
        <w:spacing w:after="0" w:line="240" w:lineRule="auto"/>
        <w:ind w:left="5664" w:right="-42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</w:pPr>
      <w:r w:rsidRPr="007C2C33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7C2C33">
        <w:rPr>
          <w:rFonts w:ascii="Times New Roman" w:hAnsi="Times New Roman" w:cs="Times New Roman"/>
          <w:i/>
          <w:sz w:val="28"/>
          <w:szCs w:val="28"/>
          <w:lang w:val="fr-FR"/>
        </w:rPr>
        <w:tab/>
      </w:r>
      <w:r w:rsidRPr="00735B89">
        <w:rPr>
          <w:rFonts w:ascii="Times New Roman" w:hAnsi="Times New Roman" w:cs="Times New Roman"/>
          <w:i/>
          <w:sz w:val="20"/>
          <w:szCs w:val="28"/>
          <w:lang w:val="fr-FR"/>
        </w:rPr>
        <w:t xml:space="preserve">    </w:t>
      </w:r>
      <w:r w:rsidR="00C37F64" w:rsidRPr="00735B89">
        <w:rPr>
          <w:rFonts w:ascii="Times New Roman" w:hAnsi="Times New Roman" w:cs="Times New Roman"/>
          <w:i/>
          <w:sz w:val="20"/>
          <w:szCs w:val="28"/>
          <w:lang w:val="fr-FR"/>
        </w:rPr>
        <w:t xml:space="preserve"> </w:t>
      </w:r>
      <w:r w:rsidR="00C37F64" w:rsidRPr="00735B89">
        <w:rPr>
          <w:rFonts w:ascii="Times New Roman" w:hAnsi="Times New Roman" w:cs="Times New Roman"/>
          <w:i/>
          <w:sz w:val="20"/>
          <w:szCs w:val="28"/>
          <w:u w:val="single"/>
          <w:lang w:val="en-GB"/>
        </w:rPr>
        <w:t>Check against delivery</w:t>
      </w: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7C2C33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Pr="007C2C3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C37F64" w:rsidRPr="007C2C33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UPR of </w:t>
      </w:r>
      <w:r w:rsidR="00B76C2A" w:rsidRPr="007C2C33">
        <w:rPr>
          <w:rFonts w:ascii="Times New Roman" w:hAnsi="Times New Roman" w:cs="Times New Roman"/>
          <w:b/>
          <w:sz w:val="28"/>
          <w:szCs w:val="28"/>
        </w:rPr>
        <w:t>Yemen</w:t>
      </w: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Statement</w:t>
      </w: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delivered</w:t>
      </w:r>
      <w:proofErr w:type="gramEnd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by </w:t>
      </w:r>
      <w:proofErr w:type="spellStart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Marziyya</w:t>
      </w:r>
      <w:proofErr w:type="spellEnd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Vakilova-Mardaliyeva</w:t>
      </w:r>
      <w:proofErr w:type="spellEnd"/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, Second secretary of the Permanent Mission of the Republic of Azerbaijan to the UN Office and other International Organizations in Geneva</w:t>
      </w:r>
    </w:p>
    <w:p w:rsidR="00C37F64" w:rsidRPr="007C2C33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7C2C33" w:rsidRDefault="00B76C2A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2C33">
        <w:rPr>
          <w:rFonts w:ascii="Times New Roman" w:hAnsi="Times New Roman" w:cs="Times New Roman"/>
          <w:b/>
          <w:sz w:val="28"/>
          <w:szCs w:val="28"/>
          <w:lang w:val="en-GB"/>
        </w:rPr>
        <w:t>23</w:t>
      </w:r>
      <w:r w:rsidR="00C37F64" w:rsidRPr="007C2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8F06E7" w:rsidRPr="007C2C33">
        <w:rPr>
          <w:rFonts w:ascii="Times New Roman" w:hAnsi="Times New Roman" w:cs="Times New Roman"/>
          <w:b/>
          <w:sz w:val="28"/>
          <w:szCs w:val="28"/>
          <w:lang w:val="en-GB"/>
        </w:rPr>
        <w:t>January 2019</w:t>
      </w:r>
    </w:p>
    <w:p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hAnsi="Times New Roman" w:cs="Times New Roman"/>
          <w:sz w:val="28"/>
          <w:szCs w:val="28"/>
        </w:rPr>
        <w:t xml:space="preserve">Mr. </w:t>
      </w:r>
      <w:r w:rsidR="00DF1129" w:rsidRPr="007C2C33">
        <w:rPr>
          <w:rFonts w:ascii="Times New Roman" w:hAnsi="Times New Roman" w:cs="Times New Roman"/>
          <w:sz w:val="28"/>
          <w:szCs w:val="28"/>
        </w:rPr>
        <w:t>Vice-President</w:t>
      </w:r>
      <w:r w:rsidRPr="007C2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7C2C33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Azerbaijan </w:t>
      </w:r>
      <w:r w:rsidR="008F06E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warmly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welcomes the 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D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elegation of </w:t>
      </w:r>
      <w:r w:rsidR="00B76C2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Yemen</w:t>
      </w:r>
      <w:r w:rsidR="008F06E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and thanks th</w:t>
      </w:r>
      <w:r w:rsidR="00F61988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is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D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elegation for the </w:t>
      </w:r>
      <w:r w:rsidR="00B76C2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detailed</w:t>
      </w:r>
      <w:r w:rsidR="00656B68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presentation of the </w:t>
      </w:r>
      <w:r w:rsidR="002074A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national report today.</w:t>
      </w:r>
    </w:p>
    <w:p w:rsidR="00C37F64" w:rsidRPr="007C2C33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64" w:rsidRPr="007C2C33" w:rsidRDefault="00C850A5" w:rsidP="00FF201B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Azerbaijan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appreciates the efforts by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Yemen </w:t>
      </w:r>
      <w:r w:rsidR="00FF201B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to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promote human rights in the country, despite </w:t>
      </w:r>
      <w:r w:rsidR="00FE368D" w:rsidRPr="007C2C33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the </w:t>
      </w:r>
      <w:r w:rsidR="00FE368D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tremendous challenges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and </w:t>
      </w:r>
      <w:r w:rsidR="00FE368D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the ongoing </w:t>
      </w:r>
      <w:r w:rsidR="00FE368D" w:rsidRPr="007C2C33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humanitarian crisis. 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en-GB"/>
        </w:rPr>
        <w:t xml:space="preserve">In particular, </w:t>
      </w:r>
      <w:r w:rsidR="00FE368D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w</w:t>
      </w:r>
      <w:r w:rsidR="0016248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 </w:t>
      </w:r>
      <w:r w:rsidR="00830969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welcome </w:t>
      </w:r>
      <w:r w:rsidR="00FF201B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the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adoption of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n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ational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s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trategies on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s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econdary,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v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ocational and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h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igher 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e</w:t>
      </w:r>
      <w:r w:rsidR="00D871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ducation, as well as </w:t>
      </w:r>
      <w:proofErr w:type="spellStart"/>
      <w:proofErr w:type="gramStart"/>
      <w:r w:rsidR="0016248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p</w:t>
      </w:r>
      <w:r w:rsidR="00830969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rogrammes</w:t>
      </w:r>
      <w:proofErr w:type="spellEnd"/>
      <w:proofErr w:type="gramEnd"/>
      <w:r w:rsidR="00830969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to support girls’ education</w:t>
      </w:r>
      <w:r w:rsidR="00EA121E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.</w:t>
      </w:r>
      <w:r w:rsidR="00FF201B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We are of the view that introducing </w:t>
      </w:r>
      <w:proofErr w:type="spellStart"/>
      <w:r w:rsidR="00FF201B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programmes</w:t>
      </w:r>
      <w:proofErr w:type="spellEnd"/>
      <w:r w:rsidR="00FF201B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for children with special needs and children from poor families in rural and urban areas is particularly noteworthy</w:t>
      </w:r>
      <w:r w:rsidR="0016248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.</w:t>
      </w:r>
      <w:bookmarkStart w:id="0" w:name="_GoBack"/>
      <w:bookmarkEnd w:id="0"/>
    </w:p>
    <w:p w:rsidR="00E92FB9" w:rsidRPr="007C2C33" w:rsidRDefault="00E92FB9" w:rsidP="00C37F6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:rsidR="00D66DA8" w:rsidRPr="007C2C33" w:rsidRDefault="002074A2" w:rsidP="00026317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We 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also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positively note that Yemen 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attaches importance to health awareness-raising </w:t>
      </w:r>
      <w:proofErr w:type="spellStart"/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programmes</w:t>
      </w:r>
      <w:proofErr w:type="spellEnd"/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in the country and </w:t>
      </w: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has adopted</w:t>
      </w:r>
      <w:r w:rsidR="0002631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a number of health-care strategies, including the National Health Strategy, 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National</w:t>
      </w:r>
      <w:r w:rsidR="0002631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Reproductive Health Strategy and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the</w:t>
      </w:r>
      <w:r w:rsidR="00026317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 </w:t>
      </w:r>
      <w:r w:rsidR="00C40392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Five-Year Plan for Health-care Development and Poverty Alleviation.</w:t>
      </w:r>
    </w:p>
    <w:p w:rsidR="00D66DA8" w:rsidRPr="007C2C33" w:rsidRDefault="00D66DA8" w:rsidP="00D342A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</w:pPr>
    </w:p>
    <w:p w:rsidR="00C37F64" w:rsidRPr="007C2C33" w:rsidRDefault="005560FD" w:rsidP="00C37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>W</w:t>
      </w:r>
      <w:r w:rsidR="00ED31EA" w:rsidRPr="007C2C33"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:lang w:eastAsia="en-GB"/>
        </w:rPr>
        <w:t xml:space="preserve">e 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wish the delegation of </w:t>
      </w:r>
      <w:r w:rsidR="00B2097E" w:rsidRPr="007C2C33">
        <w:rPr>
          <w:rFonts w:ascii="Times New Roman" w:hAnsi="Times New Roman" w:cs="Times New Roman"/>
          <w:sz w:val="28"/>
          <w:szCs w:val="28"/>
        </w:rPr>
        <w:t>Yemen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 a </w:t>
      </w:r>
      <w:r w:rsidR="008A31D1" w:rsidRPr="007C2C33">
        <w:rPr>
          <w:rFonts w:ascii="Times New Roman" w:hAnsi="Times New Roman" w:cs="Times New Roman"/>
          <w:sz w:val="28"/>
          <w:szCs w:val="28"/>
        </w:rPr>
        <w:t xml:space="preserve">very </w:t>
      </w:r>
      <w:r w:rsidR="00C37F64" w:rsidRPr="007C2C33">
        <w:rPr>
          <w:rFonts w:ascii="Times New Roman" w:hAnsi="Times New Roman" w:cs="Times New Roman"/>
          <w:sz w:val="28"/>
          <w:szCs w:val="28"/>
        </w:rPr>
        <w:t>successful review.</w:t>
      </w:r>
    </w:p>
    <w:p w:rsidR="00E11588" w:rsidRPr="007C2C33" w:rsidRDefault="00E11588" w:rsidP="00DF1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0CD" w:rsidRPr="007C2C33" w:rsidRDefault="006F7E70" w:rsidP="00DF1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C33">
        <w:rPr>
          <w:rFonts w:ascii="Times New Roman" w:hAnsi="Times New Roman" w:cs="Times New Roman"/>
          <w:sz w:val="28"/>
          <w:szCs w:val="28"/>
        </w:rPr>
        <w:t>T</w:t>
      </w:r>
      <w:r w:rsidR="00C37F64" w:rsidRPr="007C2C33">
        <w:rPr>
          <w:rFonts w:ascii="Times New Roman" w:hAnsi="Times New Roman" w:cs="Times New Roman"/>
          <w:sz w:val="28"/>
          <w:szCs w:val="28"/>
        </w:rPr>
        <w:t>hank you</w:t>
      </w:r>
      <w:r w:rsidRPr="007C2C33">
        <w:rPr>
          <w:rFonts w:ascii="Times New Roman" w:hAnsi="Times New Roman" w:cs="Times New Roman"/>
          <w:sz w:val="28"/>
          <w:szCs w:val="28"/>
        </w:rPr>
        <w:t>,</w:t>
      </w:r>
      <w:r w:rsidR="00C37F64" w:rsidRPr="007C2C33">
        <w:rPr>
          <w:rFonts w:ascii="Times New Roman" w:hAnsi="Times New Roman" w:cs="Times New Roman"/>
          <w:sz w:val="28"/>
          <w:szCs w:val="28"/>
        </w:rPr>
        <w:t xml:space="preserve"> Mr. </w:t>
      </w:r>
      <w:r w:rsidR="00DF1129" w:rsidRPr="007C2C33">
        <w:rPr>
          <w:rFonts w:ascii="Times New Roman" w:hAnsi="Times New Roman" w:cs="Times New Roman"/>
          <w:sz w:val="28"/>
          <w:szCs w:val="28"/>
        </w:rPr>
        <w:t>Vice-President</w:t>
      </w:r>
      <w:r w:rsidR="00C37F64" w:rsidRPr="007C2C33">
        <w:rPr>
          <w:rFonts w:ascii="Times New Roman" w:hAnsi="Times New Roman" w:cs="Times New Roman"/>
          <w:sz w:val="28"/>
          <w:szCs w:val="28"/>
        </w:rPr>
        <w:t>.</w:t>
      </w:r>
    </w:p>
    <w:sectPr w:rsidR="000920CD" w:rsidRPr="007C2C33" w:rsidSect="00EA121E">
      <w:headerReference w:type="default" r:id="rId10"/>
      <w:type w:val="continuous"/>
      <w:pgSz w:w="11906" w:h="16838" w:code="9"/>
      <w:pgMar w:top="284" w:right="70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2F" w:rsidRDefault="00C4732F">
      <w:pPr>
        <w:spacing w:after="0" w:line="240" w:lineRule="auto"/>
      </w:pPr>
      <w:r>
        <w:separator/>
      </w:r>
    </w:p>
  </w:endnote>
  <w:endnote w:type="continuationSeparator" w:id="0">
    <w:p w:rsidR="00C4732F" w:rsidRDefault="00C4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2F" w:rsidRDefault="00C4732F">
      <w:pPr>
        <w:spacing w:after="0" w:line="240" w:lineRule="auto"/>
      </w:pPr>
      <w:r>
        <w:separator/>
      </w:r>
    </w:p>
  </w:footnote>
  <w:footnote w:type="continuationSeparator" w:id="0">
    <w:p w:rsidR="00C4732F" w:rsidRDefault="00C4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26317"/>
    <w:rsid w:val="0003399B"/>
    <w:rsid w:val="000712E8"/>
    <w:rsid w:val="00075072"/>
    <w:rsid w:val="000920CD"/>
    <w:rsid w:val="000D23E7"/>
    <w:rsid w:val="000D5E79"/>
    <w:rsid w:val="000D6944"/>
    <w:rsid w:val="000E5BDC"/>
    <w:rsid w:val="00102784"/>
    <w:rsid w:val="00121094"/>
    <w:rsid w:val="0014632E"/>
    <w:rsid w:val="0016248A"/>
    <w:rsid w:val="001834DE"/>
    <w:rsid w:val="001D4CCD"/>
    <w:rsid w:val="002074A2"/>
    <w:rsid w:val="002578A8"/>
    <w:rsid w:val="002B062F"/>
    <w:rsid w:val="002B7BFF"/>
    <w:rsid w:val="002F2F36"/>
    <w:rsid w:val="002F32BF"/>
    <w:rsid w:val="003057EA"/>
    <w:rsid w:val="00327911"/>
    <w:rsid w:val="00331101"/>
    <w:rsid w:val="00335FA5"/>
    <w:rsid w:val="00366965"/>
    <w:rsid w:val="003802F6"/>
    <w:rsid w:val="003845B4"/>
    <w:rsid w:val="003B7254"/>
    <w:rsid w:val="003C3026"/>
    <w:rsid w:val="003C47B3"/>
    <w:rsid w:val="003F0400"/>
    <w:rsid w:val="00410E54"/>
    <w:rsid w:val="004234C2"/>
    <w:rsid w:val="00423D60"/>
    <w:rsid w:val="00487067"/>
    <w:rsid w:val="004C0CC4"/>
    <w:rsid w:val="004C42B8"/>
    <w:rsid w:val="004F3FBE"/>
    <w:rsid w:val="004F549B"/>
    <w:rsid w:val="00522FBD"/>
    <w:rsid w:val="00536F96"/>
    <w:rsid w:val="005560FD"/>
    <w:rsid w:val="005901B9"/>
    <w:rsid w:val="00590B34"/>
    <w:rsid w:val="0059123C"/>
    <w:rsid w:val="005B5945"/>
    <w:rsid w:val="005B7ED8"/>
    <w:rsid w:val="005E4E9B"/>
    <w:rsid w:val="00607686"/>
    <w:rsid w:val="0063313C"/>
    <w:rsid w:val="00634FF0"/>
    <w:rsid w:val="00653D0B"/>
    <w:rsid w:val="00656B68"/>
    <w:rsid w:val="006B3F5A"/>
    <w:rsid w:val="006E0971"/>
    <w:rsid w:val="006E1E90"/>
    <w:rsid w:val="006F7E70"/>
    <w:rsid w:val="006F7F6A"/>
    <w:rsid w:val="00707A74"/>
    <w:rsid w:val="0071749A"/>
    <w:rsid w:val="00735B89"/>
    <w:rsid w:val="0074022D"/>
    <w:rsid w:val="00757EDE"/>
    <w:rsid w:val="00796369"/>
    <w:rsid w:val="007A6E38"/>
    <w:rsid w:val="007C2C33"/>
    <w:rsid w:val="007C34A4"/>
    <w:rsid w:val="007E222A"/>
    <w:rsid w:val="007E4B99"/>
    <w:rsid w:val="007F177F"/>
    <w:rsid w:val="00810298"/>
    <w:rsid w:val="00830969"/>
    <w:rsid w:val="00834DD1"/>
    <w:rsid w:val="0084522E"/>
    <w:rsid w:val="0085582A"/>
    <w:rsid w:val="00855EE3"/>
    <w:rsid w:val="00861081"/>
    <w:rsid w:val="0088361B"/>
    <w:rsid w:val="008A31D1"/>
    <w:rsid w:val="008D1ACC"/>
    <w:rsid w:val="008D33BE"/>
    <w:rsid w:val="008D7059"/>
    <w:rsid w:val="008E4D48"/>
    <w:rsid w:val="008F06E7"/>
    <w:rsid w:val="0091258C"/>
    <w:rsid w:val="00986C97"/>
    <w:rsid w:val="00992902"/>
    <w:rsid w:val="00994855"/>
    <w:rsid w:val="009A170A"/>
    <w:rsid w:val="009E119B"/>
    <w:rsid w:val="009E2545"/>
    <w:rsid w:val="00A34700"/>
    <w:rsid w:val="00A524D7"/>
    <w:rsid w:val="00A5436E"/>
    <w:rsid w:val="00A7228F"/>
    <w:rsid w:val="00A85C2D"/>
    <w:rsid w:val="00A87299"/>
    <w:rsid w:val="00A8747C"/>
    <w:rsid w:val="00A94898"/>
    <w:rsid w:val="00AA26AE"/>
    <w:rsid w:val="00AB6BAE"/>
    <w:rsid w:val="00AF1FB6"/>
    <w:rsid w:val="00B2097E"/>
    <w:rsid w:val="00B42931"/>
    <w:rsid w:val="00B56C6A"/>
    <w:rsid w:val="00B76C2A"/>
    <w:rsid w:val="00B81147"/>
    <w:rsid w:val="00B83C19"/>
    <w:rsid w:val="00B92E0D"/>
    <w:rsid w:val="00BA6C6B"/>
    <w:rsid w:val="00BF7DEF"/>
    <w:rsid w:val="00C37F64"/>
    <w:rsid w:val="00C40392"/>
    <w:rsid w:val="00C425FF"/>
    <w:rsid w:val="00C44751"/>
    <w:rsid w:val="00C4732F"/>
    <w:rsid w:val="00C850A5"/>
    <w:rsid w:val="00C857F4"/>
    <w:rsid w:val="00D05561"/>
    <w:rsid w:val="00D342A2"/>
    <w:rsid w:val="00D66DA8"/>
    <w:rsid w:val="00D8711E"/>
    <w:rsid w:val="00DC01F6"/>
    <w:rsid w:val="00DD50A8"/>
    <w:rsid w:val="00DF1129"/>
    <w:rsid w:val="00E025BF"/>
    <w:rsid w:val="00E11588"/>
    <w:rsid w:val="00E506EE"/>
    <w:rsid w:val="00E92FB9"/>
    <w:rsid w:val="00EA121E"/>
    <w:rsid w:val="00ED06BA"/>
    <w:rsid w:val="00ED31EA"/>
    <w:rsid w:val="00EE7541"/>
    <w:rsid w:val="00F1288D"/>
    <w:rsid w:val="00F357A6"/>
    <w:rsid w:val="00F433A3"/>
    <w:rsid w:val="00F5690F"/>
    <w:rsid w:val="00F61988"/>
    <w:rsid w:val="00F926D1"/>
    <w:rsid w:val="00FD00C9"/>
    <w:rsid w:val="00FD1207"/>
    <w:rsid w:val="00FE368D"/>
    <w:rsid w:val="00FE5531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71D5A-F2B0-492E-BAC9-EAA99159F4D2}"/>
</file>

<file path=customXml/itemProps2.xml><?xml version="1.0" encoding="utf-8"?>
<ds:datastoreItem xmlns:ds="http://schemas.openxmlformats.org/officeDocument/2006/customXml" ds:itemID="{F5EABEFF-0875-46E4-8661-75D709CA181A}"/>
</file>

<file path=customXml/itemProps3.xml><?xml version="1.0" encoding="utf-8"?>
<ds:datastoreItem xmlns:ds="http://schemas.openxmlformats.org/officeDocument/2006/customXml" ds:itemID="{8BA9219D-10F2-420A-A49A-7462D2DA5954}"/>
</file>

<file path=customXml/itemProps4.xml><?xml version="1.0" encoding="utf-8"?>
<ds:datastoreItem xmlns:ds="http://schemas.openxmlformats.org/officeDocument/2006/customXml" ds:itemID="{0CB23F4A-CDE3-49B0-870D-05F88E720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</cp:lastModifiedBy>
  <cp:revision>9</cp:revision>
  <cp:lastPrinted>2019-01-15T16:57:00Z</cp:lastPrinted>
  <dcterms:created xsi:type="dcterms:W3CDTF">2019-01-22T14:32:00Z</dcterms:created>
  <dcterms:modified xsi:type="dcterms:W3CDTF">2019-01-23T10:00:00Z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