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62FE4" w14:textId="77777777" w:rsidR="00530BBA" w:rsidRPr="00AC2D0C" w:rsidRDefault="00530BBA" w:rsidP="00530BBA">
      <w:pPr>
        <w:pStyle w:val="uLinie"/>
        <w:spacing w:after="454"/>
        <w:jc w:val="center"/>
        <w:rPr>
          <w:color w:val="FF0000"/>
          <w:lang w:val="fr-CH"/>
        </w:rPr>
      </w:pPr>
    </w:p>
    <w:p w14:paraId="42E83770" w14:textId="77777777" w:rsidR="00530BBA" w:rsidRDefault="00530BBA" w:rsidP="00530BBA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61A39608" w14:textId="77777777" w:rsidR="00530BBA" w:rsidRDefault="00530BBA" w:rsidP="00530BBA">
      <w:pPr>
        <w:jc w:val="center"/>
        <w:rPr>
          <w:lang w:val="fr-CH"/>
        </w:rPr>
      </w:pPr>
      <w:r>
        <w:rPr>
          <w:lang w:val="fr-CH"/>
        </w:rPr>
        <w:t>32</w:t>
      </w:r>
      <w:r>
        <w:rPr>
          <w:vertAlign w:val="superscript"/>
          <w:lang w:val="fr-CH"/>
        </w:rPr>
        <w:t>e</w:t>
      </w:r>
      <w:r>
        <w:rPr>
          <w:lang w:val="fr-CH"/>
        </w:rPr>
        <w:t xml:space="preserve"> session du Groupe de travail sur l’Examen périodique universel </w:t>
      </w:r>
    </w:p>
    <w:p w14:paraId="5BBFA2A5" w14:textId="77777777" w:rsidR="00530BBA" w:rsidRDefault="00530BBA" w:rsidP="00530BBA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61CF89CD" w14:textId="77777777" w:rsidR="00530BBA" w:rsidRDefault="00530BBA" w:rsidP="00530BBA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Viet Nam</w:t>
      </w:r>
    </w:p>
    <w:p w14:paraId="71E672F5" w14:textId="77777777" w:rsidR="00530BBA" w:rsidRDefault="00530BBA" w:rsidP="00530BBA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30D51A04" w14:textId="77777777" w:rsidR="00530BBA" w:rsidRDefault="00530BBA" w:rsidP="00530BBA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Genève, le 22 janvier 2019</w:t>
      </w:r>
    </w:p>
    <w:p w14:paraId="7A53CC6A" w14:textId="77777777" w:rsidR="00530BBA" w:rsidRDefault="00530BBA" w:rsidP="00530BBA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7BD5EADA" w14:textId="77777777" w:rsidR="00530BBA" w:rsidRDefault="00530BBA" w:rsidP="00530BBA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589FA036" w14:textId="77777777" w:rsidR="00530BBA" w:rsidRPr="00EB1795" w:rsidRDefault="00530BBA" w:rsidP="00530BBA">
      <w:pPr>
        <w:pBdr>
          <w:bottom w:val="single" w:sz="4" w:space="5" w:color="auto"/>
        </w:pBdr>
        <w:rPr>
          <w:sz w:val="24"/>
          <w:szCs w:val="24"/>
          <w:lang w:val="fr-CH"/>
        </w:rPr>
      </w:pPr>
    </w:p>
    <w:p w14:paraId="63AA7EA8" w14:textId="77777777" w:rsidR="003142D0" w:rsidRDefault="003142D0" w:rsidP="0053448D">
      <w:pPr>
        <w:spacing w:line="360" w:lineRule="auto"/>
        <w:jc w:val="both"/>
        <w:rPr>
          <w:sz w:val="24"/>
          <w:szCs w:val="24"/>
          <w:lang w:val="fr-CH"/>
        </w:rPr>
      </w:pPr>
    </w:p>
    <w:p w14:paraId="73310647" w14:textId="40748549" w:rsidR="00A85F6D" w:rsidRPr="003142D0" w:rsidRDefault="006651D6" w:rsidP="0053448D">
      <w:pPr>
        <w:spacing w:line="360" w:lineRule="auto"/>
        <w:jc w:val="both"/>
        <w:rPr>
          <w:sz w:val="24"/>
          <w:szCs w:val="24"/>
          <w:lang w:val="fr-CH"/>
        </w:rPr>
      </w:pPr>
      <w:r w:rsidRPr="003142D0">
        <w:rPr>
          <w:sz w:val="24"/>
          <w:szCs w:val="24"/>
          <w:lang w:val="fr-CH"/>
        </w:rPr>
        <w:t>Monsieur le Président,</w:t>
      </w:r>
    </w:p>
    <w:p w14:paraId="63A7BF95" w14:textId="4A03145D" w:rsidR="00CF40C9" w:rsidRPr="003142D0" w:rsidRDefault="00CF40C9" w:rsidP="0053448D">
      <w:pPr>
        <w:spacing w:line="360" w:lineRule="auto"/>
        <w:jc w:val="both"/>
        <w:rPr>
          <w:sz w:val="24"/>
          <w:szCs w:val="24"/>
          <w:lang w:val="fr-CH"/>
        </w:rPr>
      </w:pPr>
      <w:r w:rsidRPr="003142D0">
        <w:rPr>
          <w:sz w:val="24"/>
          <w:szCs w:val="24"/>
          <w:lang w:val="fr-CH"/>
        </w:rPr>
        <w:t xml:space="preserve">La Suisse recommande au Vietnam de: </w:t>
      </w:r>
    </w:p>
    <w:p w14:paraId="70A471E0" w14:textId="77777777" w:rsidR="00CF40C9" w:rsidRPr="003142D0" w:rsidRDefault="00CF40C9" w:rsidP="0053448D">
      <w:pPr>
        <w:spacing w:line="360" w:lineRule="auto"/>
        <w:jc w:val="both"/>
        <w:rPr>
          <w:sz w:val="24"/>
          <w:szCs w:val="24"/>
          <w:lang w:val="fr-CH"/>
        </w:rPr>
      </w:pPr>
    </w:p>
    <w:p w14:paraId="1946FCD6" w14:textId="3CB24BF2" w:rsidR="00CF40C9" w:rsidRPr="003142D0" w:rsidRDefault="00CF40C9" w:rsidP="003142D0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fr-CH"/>
        </w:rPr>
      </w:pPr>
      <w:r w:rsidRPr="003142D0">
        <w:rPr>
          <w:b/>
          <w:sz w:val="24"/>
          <w:szCs w:val="24"/>
          <w:lang w:val="fr-CH"/>
        </w:rPr>
        <w:t>R</w:t>
      </w:r>
      <w:r w:rsidR="00AC2D0C" w:rsidRPr="003142D0">
        <w:rPr>
          <w:b/>
          <w:sz w:val="24"/>
          <w:szCs w:val="24"/>
          <w:lang w:val="fr-CH"/>
        </w:rPr>
        <w:t>enforce</w:t>
      </w:r>
      <w:r w:rsidR="00345198" w:rsidRPr="003142D0">
        <w:rPr>
          <w:b/>
          <w:sz w:val="24"/>
          <w:szCs w:val="24"/>
          <w:lang w:val="fr-CH"/>
        </w:rPr>
        <w:t>r</w:t>
      </w:r>
      <w:r w:rsidR="00AC2D0C" w:rsidRPr="003142D0">
        <w:rPr>
          <w:b/>
          <w:sz w:val="24"/>
          <w:szCs w:val="24"/>
          <w:lang w:val="fr-CH"/>
        </w:rPr>
        <w:t xml:space="preserve"> sa coopération avec les organes d</w:t>
      </w:r>
      <w:r w:rsidR="00345198" w:rsidRPr="003142D0">
        <w:rPr>
          <w:b/>
          <w:sz w:val="24"/>
          <w:szCs w:val="24"/>
          <w:lang w:val="fr-CH"/>
        </w:rPr>
        <w:t>e ce</w:t>
      </w:r>
      <w:r w:rsidR="00AC2D0C" w:rsidRPr="003142D0">
        <w:rPr>
          <w:b/>
          <w:sz w:val="24"/>
          <w:szCs w:val="24"/>
          <w:lang w:val="fr-CH"/>
        </w:rPr>
        <w:t xml:space="preserve"> Conseil et les divers instruments internationaux, y compris les </w:t>
      </w:r>
      <w:r w:rsidR="00586639" w:rsidRPr="003142D0">
        <w:rPr>
          <w:b/>
          <w:sz w:val="24"/>
          <w:szCs w:val="24"/>
          <w:lang w:val="fr-CH"/>
        </w:rPr>
        <w:t>P</w:t>
      </w:r>
      <w:r w:rsidR="00AC2D0C" w:rsidRPr="003142D0">
        <w:rPr>
          <w:b/>
          <w:sz w:val="24"/>
          <w:szCs w:val="24"/>
          <w:lang w:val="fr-CH"/>
        </w:rPr>
        <w:t xml:space="preserve">rocédures </w:t>
      </w:r>
      <w:r w:rsidR="00FF1914" w:rsidRPr="003142D0">
        <w:rPr>
          <w:b/>
          <w:sz w:val="24"/>
          <w:szCs w:val="24"/>
          <w:lang w:val="fr-CH"/>
        </w:rPr>
        <w:t>spéciales</w:t>
      </w:r>
      <w:r w:rsidR="00BB45D4" w:rsidRPr="003142D0">
        <w:rPr>
          <w:b/>
          <w:sz w:val="24"/>
          <w:szCs w:val="24"/>
          <w:lang w:val="fr-CH"/>
        </w:rPr>
        <w:t xml:space="preserve">, </w:t>
      </w:r>
      <w:r w:rsidR="00345198" w:rsidRPr="003142D0">
        <w:rPr>
          <w:b/>
          <w:sz w:val="24"/>
          <w:szCs w:val="24"/>
          <w:lang w:val="fr-CH"/>
        </w:rPr>
        <w:t xml:space="preserve">en </w:t>
      </w:r>
      <w:r w:rsidR="00F539BB" w:rsidRPr="003142D0">
        <w:rPr>
          <w:b/>
          <w:sz w:val="24"/>
          <w:szCs w:val="24"/>
          <w:lang w:val="fr-CH"/>
        </w:rPr>
        <w:t>accept</w:t>
      </w:r>
      <w:r w:rsidR="00345198" w:rsidRPr="003142D0">
        <w:rPr>
          <w:b/>
          <w:sz w:val="24"/>
          <w:szCs w:val="24"/>
          <w:lang w:val="fr-CH"/>
        </w:rPr>
        <w:t>ant</w:t>
      </w:r>
      <w:r w:rsidR="00F539BB" w:rsidRPr="003142D0">
        <w:rPr>
          <w:b/>
          <w:sz w:val="24"/>
          <w:szCs w:val="24"/>
          <w:lang w:val="fr-CH"/>
        </w:rPr>
        <w:t xml:space="preserve"> notamment</w:t>
      </w:r>
      <w:r w:rsidR="00BB45D4" w:rsidRPr="003142D0">
        <w:rPr>
          <w:b/>
          <w:sz w:val="24"/>
          <w:szCs w:val="24"/>
          <w:lang w:val="fr-CH"/>
        </w:rPr>
        <w:t xml:space="preserve"> la visite du Rapporteur spécial sur la torture</w:t>
      </w:r>
      <w:r w:rsidR="00AC2D0C" w:rsidRPr="003142D0">
        <w:rPr>
          <w:b/>
          <w:sz w:val="24"/>
          <w:szCs w:val="24"/>
          <w:lang w:val="fr-CH"/>
        </w:rPr>
        <w:t>.</w:t>
      </w:r>
    </w:p>
    <w:p w14:paraId="1F185FAD" w14:textId="77777777" w:rsidR="003142D0" w:rsidRPr="003142D0" w:rsidRDefault="003142D0" w:rsidP="003142D0">
      <w:pPr>
        <w:pStyle w:val="ListParagraph"/>
        <w:spacing w:line="360" w:lineRule="auto"/>
        <w:jc w:val="both"/>
        <w:rPr>
          <w:sz w:val="24"/>
          <w:szCs w:val="24"/>
          <w:lang w:val="fr-CH"/>
        </w:rPr>
      </w:pPr>
    </w:p>
    <w:p w14:paraId="1DFBA50B" w14:textId="51D740A3" w:rsidR="00CF40C9" w:rsidRPr="003142D0" w:rsidRDefault="00CF40C9" w:rsidP="00CF40C9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fr-CH"/>
        </w:rPr>
      </w:pPr>
      <w:r w:rsidRPr="003142D0">
        <w:rPr>
          <w:b/>
          <w:sz w:val="24"/>
          <w:szCs w:val="24"/>
          <w:lang w:val="fr-CH"/>
        </w:rPr>
        <w:t>R</w:t>
      </w:r>
      <w:r w:rsidR="00586639" w:rsidRPr="003142D0">
        <w:rPr>
          <w:b/>
          <w:sz w:val="24"/>
          <w:szCs w:val="24"/>
          <w:lang w:val="fr-CH"/>
        </w:rPr>
        <w:t xml:space="preserve">éduire </w:t>
      </w:r>
      <w:r w:rsidR="00FF1914" w:rsidRPr="003142D0">
        <w:rPr>
          <w:b/>
          <w:sz w:val="24"/>
          <w:szCs w:val="24"/>
          <w:lang w:val="fr-CH"/>
        </w:rPr>
        <w:t xml:space="preserve">encore davantage </w:t>
      </w:r>
      <w:r w:rsidR="00586639" w:rsidRPr="003142D0">
        <w:rPr>
          <w:b/>
          <w:sz w:val="24"/>
          <w:szCs w:val="24"/>
          <w:lang w:val="fr-CH"/>
        </w:rPr>
        <w:t xml:space="preserve">la liste des crimes passibles de la peine de mort, </w:t>
      </w:r>
      <w:r w:rsidR="00F539BB" w:rsidRPr="003142D0">
        <w:rPr>
          <w:b/>
          <w:sz w:val="24"/>
          <w:szCs w:val="24"/>
          <w:lang w:val="fr-CH"/>
        </w:rPr>
        <w:t>en particulier</w:t>
      </w:r>
      <w:r w:rsidR="00BB45D4" w:rsidRPr="003142D0">
        <w:rPr>
          <w:b/>
          <w:sz w:val="24"/>
          <w:szCs w:val="24"/>
          <w:lang w:val="fr-CH"/>
        </w:rPr>
        <w:t xml:space="preserve"> </w:t>
      </w:r>
      <w:r w:rsidR="004B7042" w:rsidRPr="003142D0">
        <w:rPr>
          <w:b/>
          <w:sz w:val="24"/>
          <w:szCs w:val="24"/>
          <w:lang w:val="fr-CH"/>
        </w:rPr>
        <w:t xml:space="preserve">les crimes économiques et ceux liés </w:t>
      </w:r>
      <w:r w:rsidR="006651D6" w:rsidRPr="003142D0">
        <w:rPr>
          <w:b/>
          <w:sz w:val="24"/>
          <w:szCs w:val="24"/>
          <w:lang w:val="fr-CH"/>
        </w:rPr>
        <w:t>aux stupéfiants</w:t>
      </w:r>
      <w:r w:rsidR="00033186" w:rsidRPr="003142D0">
        <w:rPr>
          <w:b/>
          <w:sz w:val="24"/>
          <w:szCs w:val="24"/>
          <w:lang w:val="fr-CH"/>
        </w:rPr>
        <w:t>,</w:t>
      </w:r>
      <w:r w:rsidR="00033186" w:rsidRPr="003142D0">
        <w:rPr>
          <w:sz w:val="24"/>
          <w:szCs w:val="24"/>
          <w:lang w:val="fr-CH"/>
        </w:rPr>
        <w:t xml:space="preserve"> </w:t>
      </w:r>
      <w:r w:rsidRPr="003142D0">
        <w:rPr>
          <w:b/>
          <w:sz w:val="24"/>
          <w:szCs w:val="24"/>
          <w:lang w:val="fr-CH"/>
        </w:rPr>
        <w:t xml:space="preserve">et </w:t>
      </w:r>
      <w:r w:rsidR="00033186" w:rsidRPr="003142D0">
        <w:rPr>
          <w:b/>
          <w:sz w:val="24"/>
          <w:szCs w:val="24"/>
          <w:lang w:val="fr-CH"/>
        </w:rPr>
        <w:t>envisager un moratoire complet sur l’application de la peine de mort.</w:t>
      </w:r>
      <w:r w:rsidR="00E41082" w:rsidRPr="003142D0">
        <w:rPr>
          <w:b/>
          <w:sz w:val="24"/>
          <w:szCs w:val="24"/>
          <w:lang w:val="fr-CH"/>
        </w:rPr>
        <w:t xml:space="preserve"> </w:t>
      </w:r>
    </w:p>
    <w:p w14:paraId="59F75137" w14:textId="77777777" w:rsidR="00CF40C9" w:rsidRPr="003142D0" w:rsidRDefault="00CF40C9" w:rsidP="00CF40C9">
      <w:pPr>
        <w:pStyle w:val="ListParagraph"/>
        <w:rPr>
          <w:b/>
          <w:sz w:val="24"/>
          <w:szCs w:val="24"/>
          <w:lang w:val="fr-CH"/>
        </w:rPr>
      </w:pPr>
    </w:p>
    <w:p w14:paraId="28E847F7" w14:textId="48143F1D" w:rsidR="00CF40C9" w:rsidRPr="003142D0" w:rsidRDefault="00CF40C9" w:rsidP="00CF40C9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fr-CH"/>
        </w:rPr>
      </w:pPr>
      <w:r w:rsidRPr="003142D0">
        <w:rPr>
          <w:b/>
          <w:sz w:val="24"/>
          <w:szCs w:val="24"/>
          <w:lang w:val="fr-CH"/>
        </w:rPr>
        <w:t>A</w:t>
      </w:r>
      <w:r w:rsidR="004B7042" w:rsidRPr="003142D0">
        <w:rPr>
          <w:b/>
          <w:sz w:val="24"/>
          <w:szCs w:val="24"/>
          <w:lang w:val="fr-CH"/>
        </w:rPr>
        <w:t xml:space="preserve">dapter </w:t>
      </w:r>
      <w:r w:rsidR="00315EF6" w:rsidRPr="003142D0">
        <w:rPr>
          <w:b/>
          <w:sz w:val="24"/>
          <w:szCs w:val="24"/>
          <w:lang w:val="fr-CH"/>
        </w:rPr>
        <w:t>l</w:t>
      </w:r>
      <w:r w:rsidR="00686533" w:rsidRPr="003142D0">
        <w:rPr>
          <w:b/>
          <w:sz w:val="24"/>
          <w:szCs w:val="24"/>
          <w:lang w:val="fr-CH"/>
        </w:rPr>
        <w:t xml:space="preserve">e </w:t>
      </w:r>
      <w:r w:rsidR="00927B17" w:rsidRPr="003142D0">
        <w:rPr>
          <w:b/>
          <w:sz w:val="24"/>
          <w:szCs w:val="24"/>
          <w:lang w:val="fr-CH"/>
        </w:rPr>
        <w:t>C</w:t>
      </w:r>
      <w:r w:rsidR="00686533" w:rsidRPr="003142D0">
        <w:rPr>
          <w:b/>
          <w:sz w:val="24"/>
          <w:szCs w:val="24"/>
          <w:lang w:val="fr-CH"/>
        </w:rPr>
        <w:t>ode de</w:t>
      </w:r>
      <w:r w:rsidR="003476CD" w:rsidRPr="003142D0">
        <w:rPr>
          <w:b/>
          <w:sz w:val="24"/>
          <w:szCs w:val="24"/>
          <w:lang w:val="fr-CH"/>
        </w:rPr>
        <w:t xml:space="preserve"> </w:t>
      </w:r>
      <w:r w:rsidR="00FF1914" w:rsidRPr="003142D0">
        <w:rPr>
          <w:b/>
          <w:sz w:val="24"/>
          <w:szCs w:val="24"/>
          <w:lang w:val="fr-CH"/>
        </w:rPr>
        <w:t xml:space="preserve">procédure pénale </w:t>
      </w:r>
      <w:r w:rsidR="00686533" w:rsidRPr="003142D0">
        <w:rPr>
          <w:b/>
          <w:sz w:val="24"/>
          <w:szCs w:val="24"/>
          <w:lang w:val="fr-CH"/>
        </w:rPr>
        <w:t>aux standards internationaux</w:t>
      </w:r>
      <w:r w:rsidR="00686533" w:rsidRPr="003142D0">
        <w:rPr>
          <w:sz w:val="24"/>
          <w:szCs w:val="24"/>
          <w:lang w:val="fr-CH"/>
        </w:rPr>
        <w:t xml:space="preserve"> </w:t>
      </w:r>
      <w:r w:rsidR="00F95AF1" w:rsidRPr="003142D0">
        <w:rPr>
          <w:b/>
          <w:sz w:val="24"/>
          <w:szCs w:val="24"/>
          <w:lang w:val="fr-CH"/>
        </w:rPr>
        <w:t>et</w:t>
      </w:r>
      <w:r w:rsidR="004771C4" w:rsidRPr="003142D0">
        <w:rPr>
          <w:b/>
          <w:sz w:val="24"/>
          <w:szCs w:val="24"/>
          <w:lang w:val="fr-CH"/>
        </w:rPr>
        <w:t xml:space="preserve"> modifier les ar</w:t>
      </w:r>
      <w:r w:rsidR="007C11D2" w:rsidRPr="003142D0">
        <w:rPr>
          <w:b/>
          <w:sz w:val="24"/>
          <w:szCs w:val="24"/>
          <w:lang w:val="fr-CH"/>
        </w:rPr>
        <w:t>ticles</w:t>
      </w:r>
      <w:r w:rsidR="004771C4" w:rsidRPr="003142D0">
        <w:rPr>
          <w:b/>
          <w:sz w:val="24"/>
          <w:szCs w:val="24"/>
          <w:lang w:val="fr-CH"/>
        </w:rPr>
        <w:t xml:space="preserve"> 109 et 117 sur les ‘</w:t>
      </w:r>
      <w:r w:rsidR="004771C4" w:rsidRPr="003142D0">
        <w:rPr>
          <w:b/>
          <w:i/>
          <w:sz w:val="24"/>
          <w:szCs w:val="24"/>
          <w:lang w:val="fr-CH"/>
        </w:rPr>
        <w:t>activités contre l’Etat</w:t>
      </w:r>
      <w:r w:rsidR="004771C4" w:rsidRPr="003142D0">
        <w:rPr>
          <w:b/>
          <w:sz w:val="24"/>
          <w:szCs w:val="24"/>
          <w:lang w:val="fr-CH"/>
        </w:rPr>
        <w:t>’ du Code Pénal</w:t>
      </w:r>
      <w:r w:rsidR="004771C4" w:rsidRPr="003142D0">
        <w:rPr>
          <w:sz w:val="24"/>
          <w:szCs w:val="24"/>
          <w:lang w:val="fr-CH"/>
        </w:rPr>
        <w:t xml:space="preserve"> </w:t>
      </w:r>
      <w:r w:rsidR="005E490A" w:rsidRPr="003142D0">
        <w:rPr>
          <w:b/>
          <w:sz w:val="24"/>
          <w:szCs w:val="24"/>
          <w:lang w:val="fr-CH"/>
        </w:rPr>
        <w:t>conformément</w:t>
      </w:r>
      <w:r w:rsidR="00BB45D4" w:rsidRPr="003142D0">
        <w:rPr>
          <w:b/>
          <w:sz w:val="24"/>
          <w:szCs w:val="24"/>
          <w:lang w:val="fr-CH"/>
        </w:rPr>
        <w:t xml:space="preserve"> aux </w:t>
      </w:r>
      <w:r w:rsidR="00B66CB4" w:rsidRPr="003142D0">
        <w:rPr>
          <w:b/>
          <w:sz w:val="24"/>
          <w:szCs w:val="24"/>
          <w:lang w:val="fr-CH"/>
        </w:rPr>
        <w:t xml:space="preserve">standards des </w:t>
      </w:r>
      <w:r w:rsidR="00BB45D4" w:rsidRPr="003142D0">
        <w:rPr>
          <w:b/>
          <w:sz w:val="24"/>
          <w:szCs w:val="24"/>
          <w:lang w:val="fr-CH"/>
        </w:rPr>
        <w:t>droits de l’homme</w:t>
      </w:r>
      <w:r w:rsidR="004B7042" w:rsidRPr="003142D0">
        <w:rPr>
          <w:sz w:val="24"/>
          <w:szCs w:val="24"/>
          <w:lang w:val="fr-CH"/>
        </w:rPr>
        <w:t>.</w:t>
      </w:r>
    </w:p>
    <w:p w14:paraId="721D84E7" w14:textId="77777777" w:rsidR="00CF40C9" w:rsidRPr="003142D0" w:rsidRDefault="00CF40C9" w:rsidP="00CF40C9">
      <w:pPr>
        <w:pStyle w:val="ListParagraph"/>
        <w:rPr>
          <w:b/>
          <w:sz w:val="24"/>
          <w:szCs w:val="24"/>
          <w:lang w:val="fr-CH"/>
        </w:rPr>
      </w:pPr>
    </w:p>
    <w:p w14:paraId="169A34A1" w14:textId="4CFAE5E8" w:rsidR="003E6371" w:rsidRPr="003142D0" w:rsidRDefault="00CF40C9" w:rsidP="00CF40C9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fr-CH"/>
        </w:rPr>
      </w:pPr>
      <w:r w:rsidRPr="003142D0">
        <w:rPr>
          <w:b/>
          <w:sz w:val="24"/>
          <w:szCs w:val="24"/>
          <w:lang w:val="fr-CH"/>
        </w:rPr>
        <w:t>G</w:t>
      </w:r>
      <w:r w:rsidR="0053448D" w:rsidRPr="003142D0">
        <w:rPr>
          <w:b/>
          <w:sz w:val="24"/>
          <w:szCs w:val="24"/>
          <w:lang w:val="fr-CH"/>
        </w:rPr>
        <w:t>arantir pleinement la liberté d’expression, le droit de réunion pacifique et d’association</w:t>
      </w:r>
      <w:r w:rsidR="0068020E" w:rsidRPr="003142D0">
        <w:rPr>
          <w:b/>
          <w:sz w:val="24"/>
          <w:szCs w:val="24"/>
          <w:lang w:val="fr-CH"/>
        </w:rPr>
        <w:t xml:space="preserve"> ainsi que </w:t>
      </w:r>
      <w:r w:rsidR="0053448D" w:rsidRPr="003142D0">
        <w:rPr>
          <w:b/>
          <w:sz w:val="24"/>
          <w:szCs w:val="24"/>
          <w:lang w:val="fr-CH"/>
        </w:rPr>
        <w:t>la sécurité des</w:t>
      </w:r>
      <w:r w:rsidR="007B6CCE" w:rsidRPr="003142D0">
        <w:rPr>
          <w:b/>
          <w:sz w:val="24"/>
          <w:szCs w:val="24"/>
          <w:lang w:val="fr-CH"/>
        </w:rPr>
        <w:t xml:space="preserve"> journalistes</w:t>
      </w:r>
      <w:r w:rsidR="0068020E" w:rsidRPr="003142D0">
        <w:rPr>
          <w:b/>
          <w:sz w:val="24"/>
          <w:szCs w:val="24"/>
          <w:lang w:val="fr-CH"/>
        </w:rPr>
        <w:t>,</w:t>
      </w:r>
      <w:r w:rsidR="0053448D" w:rsidRPr="003142D0">
        <w:rPr>
          <w:b/>
          <w:sz w:val="24"/>
          <w:szCs w:val="24"/>
          <w:lang w:val="fr-CH"/>
        </w:rPr>
        <w:t xml:space="preserve"> et </w:t>
      </w:r>
      <w:r w:rsidR="00717924" w:rsidRPr="003142D0">
        <w:rPr>
          <w:b/>
          <w:sz w:val="24"/>
          <w:szCs w:val="24"/>
          <w:lang w:val="fr-CH"/>
        </w:rPr>
        <w:t xml:space="preserve">réviser les jugements des </w:t>
      </w:r>
      <w:r w:rsidR="00FF1914" w:rsidRPr="003142D0">
        <w:rPr>
          <w:b/>
          <w:sz w:val="24"/>
          <w:szCs w:val="24"/>
          <w:lang w:val="fr-CH"/>
        </w:rPr>
        <w:t xml:space="preserve">personnes </w:t>
      </w:r>
      <w:r w:rsidR="00717924" w:rsidRPr="003142D0">
        <w:rPr>
          <w:b/>
          <w:sz w:val="24"/>
          <w:szCs w:val="24"/>
          <w:lang w:val="fr-CH"/>
        </w:rPr>
        <w:t>condamné</w:t>
      </w:r>
      <w:r w:rsidR="00345198" w:rsidRPr="003142D0">
        <w:rPr>
          <w:b/>
          <w:sz w:val="24"/>
          <w:szCs w:val="24"/>
          <w:lang w:val="fr-CH"/>
        </w:rPr>
        <w:t>e</w:t>
      </w:r>
      <w:r w:rsidR="00717924" w:rsidRPr="003142D0">
        <w:rPr>
          <w:b/>
          <w:sz w:val="24"/>
          <w:szCs w:val="24"/>
          <w:lang w:val="fr-CH"/>
        </w:rPr>
        <w:t xml:space="preserve">s pour avoir librement exprimé leur opinion, y inclus </w:t>
      </w:r>
      <w:r w:rsidR="0068020E" w:rsidRPr="003142D0">
        <w:rPr>
          <w:b/>
          <w:sz w:val="24"/>
          <w:szCs w:val="24"/>
          <w:lang w:val="fr-CH"/>
        </w:rPr>
        <w:t>d</w:t>
      </w:r>
      <w:r w:rsidR="00717924" w:rsidRPr="003142D0">
        <w:rPr>
          <w:b/>
          <w:sz w:val="24"/>
          <w:szCs w:val="24"/>
          <w:lang w:val="fr-CH"/>
        </w:rPr>
        <w:t>es défenseurs des droits de l’homme.</w:t>
      </w:r>
    </w:p>
    <w:p w14:paraId="738373B1" w14:textId="77777777" w:rsidR="00CF40C9" w:rsidRPr="003142D0" w:rsidRDefault="00CF40C9" w:rsidP="00CF40C9">
      <w:pPr>
        <w:pStyle w:val="ListParagraph"/>
        <w:rPr>
          <w:sz w:val="24"/>
          <w:szCs w:val="24"/>
          <w:lang w:val="fr-CH"/>
        </w:rPr>
      </w:pPr>
    </w:p>
    <w:p w14:paraId="0EABE52C" w14:textId="66BF0A82" w:rsidR="00CF40C9" w:rsidRPr="003142D0" w:rsidRDefault="00A8253D" w:rsidP="00A8253D">
      <w:pPr>
        <w:spacing w:line="360" w:lineRule="auto"/>
        <w:jc w:val="both"/>
        <w:rPr>
          <w:sz w:val="24"/>
          <w:szCs w:val="24"/>
          <w:lang w:val="fr-CH"/>
        </w:rPr>
      </w:pPr>
      <w:r w:rsidRPr="003142D0">
        <w:rPr>
          <w:sz w:val="24"/>
          <w:szCs w:val="24"/>
          <w:lang w:val="fr-CH"/>
        </w:rPr>
        <w:t>La Suisse salue par ailleurs l’accueil au Vietnam des Rapporteurs spéciaux sur la liberté de religion et de conviction ainsi que sur le droit à l’alimentation</w:t>
      </w:r>
      <w:r w:rsidR="00A85F6D" w:rsidRPr="003142D0">
        <w:rPr>
          <w:sz w:val="24"/>
          <w:szCs w:val="24"/>
          <w:lang w:val="fr-CH"/>
        </w:rPr>
        <w:t xml:space="preserve">. </w:t>
      </w:r>
    </w:p>
    <w:p w14:paraId="2112533F" w14:textId="55907E42" w:rsidR="004113FE" w:rsidRPr="003142D0" w:rsidRDefault="007C11D2" w:rsidP="00EB1795">
      <w:pPr>
        <w:tabs>
          <w:tab w:val="left" w:pos="1980"/>
        </w:tabs>
        <w:spacing w:line="360" w:lineRule="auto"/>
        <w:rPr>
          <w:sz w:val="24"/>
          <w:szCs w:val="24"/>
          <w:lang w:val="fr-CH"/>
        </w:rPr>
      </w:pPr>
      <w:bookmarkStart w:id="0" w:name="_GoBack"/>
      <w:bookmarkEnd w:id="0"/>
      <w:r w:rsidRPr="003142D0">
        <w:rPr>
          <w:sz w:val="24"/>
          <w:szCs w:val="24"/>
          <w:lang w:val="fr-CH"/>
        </w:rPr>
        <w:t xml:space="preserve">Je vous remercie. </w:t>
      </w:r>
    </w:p>
    <w:sectPr w:rsidR="004113FE" w:rsidRPr="003142D0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A972D" w14:textId="77777777" w:rsidR="00004865" w:rsidRDefault="00004865" w:rsidP="00530BBA">
      <w:pPr>
        <w:spacing w:line="240" w:lineRule="auto"/>
      </w:pPr>
      <w:r>
        <w:separator/>
      </w:r>
    </w:p>
  </w:endnote>
  <w:endnote w:type="continuationSeparator" w:id="0">
    <w:p w14:paraId="71330751" w14:textId="77777777" w:rsidR="00004865" w:rsidRDefault="00004865" w:rsidP="00530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66A59" w14:textId="77777777" w:rsidR="00004865" w:rsidRDefault="00004865" w:rsidP="00530BBA">
      <w:pPr>
        <w:spacing w:line="240" w:lineRule="auto"/>
      </w:pPr>
      <w:r>
        <w:separator/>
      </w:r>
    </w:p>
  </w:footnote>
  <w:footnote w:type="continuationSeparator" w:id="0">
    <w:p w14:paraId="105E263A" w14:textId="77777777" w:rsidR="00004865" w:rsidRDefault="00004865" w:rsidP="00530B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530BBA" w14:paraId="0FD4DAE9" w14:textId="77777777" w:rsidTr="00530BBA">
      <w:trPr>
        <w:cantSplit/>
        <w:trHeight w:hRule="exact" w:val="1840"/>
      </w:trPr>
      <w:tc>
        <w:tcPr>
          <w:tcW w:w="4848" w:type="dxa"/>
          <w:hideMark/>
        </w:tcPr>
        <w:p w14:paraId="56E441C8" w14:textId="77777777" w:rsidR="00530BBA" w:rsidRDefault="00530BBA" w:rsidP="00530BBA">
          <w:pPr>
            <w:pStyle w:val="Logo"/>
            <w:rPr>
              <w:lang w:eastAsia="zh-CN"/>
            </w:rPr>
          </w:pPr>
          <w:r>
            <w:drawing>
              <wp:inline distT="0" distB="0" distL="0" distR="0" wp14:anchorId="453CB4DA" wp14:editId="44F2F326">
                <wp:extent cx="1990725" cy="752475"/>
                <wp:effectExtent l="0" t="0" r="9525" b="9525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hideMark/>
        </w:tcPr>
        <w:p w14:paraId="0DBC6755" w14:textId="77777777" w:rsidR="00530BBA" w:rsidRDefault="00530BBA" w:rsidP="00530BBA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sz w:val="15"/>
              <w:lang w:val="en-GB" w:eastAsia="zh-CN"/>
            </w:rPr>
          </w:pPr>
          <w:r>
            <w:rPr>
              <w:color w:val="808080"/>
              <w:sz w:val="24"/>
              <w:szCs w:val="24"/>
              <w:lang w:val="en-GB" w:eastAsia="zh-CN"/>
            </w:rPr>
            <w:tab/>
          </w:r>
        </w:p>
      </w:tc>
    </w:tr>
  </w:tbl>
  <w:p w14:paraId="44257AFB" w14:textId="77777777" w:rsidR="00530BBA" w:rsidRPr="00530BBA" w:rsidRDefault="00530BBA" w:rsidP="00530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2F7A"/>
    <w:multiLevelType w:val="hybridMultilevel"/>
    <w:tmpl w:val="E4C4EB2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32DE5"/>
    <w:multiLevelType w:val="hybridMultilevel"/>
    <w:tmpl w:val="61A435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D3FEE"/>
    <w:multiLevelType w:val="hybridMultilevel"/>
    <w:tmpl w:val="B5C4AFA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de-CH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BA"/>
    <w:rsid w:val="00004865"/>
    <w:rsid w:val="00033186"/>
    <w:rsid w:val="000A19AB"/>
    <w:rsid w:val="000C40F2"/>
    <w:rsid w:val="000D4D29"/>
    <w:rsid w:val="00176B76"/>
    <w:rsid w:val="001C40CB"/>
    <w:rsid w:val="002C3419"/>
    <w:rsid w:val="002F1742"/>
    <w:rsid w:val="00304D9C"/>
    <w:rsid w:val="003142D0"/>
    <w:rsid w:val="00315EF6"/>
    <w:rsid w:val="00334E1F"/>
    <w:rsid w:val="00345198"/>
    <w:rsid w:val="003476CD"/>
    <w:rsid w:val="0035434C"/>
    <w:rsid w:val="0038138B"/>
    <w:rsid w:val="003E6371"/>
    <w:rsid w:val="004113FE"/>
    <w:rsid w:val="00453DC8"/>
    <w:rsid w:val="004771C4"/>
    <w:rsid w:val="004B58A4"/>
    <w:rsid w:val="004B7042"/>
    <w:rsid w:val="00530BBA"/>
    <w:rsid w:val="00530D23"/>
    <w:rsid w:val="0053448D"/>
    <w:rsid w:val="005651AF"/>
    <w:rsid w:val="00586639"/>
    <w:rsid w:val="00594368"/>
    <w:rsid w:val="005D299C"/>
    <w:rsid w:val="005E490A"/>
    <w:rsid w:val="005E5BC7"/>
    <w:rsid w:val="006651D6"/>
    <w:rsid w:val="0068020E"/>
    <w:rsid w:val="00686533"/>
    <w:rsid w:val="00695A93"/>
    <w:rsid w:val="006F38EF"/>
    <w:rsid w:val="00717924"/>
    <w:rsid w:val="00774FA9"/>
    <w:rsid w:val="007B6CCE"/>
    <w:rsid w:val="007C11D2"/>
    <w:rsid w:val="00866665"/>
    <w:rsid w:val="00883366"/>
    <w:rsid w:val="008F3927"/>
    <w:rsid w:val="00925354"/>
    <w:rsid w:val="00927B17"/>
    <w:rsid w:val="00975451"/>
    <w:rsid w:val="00A578D8"/>
    <w:rsid w:val="00A67F34"/>
    <w:rsid w:val="00A770AA"/>
    <w:rsid w:val="00A8253D"/>
    <w:rsid w:val="00A85F6D"/>
    <w:rsid w:val="00A922A3"/>
    <w:rsid w:val="00AA5908"/>
    <w:rsid w:val="00AC2D0C"/>
    <w:rsid w:val="00B66CB4"/>
    <w:rsid w:val="00BB45D4"/>
    <w:rsid w:val="00BC78B6"/>
    <w:rsid w:val="00C2074C"/>
    <w:rsid w:val="00C8457F"/>
    <w:rsid w:val="00CB65D0"/>
    <w:rsid w:val="00CE6E5E"/>
    <w:rsid w:val="00CF40C9"/>
    <w:rsid w:val="00CF77B9"/>
    <w:rsid w:val="00D959DC"/>
    <w:rsid w:val="00DF3A5A"/>
    <w:rsid w:val="00DF46FF"/>
    <w:rsid w:val="00E41082"/>
    <w:rsid w:val="00EB1795"/>
    <w:rsid w:val="00ED3DD8"/>
    <w:rsid w:val="00F539BB"/>
    <w:rsid w:val="00F67B3F"/>
    <w:rsid w:val="00F95AF1"/>
    <w:rsid w:val="00FC71D9"/>
    <w:rsid w:val="00F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A41C27"/>
  <w15:chartTrackingRefBased/>
  <w15:docId w15:val="{276655C0-2B85-42D0-8A52-D35864E6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BBA"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Title"/>
    <w:next w:val="Normal"/>
    <w:link w:val="SubtitleChar"/>
    <w:qFormat/>
    <w:rsid w:val="00530BBA"/>
    <w:pPr>
      <w:spacing w:line="480" w:lineRule="exact"/>
      <w:contextualSpacing w:val="0"/>
      <w:outlineLvl w:val="1"/>
    </w:pPr>
    <w:rPr>
      <w:rFonts w:ascii="Arial" w:eastAsia="Times New Roman" w:hAnsi="Arial" w:cs="Arial"/>
      <w:bCs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sid w:val="00530BBA"/>
    <w:rPr>
      <w:rFonts w:ascii="Arial" w:eastAsia="Times New Roman" w:hAnsi="Arial" w:cs="Arial"/>
      <w:bCs/>
      <w:kern w:val="28"/>
      <w:sz w:val="42"/>
      <w:szCs w:val="24"/>
      <w:lang w:eastAsia="de-CH"/>
    </w:rPr>
  </w:style>
  <w:style w:type="paragraph" w:customStyle="1" w:styleId="uLinie">
    <w:name w:val="uLinie"/>
    <w:basedOn w:val="Normal"/>
    <w:next w:val="Normal"/>
    <w:rsid w:val="00530BB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Title">
    <w:name w:val="Title"/>
    <w:basedOn w:val="Normal"/>
    <w:next w:val="Normal"/>
    <w:link w:val="TitleChar"/>
    <w:uiPriority w:val="10"/>
    <w:qFormat/>
    <w:rsid w:val="00530BB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0BBA"/>
    <w:rPr>
      <w:rFonts w:asciiTheme="majorHAnsi" w:eastAsiaTheme="majorEastAsia" w:hAnsiTheme="majorHAnsi" w:cstheme="majorBidi"/>
      <w:spacing w:val="-10"/>
      <w:kern w:val="28"/>
      <w:sz w:val="56"/>
      <w:szCs w:val="56"/>
      <w:lang w:eastAsia="de-CH"/>
    </w:rPr>
  </w:style>
  <w:style w:type="paragraph" w:styleId="Header">
    <w:name w:val="header"/>
    <w:basedOn w:val="Normal"/>
    <w:link w:val="HeaderChar"/>
    <w:unhideWhenUsed/>
    <w:rsid w:val="00530BB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30BBA"/>
    <w:rPr>
      <w:rFonts w:ascii="Arial" w:eastAsia="Times New Roman" w:hAnsi="Arial" w:cs="Times New Roman"/>
      <w:sz w:val="20"/>
      <w:szCs w:val="20"/>
      <w:lang w:eastAsia="de-CH"/>
    </w:rPr>
  </w:style>
  <w:style w:type="paragraph" w:styleId="Footer">
    <w:name w:val="footer"/>
    <w:basedOn w:val="Normal"/>
    <w:link w:val="FooterChar"/>
    <w:uiPriority w:val="99"/>
    <w:unhideWhenUsed/>
    <w:rsid w:val="00530BB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BA"/>
    <w:rPr>
      <w:rFonts w:ascii="Arial" w:eastAsia="Times New Roman" w:hAnsi="Arial" w:cs="Times New Roman"/>
      <w:sz w:val="20"/>
      <w:szCs w:val="20"/>
      <w:lang w:eastAsia="de-CH"/>
    </w:rPr>
  </w:style>
  <w:style w:type="paragraph" w:customStyle="1" w:styleId="Logo">
    <w:name w:val="Logo"/>
    <w:rsid w:val="00530BBA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Default">
    <w:name w:val="Default"/>
    <w:rsid w:val="00530B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2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D0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D0C"/>
    <w:rPr>
      <w:rFonts w:ascii="Arial" w:eastAsia="Times New Roman" w:hAnsi="Arial" w:cs="Times New Roman"/>
      <w:sz w:val="20"/>
      <w:szCs w:val="20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D0C"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styleId="Revision">
    <w:name w:val="Revision"/>
    <w:hidden/>
    <w:uiPriority w:val="99"/>
    <w:semiHidden/>
    <w:rsid w:val="00AC2D0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D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0C"/>
    <w:rPr>
      <w:rFonts w:ascii="Segoe UI" w:eastAsia="Times New Roman" w:hAnsi="Segoe UI" w:cs="Segoe UI"/>
      <w:sz w:val="18"/>
      <w:szCs w:val="18"/>
      <w:lang w:eastAsia="de-CH"/>
    </w:rPr>
  </w:style>
  <w:style w:type="paragraph" w:styleId="ListParagraph">
    <w:name w:val="List Paragraph"/>
    <w:basedOn w:val="Normal"/>
    <w:uiPriority w:val="34"/>
    <w:qFormat/>
    <w:rsid w:val="003476C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2074C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74C"/>
    <w:rPr>
      <w:rFonts w:ascii="Arial" w:eastAsia="Times New Roman" w:hAnsi="Arial" w:cs="Times New Roman"/>
      <w:sz w:val="20"/>
      <w:szCs w:val="20"/>
      <w:lang w:eastAsia="de-CH"/>
    </w:rPr>
  </w:style>
  <w:style w:type="character" w:styleId="FootnoteReference">
    <w:name w:val="footnote reference"/>
    <w:basedOn w:val="DefaultParagraphFont"/>
    <w:uiPriority w:val="99"/>
    <w:semiHidden/>
    <w:unhideWhenUsed/>
    <w:rsid w:val="00C207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0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7FDB1-88D3-4FB9-A50B-7F1B126CE860}"/>
</file>

<file path=customXml/itemProps2.xml><?xml version="1.0" encoding="utf-8"?>
<ds:datastoreItem xmlns:ds="http://schemas.openxmlformats.org/officeDocument/2006/customXml" ds:itemID="{EB0B9AC7-213C-457A-AA6B-C417A368BF3B}"/>
</file>

<file path=customXml/itemProps3.xml><?xml version="1.0" encoding="utf-8"?>
<ds:datastoreItem xmlns:ds="http://schemas.openxmlformats.org/officeDocument/2006/customXml" ds:itemID="{3B3CCFF5-C747-478A-B428-CAB1D8E384C2}"/>
</file>

<file path=customXml/itemProps4.xml><?xml version="1.0" encoding="utf-8"?>
<ds:datastoreItem xmlns:ds="http://schemas.openxmlformats.org/officeDocument/2006/customXml" ds:itemID="{43066EAD-0773-44FD-8072-129E41F1D4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Jolissaint Robin Denis Didier EDA JLR</dc:creator>
  <cp:keywords/>
  <dc:description/>
  <cp:lastModifiedBy>Fréchin Samantha EDA FRM</cp:lastModifiedBy>
  <cp:revision>19</cp:revision>
  <cp:lastPrinted>2019-01-08T14:56:00Z</cp:lastPrinted>
  <dcterms:created xsi:type="dcterms:W3CDTF">2019-01-15T13:16:00Z</dcterms:created>
  <dcterms:modified xsi:type="dcterms:W3CDTF">2019-01-21T09:58:00Z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