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1267" w14:textId="77777777"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20773808" wp14:editId="18AD3CBC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9B5A9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561AEFBB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626BC2E1" w14:textId="77777777"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D37EE7">
        <w:rPr>
          <w:rFonts w:cs="Sultan bold" w:hint="cs"/>
          <w:sz w:val="40"/>
          <w:szCs w:val="40"/>
          <w:rtl/>
          <w:lang w:bidi="ar-QA"/>
        </w:rPr>
        <w:t>الثانية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14:paraId="5B202BCC" w14:textId="77777777"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14:paraId="7C3D06D3" w14:textId="77777777" w:rsidR="00070E74" w:rsidRPr="005B6577" w:rsidRDefault="00D37EE7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Thirty-second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14:paraId="4C3BC510" w14:textId="77777777" w:rsidR="00070E74" w:rsidRPr="0024627A" w:rsidRDefault="00070E74" w:rsidP="00DE6DCB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proofErr w:type="gramStart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( </w:t>
      </w:r>
      <w:r w:rsidR="00DE6DCB">
        <w:rPr>
          <w:rFonts w:cs="Sultan bold" w:hint="cs"/>
          <w:sz w:val="40"/>
          <w:szCs w:val="40"/>
          <w:rtl/>
          <w:lang w:bidi="ar-QA"/>
        </w:rPr>
        <w:t>اليمن</w:t>
      </w:r>
      <w:proofErr w:type="gramEnd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14:paraId="2C03CCC2" w14:textId="77777777" w:rsidR="00070E74" w:rsidRPr="00835964" w:rsidRDefault="00070E74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DE6DCB"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Yemen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bookmarkEnd w:id="0"/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14:paraId="28D2EF11" w14:textId="77777777"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14:paraId="3F2A28AE" w14:textId="77777777"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14:paraId="4F677C51" w14:textId="77777777"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14:paraId="501918D9" w14:textId="77777777" w:rsidR="00E95FAA" w:rsidRDefault="005946E7" w:rsidP="00D37EE7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>
        <w:rPr>
          <w:rFonts w:cs="Sultan bold"/>
          <w:sz w:val="40"/>
          <w:szCs w:val="40"/>
          <w:lang w:bidi="ar-QA"/>
        </w:rPr>
        <w:t xml:space="preserve"> / </w:t>
      </w:r>
      <w:r w:rsidR="00D37EE7">
        <w:rPr>
          <w:rFonts w:cs="Sultan bold" w:hint="cs"/>
          <w:sz w:val="40"/>
          <w:szCs w:val="40"/>
          <w:rtl/>
          <w:lang w:bidi="ar-QA"/>
        </w:rPr>
        <w:t>عبد الله حمد النعيمي</w:t>
      </w:r>
    </w:p>
    <w:p w14:paraId="6DDB2C79" w14:textId="77777777" w:rsidR="005946E7" w:rsidRPr="005946E7" w:rsidRDefault="005946E7" w:rsidP="005946E7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14:paraId="0C461087" w14:textId="77777777" w:rsidR="005946E7" w:rsidRPr="005946E7" w:rsidRDefault="005946E7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 xml:space="preserve">Mr. </w:t>
      </w:r>
      <w:r w:rsidR="00A63DFE" w:rsidRPr="00A63DFE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>Abdulla Hamad AL-NUAIMI</w:t>
      </w:r>
    </w:p>
    <w:p w14:paraId="76F4B42D" w14:textId="77777777" w:rsidR="00E95FAA" w:rsidRPr="005946E7" w:rsidRDefault="005946E7" w:rsidP="005946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14:paraId="24B117D6" w14:textId="77777777" w:rsidR="00E95FAA" w:rsidRPr="0024627A" w:rsidRDefault="00E95FAA" w:rsidP="00E95FAA">
      <w:pPr>
        <w:bidi/>
        <w:rPr>
          <w:rFonts w:cs="Sultan bold"/>
          <w:sz w:val="40"/>
          <w:szCs w:val="40"/>
          <w:rtl/>
          <w:lang w:bidi="ar-QA"/>
        </w:rPr>
      </w:pPr>
    </w:p>
    <w:p w14:paraId="38EC3F64" w14:textId="77777777"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14:paraId="5A48A037" w14:textId="77777777"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14:paraId="2F37435C" w14:textId="77777777" w:rsidR="00835964" w:rsidRPr="005946E7" w:rsidRDefault="00070E74" w:rsidP="00DE6DCB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D37EE7">
        <w:rPr>
          <w:rFonts w:cs="Sultan bold" w:hint="cs"/>
          <w:sz w:val="40"/>
          <w:szCs w:val="40"/>
          <w:rtl/>
          <w:lang w:bidi="ar-QA"/>
        </w:rPr>
        <w:t>2</w:t>
      </w:r>
      <w:r w:rsidR="00DE6DCB">
        <w:rPr>
          <w:rFonts w:cs="Sultan bold" w:hint="cs"/>
          <w:sz w:val="40"/>
          <w:szCs w:val="40"/>
          <w:rtl/>
          <w:lang w:bidi="ar-QA"/>
        </w:rPr>
        <w:t>3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proofErr w:type="gramStart"/>
      <w:r w:rsidR="00D37EE7">
        <w:rPr>
          <w:rFonts w:cs="Sultan bold" w:hint="cs"/>
          <w:sz w:val="40"/>
          <w:szCs w:val="40"/>
          <w:rtl/>
          <w:lang w:bidi="ar-QA"/>
        </w:rPr>
        <w:t>يناير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>
        <w:rPr>
          <w:rFonts w:cs="Sultan bold" w:hint="cs"/>
          <w:sz w:val="40"/>
          <w:szCs w:val="40"/>
          <w:rtl/>
          <w:lang w:bidi="ar-QA"/>
        </w:rPr>
        <w:t>9</w:t>
      </w:r>
      <w:proofErr w:type="gramEnd"/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14:paraId="761FF10B" w14:textId="77777777" w:rsidR="008005C9" w:rsidRDefault="008005C9" w:rsidP="00835964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14:paraId="426F1DEB" w14:textId="77777777" w:rsidR="008005C9" w:rsidRDefault="008005C9" w:rsidP="008005C9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14:paraId="3BDBA201" w14:textId="77777777" w:rsidR="00C14BA2" w:rsidRPr="008005C9" w:rsidRDefault="00C14BA2" w:rsidP="008005C9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  <w:r w:rsidRPr="008005C9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14:paraId="73E2CDD6" w14:textId="77777777" w:rsidR="00DE6DCB" w:rsidRPr="008005C9" w:rsidRDefault="00D52EF3" w:rsidP="008005C9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لقد إ</w:t>
      </w:r>
      <w:r w:rsidR="00C8265A" w:rsidRPr="008005C9">
        <w:rPr>
          <w:rFonts w:cs="Sultan normal" w:hint="cs"/>
          <w:sz w:val="40"/>
          <w:szCs w:val="40"/>
          <w:rtl/>
          <w:lang w:bidi="ar-QA"/>
        </w:rPr>
        <w:t xml:space="preserve">ستمعنا الى العرض الذي قدمه وفد اليمن </w:t>
      </w:r>
      <w:r>
        <w:rPr>
          <w:rFonts w:cs="Sultan normal" w:hint="cs"/>
          <w:sz w:val="40"/>
          <w:szCs w:val="40"/>
          <w:rtl/>
          <w:lang w:bidi="ar-QA"/>
        </w:rPr>
        <w:t>وأ</w:t>
      </w:r>
      <w:r w:rsidR="00C8265A" w:rsidRPr="008005C9">
        <w:rPr>
          <w:rFonts w:cs="Sultan normal" w:hint="cs"/>
          <w:sz w:val="40"/>
          <w:szCs w:val="40"/>
          <w:rtl/>
          <w:lang w:bidi="ar-QA"/>
        </w:rPr>
        <w:t>طلعنا</w:t>
      </w:r>
      <w:r w:rsidR="008005C9" w:rsidRPr="008005C9">
        <w:rPr>
          <w:rFonts w:cs="Sultan normal" w:hint="cs"/>
          <w:sz w:val="40"/>
          <w:szCs w:val="40"/>
          <w:rtl/>
          <w:lang w:bidi="ar-QA"/>
        </w:rPr>
        <w:t xml:space="preserve"> على التقرير الوطني </w:t>
      </w:r>
      <w:r w:rsidR="00C8265A" w:rsidRPr="008005C9">
        <w:rPr>
          <w:rFonts w:cs="Sultan normal" w:hint="cs"/>
          <w:sz w:val="40"/>
          <w:szCs w:val="40"/>
          <w:rtl/>
          <w:lang w:bidi="ar-QA"/>
        </w:rPr>
        <w:t xml:space="preserve">وما </w:t>
      </w:r>
      <w:r w:rsidR="006D53FA" w:rsidRPr="008005C9">
        <w:rPr>
          <w:rFonts w:cs="Sultan normal" w:hint="cs"/>
          <w:sz w:val="40"/>
          <w:szCs w:val="40"/>
          <w:rtl/>
          <w:lang w:bidi="ar-QA"/>
        </w:rPr>
        <w:t>ورد فيه من معلومات حول الجهود المبذولة</w:t>
      </w:r>
      <w:r w:rsidR="008005C9" w:rsidRPr="008005C9">
        <w:rPr>
          <w:rFonts w:cs="Sultan normal" w:hint="cs"/>
          <w:sz w:val="40"/>
          <w:szCs w:val="40"/>
          <w:rtl/>
          <w:lang w:bidi="ar-QA"/>
        </w:rPr>
        <w:t xml:space="preserve"> لتعزيز وحماية حقوق الانسان. </w:t>
      </w:r>
    </w:p>
    <w:p w14:paraId="5EFF83E6" w14:textId="77777777" w:rsidR="00DE6DCB" w:rsidRPr="008005C9" w:rsidRDefault="00C8265A" w:rsidP="00D52EF3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8005C9">
        <w:rPr>
          <w:rFonts w:cs="Sultan normal" w:hint="cs"/>
          <w:sz w:val="40"/>
          <w:szCs w:val="40"/>
          <w:rtl/>
          <w:lang w:bidi="ar-QA"/>
        </w:rPr>
        <w:t xml:space="preserve">نعرب عن </w:t>
      </w:r>
      <w:r w:rsidR="006D53FA" w:rsidRPr="008005C9">
        <w:rPr>
          <w:rFonts w:cs="Sultan normal" w:hint="cs"/>
          <w:sz w:val="40"/>
          <w:szCs w:val="40"/>
          <w:rtl/>
          <w:lang w:bidi="ar-QA"/>
        </w:rPr>
        <w:t>القلق العميق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 </w:t>
      </w:r>
      <w:r w:rsidRPr="008005C9">
        <w:rPr>
          <w:rFonts w:cs="Sultan normal" w:hint="cs"/>
          <w:sz w:val="40"/>
          <w:szCs w:val="40"/>
          <w:rtl/>
          <w:lang w:bidi="ar-QA"/>
        </w:rPr>
        <w:t>من استمرار الصراع في البلاد، و</w:t>
      </w:r>
      <w:r w:rsidR="00CD0FAB" w:rsidRPr="008005C9">
        <w:rPr>
          <w:rFonts w:cs="Sultan normal" w:hint="cs"/>
          <w:sz w:val="40"/>
          <w:szCs w:val="40"/>
          <w:rtl/>
          <w:lang w:bidi="ar-QA"/>
        </w:rPr>
        <w:t xml:space="preserve">ما رافقه من انتهاكات عديدة وجسيمة للقانون الدولي لحقوق الانسان والقانون الدولي الانساني، </w:t>
      </w:r>
      <w:r w:rsidRPr="008005C9">
        <w:rPr>
          <w:rFonts w:cs="Sultan normal" w:hint="cs"/>
          <w:sz w:val="40"/>
          <w:szCs w:val="40"/>
          <w:rtl/>
          <w:lang w:bidi="ar-QA"/>
        </w:rPr>
        <w:t xml:space="preserve">وتدهور </w:t>
      </w:r>
      <w:r w:rsidR="006D53FA" w:rsidRPr="008005C9">
        <w:rPr>
          <w:rFonts w:cs="Sultan normal" w:hint="cs"/>
          <w:sz w:val="40"/>
          <w:szCs w:val="40"/>
          <w:rtl/>
          <w:lang w:bidi="ar-QA"/>
        </w:rPr>
        <w:t xml:space="preserve">كبير 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في </w:t>
      </w:r>
      <w:r w:rsidRPr="008005C9">
        <w:rPr>
          <w:rFonts w:cs="Sultan normal" w:hint="cs"/>
          <w:sz w:val="40"/>
          <w:szCs w:val="40"/>
          <w:rtl/>
          <w:lang w:bidi="ar-QA"/>
        </w:rPr>
        <w:t xml:space="preserve">الأوضاع 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الانسانية والمعيشية </w:t>
      </w:r>
      <w:r w:rsidR="008E47C5">
        <w:rPr>
          <w:rFonts w:cs="Sultan normal" w:hint="cs"/>
          <w:sz w:val="40"/>
          <w:szCs w:val="40"/>
          <w:rtl/>
          <w:lang w:bidi="ar-QA"/>
        </w:rPr>
        <w:t>والخدمية</w:t>
      </w:r>
      <w:r w:rsidR="00390FF6" w:rsidRPr="008005C9">
        <w:rPr>
          <w:rFonts w:cs="Sultan normal" w:hint="cs"/>
          <w:sz w:val="40"/>
          <w:szCs w:val="40"/>
          <w:rtl/>
          <w:lang w:bidi="ar-QA"/>
        </w:rPr>
        <w:t xml:space="preserve">، </w:t>
      </w:r>
      <w:r w:rsidR="00D41402" w:rsidRPr="008005C9">
        <w:rPr>
          <w:rFonts w:cs="Sultan normal" w:hint="cs"/>
          <w:sz w:val="40"/>
          <w:szCs w:val="40"/>
          <w:rtl/>
          <w:lang w:bidi="ar-QA"/>
        </w:rPr>
        <w:t>حيث ت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شير </w:t>
      </w:r>
      <w:r w:rsidR="00D41402" w:rsidRPr="008005C9">
        <w:rPr>
          <w:rFonts w:cs="Sultan normal" w:hint="cs"/>
          <w:sz w:val="40"/>
          <w:szCs w:val="40"/>
          <w:rtl/>
          <w:lang w:bidi="ar-QA"/>
        </w:rPr>
        <w:t xml:space="preserve">الأرقام 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الى ان </w:t>
      </w:r>
      <w:r w:rsidR="00D41402" w:rsidRPr="008005C9">
        <w:rPr>
          <w:rFonts w:cs="Sultan normal" w:hint="cs"/>
          <w:sz w:val="40"/>
          <w:szCs w:val="40"/>
          <w:rtl/>
          <w:lang w:bidi="ar-QA"/>
        </w:rPr>
        <w:t xml:space="preserve">أكثر من </w:t>
      </w:r>
      <w:r w:rsidR="008E47C5">
        <w:rPr>
          <w:rFonts w:cs="Sultan normal" w:hint="cs"/>
          <w:sz w:val="40"/>
          <w:szCs w:val="40"/>
          <w:rtl/>
          <w:lang w:bidi="ar-QA"/>
        </w:rPr>
        <w:t>ثلاثة أرباع الشعب اليمني</w:t>
      </w:r>
      <w:r w:rsidR="00D52EF3"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7E0B46" w:rsidRPr="008005C9">
        <w:rPr>
          <w:rFonts w:cs="Sultan normal" w:hint="cs"/>
          <w:sz w:val="40"/>
          <w:szCs w:val="40"/>
          <w:rtl/>
          <w:lang w:bidi="ar-QA"/>
        </w:rPr>
        <w:t xml:space="preserve">بحاجة الى المساعدة </w:t>
      </w:r>
      <w:r w:rsidR="00D41402" w:rsidRPr="008005C9">
        <w:rPr>
          <w:rFonts w:cs="Sultan normal" w:hint="cs"/>
          <w:sz w:val="40"/>
          <w:szCs w:val="40"/>
          <w:rtl/>
          <w:lang w:bidi="ar-QA"/>
        </w:rPr>
        <w:t xml:space="preserve">الانسانية والحماية. </w:t>
      </w:r>
    </w:p>
    <w:p w14:paraId="0B7403D2" w14:textId="77777777" w:rsidR="00F553BB" w:rsidRPr="008005C9" w:rsidRDefault="00F553BB" w:rsidP="00C8265A">
      <w:pPr>
        <w:bidi/>
        <w:spacing w:line="360" w:lineRule="auto"/>
        <w:jc w:val="both"/>
        <w:rPr>
          <w:rFonts w:cs="Sultan normal"/>
          <w:sz w:val="40"/>
          <w:szCs w:val="40"/>
          <w:rtl/>
        </w:rPr>
      </w:pPr>
      <w:r w:rsidRPr="008005C9">
        <w:rPr>
          <w:rFonts w:cs="Sultan normal" w:hint="cs"/>
          <w:b/>
          <w:bCs/>
          <w:sz w:val="40"/>
          <w:szCs w:val="40"/>
          <w:rtl/>
        </w:rPr>
        <w:t>و</w:t>
      </w:r>
      <w:r w:rsidRPr="008005C9">
        <w:rPr>
          <w:rFonts w:cs="Sultan normal" w:hint="cs"/>
          <w:sz w:val="40"/>
          <w:szCs w:val="40"/>
          <w:rtl/>
        </w:rPr>
        <w:t>يود وفد بلاد</w:t>
      </w:r>
      <w:r w:rsidR="00D52EF3">
        <w:rPr>
          <w:rFonts w:cs="Sultan normal" w:hint="cs"/>
          <w:sz w:val="40"/>
          <w:szCs w:val="40"/>
          <w:rtl/>
        </w:rPr>
        <w:t>ي ان يتقدم بالتوصيات التالية</w:t>
      </w:r>
      <w:r w:rsidRPr="008005C9">
        <w:rPr>
          <w:rFonts w:cs="Sultan normal" w:hint="cs"/>
          <w:sz w:val="40"/>
          <w:szCs w:val="40"/>
          <w:rtl/>
        </w:rPr>
        <w:t xml:space="preserve">: </w:t>
      </w:r>
    </w:p>
    <w:p w14:paraId="7CC34D07" w14:textId="77777777" w:rsidR="006D53FA" w:rsidRPr="008005C9" w:rsidRDefault="006D53FA" w:rsidP="008005C9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40"/>
          <w:szCs w:val="40"/>
          <w:lang w:bidi="ar-QA"/>
        </w:rPr>
      </w:pPr>
      <w:r w:rsidRPr="008005C9">
        <w:rPr>
          <w:rFonts w:cs="Sultan normal" w:hint="cs"/>
          <w:sz w:val="40"/>
          <w:szCs w:val="40"/>
          <w:rtl/>
          <w:lang w:bidi="ar-QA"/>
        </w:rPr>
        <w:t xml:space="preserve">تعزيز الجهود الرامية لضمان حصول جميع الأطفال على </w:t>
      </w:r>
      <w:r w:rsidR="009D40C1" w:rsidRPr="008005C9">
        <w:rPr>
          <w:rFonts w:cs="Sultan normal" w:hint="cs"/>
          <w:sz w:val="40"/>
          <w:szCs w:val="40"/>
          <w:rtl/>
          <w:lang w:bidi="ar-QA"/>
        </w:rPr>
        <w:t>الحق في التعليم، و</w:t>
      </w:r>
      <w:r w:rsidRPr="008005C9">
        <w:rPr>
          <w:rFonts w:cs="Sultan normal" w:hint="cs"/>
          <w:sz w:val="40"/>
          <w:szCs w:val="40"/>
          <w:rtl/>
          <w:lang w:bidi="ar-QA"/>
        </w:rPr>
        <w:t>إنهاء حالات تجنيد الأطفال</w:t>
      </w:r>
      <w:r w:rsidR="00385B18" w:rsidRPr="008005C9">
        <w:rPr>
          <w:rFonts w:cs="Sultan normal" w:hint="cs"/>
          <w:sz w:val="40"/>
          <w:szCs w:val="40"/>
          <w:rtl/>
          <w:lang w:bidi="ar-QA"/>
        </w:rPr>
        <w:t xml:space="preserve"> وتوفير سبل اندماجهم في المجتمع. </w:t>
      </w:r>
      <w:r w:rsidRPr="008005C9">
        <w:rPr>
          <w:rFonts w:cs="Sultan normal" w:hint="cs"/>
          <w:sz w:val="40"/>
          <w:szCs w:val="40"/>
          <w:rtl/>
          <w:lang w:bidi="ar-QA"/>
        </w:rPr>
        <w:t xml:space="preserve"> </w:t>
      </w:r>
    </w:p>
    <w:p w14:paraId="6B6EF928" w14:textId="77777777" w:rsidR="008E47C5" w:rsidRPr="008E47C5" w:rsidRDefault="008E47C5" w:rsidP="008E47C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40"/>
          <w:szCs w:val="40"/>
          <w:lang w:bidi="ar-QA"/>
        </w:rPr>
      </w:pPr>
      <w:r w:rsidRPr="008005C9">
        <w:rPr>
          <w:rFonts w:cs="Sultan normal" w:hint="cs"/>
          <w:sz w:val="40"/>
          <w:szCs w:val="40"/>
          <w:rtl/>
          <w:lang w:bidi="ar-QA"/>
        </w:rPr>
        <w:t xml:space="preserve">إنهاء تواجد السجون ومراكز الاحتجاز غير الرسمية، وضمان عدم تعرض الأشخاص الى </w:t>
      </w:r>
      <w:r>
        <w:rPr>
          <w:rFonts w:cs="Sultan normal" w:hint="cs"/>
          <w:sz w:val="40"/>
          <w:szCs w:val="40"/>
          <w:rtl/>
          <w:lang w:bidi="ar-QA"/>
        </w:rPr>
        <w:t xml:space="preserve">حالات </w:t>
      </w:r>
      <w:r w:rsidRPr="008005C9">
        <w:rPr>
          <w:rFonts w:cs="Sultan normal" w:hint="cs"/>
          <w:sz w:val="40"/>
          <w:szCs w:val="40"/>
          <w:rtl/>
          <w:lang w:bidi="ar-QA"/>
        </w:rPr>
        <w:t>الاختفاء القسري والتعذيب.</w:t>
      </w:r>
    </w:p>
    <w:p w14:paraId="1B5957DD" w14:textId="77777777" w:rsidR="008005C9" w:rsidRPr="008005C9" w:rsidRDefault="00B169F5" w:rsidP="008E47C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8005C9">
        <w:rPr>
          <w:rFonts w:cs="Sultan normal" w:hint="cs"/>
          <w:sz w:val="40"/>
          <w:szCs w:val="40"/>
          <w:rtl/>
          <w:lang w:bidi="ar-QA"/>
        </w:rPr>
        <w:t xml:space="preserve">ضمان وصول المساعدات الانسانية الى جميع اليمنيين في كافة أنحاء البلاد. </w:t>
      </w:r>
    </w:p>
    <w:p w14:paraId="4D8C7527" w14:textId="77777777" w:rsidR="006B030C" w:rsidRPr="008005C9" w:rsidRDefault="00F553BB" w:rsidP="006D53FA">
      <w:pPr>
        <w:bidi/>
        <w:spacing w:before="120" w:after="120"/>
        <w:rPr>
          <w:rFonts w:cs="Sultan bold"/>
          <w:sz w:val="40"/>
          <w:szCs w:val="40"/>
          <w:lang w:bidi="ar-QA"/>
        </w:rPr>
      </w:pPr>
      <w:r w:rsidRPr="008005C9">
        <w:rPr>
          <w:rFonts w:cs="Sultan bold" w:hint="cs"/>
          <w:sz w:val="40"/>
          <w:szCs w:val="40"/>
          <w:rtl/>
          <w:lang w:bidi="ar-QA"/>
        </w:rPr>
        <w:t xml:space="preserve">وشكراً السيد الرئيس.  </w:t>
      </w:r>
    </w:p>
    <w:sectPr w:rsidR="006B030C" w:rsidRPr="008005C9" w:rsidSect="008005C9">
      <w:pgSz w:w="11906" w:h="16838"/>
      <w:pgMar w:top="1170" w:right="1440" w:bottom="81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043E"/>
    <w:multiLevelType w:val="hybridMultilevel"/>
    <w:tmpl w:val="154664BE"/>
    <w:lvl w:ilvl="0" w:tplc="E298A64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5B18"/>
    <w:rsid w:val="0038640E"/>
    <w:rsid w:val="00390FF6"/>
    <w:rsid w:val="003C1C19"/>
    <w:rsid w:val="003D27E6"/>
    <w:rsid w:val="003E0CB2"/>
    <w:rsid w:val="003F1425"/>
    <w:rsid w:val="00405DB4"/>
    <w:rsid w:val="00407112"/>
    <w:rsid w:val="00426470"/>
    <w:rsid w:val="0043556A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A3AAD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04CFB"/>
    <w:rsid w:val="0061023B"/>
    <w:rsid w:val="00613370"/>
    <w:rsid w:val="006140EA"/>
    <w:rsid w:val="00614994"/>
    <w:rsid w:val="00617025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3FA"/>
    <w:rsid w:val="006D5EF2"/>
    <w:rsid w:val="006E6110"/>
    <w:rsid w:val="006F5912"/>
    <w:rsid w:val="00702857"/>
    <w:rsid w:val="00710970"/>
    <w:rsid w:val="007164C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0B46"/>
    <w:rsid w:val="007E1EF4"/>
    <w:rsid w:val="007E46BC"/>
    <w:rsid w:val="008005C9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E085D"/>
    <w:rsid w:val="008E47C5"/>
    <w:rsid w:val="0092696C"/>
    <w:rsid w:val="009308D3"/>
    <w:rsid w:val="00930947"/>
    <w:rsid w:val="009517BF"/>
    <w:rsid w:val="00973F7D"/>
    <w:rsid w:val="009826BD"/>
    <w:rsid w:val="0098592F"/>
    <w:rsid w:val="009A2406"/>
    <w:rsid w:val="009A79D0"/>
    <w:rsid w:val="009B49C7"/>
    <w:rsid w:val="009D40C1"/>
    <w:rsid w:val="009E3867"/>
    <w:rsid w:val="009F7208"/>
    <w:rsid w:val="00A07FF8"/>
    <w:rsid w:val="00A14C6C"/>
    <w:rsid w:val="00A2234E"/>
    <w:rsid w:val="00A22BBB"/>
    <w:rsid w:val="00A2740A"/>
    <w:rsid w:val="00A459BB"/>
    <w:rsid w:val="00A5379F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169F5"/>
    <w:rsid w:val="00B24726"/>
    <w:rsid w:val="00B30909"/>
    <w:rsid w:val="00B43786"/>
    <w:rsid w:val="00B65488"/>
    <w:rsid w:val="00B67E67"/>
    <w:rsid w:val="00B70CAB"/>
    <w:rsid w:val="00B803C5"/>
    <w:rsid w:val="00BB2445"/>
    <w:rsid w:val="00BB2D4E"/>
    <w:rsid w:val="00BB3E29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8265A"/>
    <w:rsid w:val="00CA31E8"/>
    <w:rsid w:val="00CB0FD1"/>
    <w:rsid w:val="00CB2689"/>
    <w:rsid w:val="00CC1932"/>
    <w:rsid w:val="00CD0FAB"/>
    <w:rsid w:val="00CF45D0"/>
    <w:rsid w:val="00D00B2B"/>
    <w:rsid w:val="00D03431"/>
    <w:rsid w:val="00D07BCF"/>
    <w:rsid w:val="00D33808"/>
    <w:rsid w:val="00D34257"/>
    <w:rsid w:val="00D37EE7"/>
    <w:rsid w:val="00D41402"/>
    <w:rsid w:val="00D4487D"/>
    <w:rsid w:val="00D52EF3"/>
    <w:rsid w:val="00D725B7"/>
    <w:rsid w:val="00D72B5A"/>
    <w:rsid w:val="00D74B31"/>
    <w:rsid w:val="00D86881"/>
    <w:rsid w:val="00D93E4D"/>
    <w:rsid w:val="00DA4580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DE6DCB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9C83A"/>
  <w15:docId w15:val="{1D1BC11C-2D2F-40E4-AA97-B2BFDC4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61A3-D4B9-4321-8E07-DCD4C084F9A5}"/>
</file>

<file path=customXml/itemProps2.xml><?xml version="1.0" encoding="utf-8"?>
<ds:datastoreItem xmlns:ds="http://schemas.openxmlformats.org/officeDocument/2006/customXml" ds:itemID="{645B42D4-2EB8-4857-93F4-A8E78FA28025}"/>
</file>

<file path=customXml/itemProps3.xml><?xml version="1.0" encoding="utf-8"?>
<ds:datastoreItem xmlns:ds="http://schemas.openxmlformats.org/officeDocument/2006/customXml" ds:itemID="{1E73181F-8CDA-4E13-8C8C-E2804FF47075}"/>
</file>

<file path=customXml/itemProps4.xml><?xml version="1.0" encoding="utf-8"?>
<ds:datastoreItem xmlns:ds="http://schemas.openxmlformats.org/officeDocument/2006/customXml" ds:itemID="{61C9F184-3F05-4597-B9AC-75AC464C1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2019-01-21T08:27:00Z</cp:lastPrinted>
  <dcterms:created xsi:type="dcterms:W3CDTF">2019-01-25T09:34:00Z</dcterms:created>
  <dcterms:modified xsi:type="dcterms:W3CDTF">2019-01-25T09:34:00Z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