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FBFD" w14:textId="77777777" w:rsidR="00373522" w:rsidRDefault="00373522" w:rsidP="00373522">
      <w:pPr>
        <w:bidi/>
        <w:jc w:val="center"/>
        <w:rPr>
          <w:rFonts w:cs="Sultan bold"/>
          <w:sz w:val="44"/>
          <w:szCs w:val="44"/>
          <w:rtl/>
          <w:lang w:bidi="ar-QA"/>
        </w:rPr>
      </w:pPr>
      <w:r>
        <w:rPr>
          <w:noProof/>
          <w:rtl/>
          <w:lang w:val="en-US"/>
        </w:rPr>
        <w:drawing>
          <wp:anchor distT="0" distB="0" distL="114300" distR="114300" simplePos="0" relativeHeight="251659264" behindDoc="0" locked="0" layoutInCell="1" allowOverlap="1" wp14:anchorId="731740DA" wp14:editId="5E1FD06C">
            <wp:simplePos x="0" y="0"/>
            <wp:positionH relativeFrom="column">
              <wp:posOffset>2333625</wp:posOffset>
            </wp:positionH>
            <wp:positionV relativeFrom="paragraph">
              <wp:posOffset>-184150</wp:posOffset>
            </wp:positionV>
            <wp:extent cx="1181100" cy="1133475"/>
            <wp:effectExtent l="0" t="0" r="0" b="9525"/>
            <wp:wrapNone/>
            <wp:docPr id="1" name="Picture 1" descr="State of Qata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Qatar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FDB39" w14:textId="77777777" w:rsidR="00373522" w:rsidRDefault="00373522" w:rsidP="00373522">
      <w:pPr>
        <w:bidi/>
        <w:jc w:val="center"/>
        <w:rPr>
          <w:rFonts w:cs="Sultan bold"/>
          <w:sz w:val="44"/>
          <w:szCs w:val="44"/>
          <w:rtl/>
          <w:lang w:bidi="ar-QA"/>
        </w:rPr>
      </w:pPr>
    </w:p>
    <w:p w14:paraId="3639EA08" w14:textId="77777777" w:rsidR="00373522" w:rsidRPr="00915DE6" w:rsidRDefault="00373522" w:rsidP="00373522">
      <w:pPr>
        <w:bidi/>
        <w:jc w:val="center"/>
        <w:rPr>
          <w:rFonts w:cs="Sultan bold"/>
          <w:sz w:val="16"/>
          <w:szCs w:val="16"/>
          <w:rtl/>
          <w:lang w:bidi="ar-QA"/>
        </w:rPr>
      </w:pPr>
      <w:bookmarkStart w:id="0" w:name="_GoBack"/>
    </w:p>
    <w:p w14:paraId="66D403F4" w14:textId="77777777" w:rsidR="00373522" w:rsidRPr="00A274F4" w:rsidRDefault="00373522" w:rsidP="00373522">
      <w:pPr>
        <w:bidi/>
        <w:jc w:val="center"/>
        <w:rPr>
          <w:rFonts w:cs="Qatar"/>
          <w:sz w:val="44"/>
          <w:szCs w:val="44"/>
          <w:rtl/>
          <w:lang w:bidi="ar-QA"/>
        </w:rPr>
      </w:pPr>
      <w:r w:rsidRPr="00A274F4">
        <w:rPr>
          <w:rFonts w:cs="Qatar" w:hint="cs"/>
          <w:sz w:val="44"/>
          <w:szCs w:val="44"/>
          <w:rtl/>
          <w:lang w:bidi="ar-QA"/>
        </w:rPr>
        <w:t xml:space="preserve">مجلس حقوق الانسان </w:t>
      </w:r>
    </w:p>
    <w:p w14:paraId="6EA899AE" w14:textId="77777777" w:rsidR="00373522" w:rsidRPr="00A274F4" w:rsidRDefault="00373522" w:rsidP="00373522">
      <w:pPr>
        <w:bidi/>
        <w:jc w:val="center"/>
        <w:rPr>
          <w:rFonts w:cs="Qatar"/>
          <w:sz w:val="44"/>
          <w:szCs w:val="44"/>
          <w:rtl/>
          <w:lang w:bidi="ar-QA"/>
        </w:rPr>
      </w:pPr>
      <w:r w:rsidRPr="00A274F4">
        <w:rPr>
          <w:rFonts w:cs="Qatar" w:hint="cs"/>
          <w:sz w:val="44"/>
          <w:szCs w:val="44"/>
          <w:rtl/>
          <w:lang w:bidi="ar-QA"/>
        </w:rPr>
        <w:t xml:space="preserve">الدورة </w:t>
      </w:r>
      <w:r w:rsidR="00AC464D">
        <w:rPr>
          <w:rFonts w:cs="Qatar" w:hint="cs"/>
          <w:sz w:val="44"/>
          <w:szCs w:val="44"/>
          <w:rtl/>
          <w:lang w:bidi="ar-QA"/>
        </w:rPr>
        <w:t>الثانية و</w:t>
      </w:r>
      <w:r w:rsidRPr="00A274F4">
        <w:rPr>
          <w:rFonts w:cs="Qatar" w:hint="cs"/>
          <w:sz w:val="44"/>
          <w:szCs w:val="44"/>
          <w:rtl/>
          <w:lang w:bidi="ar-QA"/>
        </w:rPr>
        <w:t xml:space="preserve">الثلاثون للفريق العامل المعني </w:t>
      </w:r>
      <w:proofErr w:type="spellStart"/>
      <w:r w:rsidRPr="00A274F4">
        <w:rPr>
          <w:rFonts w:cs="Qatar" w:hint="cs"/>
          <w:sz w:val="44"/>
          <w:szCs w:val="44"/>
          <w:rtl/>
          <w:lang w:bidi="ar-QA"/>
        </w:rPr>
        <w:t>بالإستعراض</w:t>
      </w:r>
      <w:proofErr w:type="spellEnd"/>
      <w:r w:rsidRPr="00A274F4">
        <w:rPr>
          <w:rFonts w:cs="Qatar" w:hint="cs"/>
          <w:sz w:val="44"/>
          <w:szCs w:val="44"/>
          <w:rtl/>
          <w:lang w:bidi="ar-QA"/>
        </w:rPr>
        <w:t xml:space="preserve"> الدوري الشامل</w:t>
      </w:r>
    </w:p>
    <w:p w14:paraId="551C9395" w14:textId="77777777" w:rsidR="00373522" w:rsidRPr="00A274F4" w:rsidRDefault="00373522" w:rsidP="00373522">
      <w:pPr>
        <w:bidi/>
        <w:jc w:val="center"/>
        <w:rPr>
          <w:rFonts w:cs="Qatar"/>
          <w:sz w:val="44"/>
          <w:szCs w:val="44"/>
          <w:lang w:val="en-US" w:bidi="ar-QA"/>
        </w:rPr>
      </w:pPr>
      <w:r w:rsidRPr="00A274F4">
        <w:rPr>
          <w:rFonts w:cs="Qatar" w:hint="cs"/>
          <w:sz w:val="44"/>
          <w:szCs w:val="44"/>
          <w:rtl/>
          <w:lang w:bidi="ar-QA"/>
        </w:rPr>
        <w:t xml:space="preserve">"استعراض </w:t>
      </w:r>
      <w:r>
        <w:rPr>
          <w:rFonts w:cs="Qatar" w:hint="cs"/>
          <w:sz w:val="44"/>
          <w:szCs w:val="44"/>
          <w:rtl/>
          <w:lang w:bidi="ar-QA"/>
        </w:rPr>
        <w:t>فيتنام</w:t>
      </w:r>
      <w:r w:rsidRPr="00A274F4">
        <w:rPr>
          <w:rFonts w:cs="Qatar" w:hint="cs"/>
          <w:sz w:val="44"/>
          <w:szCs w:val="44"/>
          <w:rtl/>
          <w:lang w:bidi="ar-QA"/>
        </w:rPr>
        <w:t>"</w:t>
      </w:r>
    </w:p>
    <w:p w14:paraId="4456A035" w14:textId="77777777" w:rsidR="00373522" w:rsidRPr="00A274F4" w:rsidRDefault="00373522" w:rsidP="00373522">
      <w:pPr>
        <w:bidi/>
        <w:jc w:val="center"/>
        <w:rPr>
          <w:rFonts w:cs="Qatar"/>
          <w:sz w:val="44"/>
          <w:szCs w:val="44"/>
          <w:rtl/>
          <w:lang w:val="en-US" w:bidi="ar-QA"/>
        </w:rPr>
      </w:pPr>
      <w:r w:rsidRPr="00A274F4">
        <w:rPr>
          <w:rFonts w:cs="Qatar"/>
          <w:sz w:val="44"/>
          <w:szCs w:val="44"/>
          <w:lang w:val="en-US" w:bidi="ar-QA"/>
        </w:rPr>
        <w:t xml:space="preserve">Review of </w:t>
      </w:r>
      <w:r>
        <w:rPr>
          <w:rFonts w:cs="Qatar"/>
          <w:sz w:val="44"/>
          <w:szCs w:val="44"/>
          <w:lang w:bidi="ar-QA"/>
        </w:rPr>
        <w:t>Vietnam</w:t>
      </w:r>
    </w:p>
    <w:p w14:paraId="4A4CEC5E" w14:textId="77777777" w:rsidR="00373522" w:rsidRPr="00A274F4" w:rsidRDefault="00373522" w:rsidP="00373522">
      <w:pPr>
        <w:bidi/>
        <w:jc w:val="center"/>
        <w:rPr>
          <w:rFonts w:cs="Qatar"/>
          <w:sz w:val="44"/>
          <w:szCs w:val="44"/>
          <w:rtl/>
          <w:lang w:bidi="ar-QA"/>
        </w:rPr>
      </w:pPr>
      <w:r w:rsidRPr="00A274F4">
        <w:rPr>
          <w:rFonts w:cs="Qatar" w:hint="cs"/>
          <w:sz w:val="44"/>
          <w:szCs w:val="44"/>
          <w:rtl/>
          <w:lang w:bidi="ar-QA"/>
        </w:rPr>
        <w:t xml:space="preserve">كلمة دولة قطر  </w:t>
      </w:r>
    </w:p>
    <w:p w14:paraId="0414A732" w14:textId="77777777" w:rsidR="00130CD7" w:rsidRPr="00A274F4" w:rsidRDefault="00130CD7" w:rsidP="00130CD7">
      <w:pPr>
        <w:bidi/>
        <w:spacing w:after="0"/>
        <w:jc w:val="center"/>
        <w:rPr>
          <w:rFonts w:cs="Qatar"/>
          <w:sz w:val="48"/>
          <w:szCs w:val="48"/>
          <w:rtl/>
          <w:lang w:bidi="ar-QA"/>
        </w:rPr>
      </w:pPr>
      <w:r>
        <w:rPr>
          <w:rFonts w:cs="Qatar" w:hint="cs"/>
          <w:sz w:val="48"/>
          <w:szCs w:val="48"/>
          <w:rtl/>
          <w:lang w:bidi="ar-QA"/>
        </w:rPr>
        <w:t>يُ</w:t>
      </w:r>
      <w:r w:rsidRPr="00A274F4">
        <w:rPr>
          <w:rFonts w:cs="Qatar" w:hint="cs"/>
          <w:sz w:val="48"/>
          <w:szCs w:val="48"/>
          <w:rtl/>
          <w:lang w:bidi="ar-QA"/>
        </w:rPr>
        <w:t>لقيها</w:t>
      </w:r>
    </w:p>
    <w:p w14:paraId="275EE2DC" w14:textId="77777777" w:rsidR="00130CD7" w:rsidRPr="00A274F4" w:rsidRDefault="00130CD7" w:rsidP="00130CD7">
      <w:pPr>
        <w:bidi/>
        <w:spacing w:after="0"/>
        <w:jc w:val="center"/>
        <w:rPr>
          <w:rFonts w:cs="Qatar"/>
          <w:sz w:val="48"/>
          <w:szCs w:val="48"/>
          <w:lang w:val="en-US" w:bidi="ar-QA"/>
        </w:rPr>
      </w:pPr>
      <w:r w:rsidRPr="00A274F4">
        <w:rPr>
          <w:rFonts w:cs="Qatar" w:hint="cs"/>
          <w:sz w:val="48"/>
          <w:szCs w:val="48"/>
          <w:rtl/>
          <w:lang w:bidi="ar-QA"/>
        </w:rPr>
        <w:t>ال</w:t>
      </w:r>
      <w:r>
        <w:rPr>
          <w:rFonts w:cs="Qatar" w:hint="cs"/>
          <w:sz w:val="48"/>
          <w:szCs w:val="48"/>
          <w:rtl/>
          <w:lang w:bidi="ar-QA"/>
        </w:rPr>
        <w:t>سيد</w:t>
      </w:r>
      <w:r>
        <w:rPr>
          <w:rFonts w:cs="Qatar"/>
          <w:sz w:val="48"/>
          <w:szCs w:val="48"/>
          <w:lang w:bidi="ar-QA"/>
        </w:rPr>
        <w:t>/</w:t>
      </w:r>
      <w:r w:rsidRPr="00A274F4">
        <w:rPr>
          <w:rFonts w:cs="Qatar" w:hint="cs"/>
          <w:sz w:val="48"/>
          <w:szCs w:val="48"/>
          <w:rtl/>
          <w:lang w:bidi="ar-QA"/>
        </w:rPr>
        <w:t xml:space="preserve"> </w:t>
      </w:r>
      <w:r>
        <w:rPr>
          <w:rFonts w:cs="Qatar" w:hint="cs"/>
          <w:sz w:val="48"/>
          <w:szCs w:val="48"/>
          <w:rtl/>
          <w:lang w:bidi="ar-QA"/>
        </w:rPr>
        <w:t xml:space="preserve">طلال </w:t>
      </w:r>
      <w:proofErr w:type="spellStart"/>
      <w:r>
        <w:rPr>
          <w:rFonts w:cs="Qatar" w:hint="cs"/>
          <w:sz w:val="48"/>
          <w:szCs w:val="48"/>
          <w:rtl/>
          <w:lang w:bidi="ar-QA"/>
        </w:rPr>
        <w:t>النعمه</w:t>
      </w:r>
      <w:proofErr w:type="spellEnd"/>
      <w:r w:rsidRPr="00A274F4">
        <w:rPr>
          <w:rFonts w:cs="Qatar" w:hint="cs"/>
          <w:sz w:val="48"/>
          <w:szCs w:val="48"/>
          <w:rtl/>
          <w:lang w:bidi="ar-QA"/>
        </w:rPr>
        <w:t xml:space="preserve"> </w:t>
      </w:r>
    </w:p>
    <w:p w14:paraId="7E31E683" w14:textId="77777777" w:rsidR="00130CD7" w:rsidRPr="00A274F4" w:rsidRDefault="00130CD7" w:rsidP="00130CD7">
      <w:pPr>
        <w:bidi/>
        <w:spacing w:after="0"/>
        <w:jc w:val="center"/>
        <w:rPr>
          <w:rFonts w:cs="Qatar"/>
          <w:b/>
          <w:bCs/>
          <w:sz w:val="44"/>
          <w:szCs w:val="44"/>
          <w:rtl/>
        </w:rPr>
      </w:pPr>
      <w:r w:rsidRPr="00A274F4">
        <w:rPr>
          <w:rFonts w:cs="Qatar"/>
          <w:b/>
          <w:bCs/>
          <w:sz w:val="44"/>
          <w:szCs w:val="44"/>
          <w:lang w:bidi="ar-QA"/>
        </w:rPr>
        <w:t>M</w:t>
      </w:r>
      <w:r>
        <w:rPr>
          <w:rFonts w:cs="Qatar"/>
          <w:b/>
          <w:bCs/>
          <w:sz w:val="44"/>
          <w:szCs w:val="44"/>
          <w:lang w:bidi="ar-QA"/>
        </w:rPr>
        <w:t>r.</w:t>
      </w:r>
      <w:r w:rsidRPr="001C3349">
        <w:rPr>
          <w:rFonts w:asciiTheme="majorHAnsi" w:eastAsia="Times New Roman" w:hAnsiTheme="majorHAnsi" w:cs="Sultan normal"/>
          <w:b/>
          <w:bCs/>
          <w:sz w:val="28"/>
          <w:szCs w:val="28"/>
          <w:lang w:eastAsia="ar-SA"/>
        </w:rPr>
        <w:t xml:space="preserve"> </w:t>
      </w:r>
      <w:r w:rsidRPr="004E266D">
        <w:rPr>
          <w:rFonts w:cs="Qatar"/>
          <w:b/>
          <w:bCs/>
          <w:sz w:val="44"/>
          <w:szCs w:val="44"/>
          <w:lang w:val="en" w:bidi="ar-QA"/>
        </w:rPr>
        <w:t>Talal AL-NAAMA</w:t>
      </w:r>
      <w:r w:rsidRPr="001C3349">
        <w:rPr>
          <w:rFonts w:cs="Qatar"/>
          <w:b/>
          <w:bCs/>
          <w:sz w:val="44"/>
          <w:szCs w:val="44"/>
          <w:lang w:bidi="ar-QA"/>
        </w:rPr>
        <w:t xml:space="preserve"> </w:t>
      </w:r>
    </w:p>
    <w:p w14:paraId="5B653290" w14:textId="3C08DDFE" w:rsidR="00130CD7" w:rsidRDefault="00130CD7" w:rsidP="003542A8">
      <w:pPr>
        <w:bidi/>
        <w:spacing w:after="0"/>
        <w:jc w:val="center"/>
        <w:rPr>
          <w:rFonts w:cs="Qatar" w:hint="cs"/>
          <w:b/>
          <w:bCs/>
          <w:sz w:val="44"/>
          <w:szCs w:val="44"/>
          <w:rtl/>
          <w:lang w:bidi="ar-QA"/>
        </w:rPr>
      </w:pPr>
      <w:r>
        <w:rPr>
          <w:rFonts w:cs="Qatar" w:hint="cs"/>
          <w:sz w:val="48"/>
          <w:szCs w:val="48"/>
          <w:rtl/>
          <w:lang w:bidi="ar-QA"/>
        </w:rPr>
        <w:t xml:space="preserve">سكرتير </w:t>
      </w:r>
      <w:r w:rsidR="003542A8">
        <w:rPr>
          <w:rFonts w:cs="Qatar" w:hint="cs"/>
          <w:sz w:val="48"/>
          <w:szCs w:val="48"/>
          <w:rtl/>
          <w:lang w:bidi="ar-QA"/>
        </w:rPr>
        <w:t>ثالث</w:t>
      </w:r>
    </w:p>
    <w:p w14:paraId="5451ABA2" w14:textId="77777777" w:rsidR="00130CD7" w:rsidRDefault="00130CD7" w:rsidP="00130CD7">
      <w:pPr>
        <w:bidi/>
        <w:spacing w:after="0"/>
        <w:jc w:val="center"/>
        <w:rPr>
          <w:rFonts w:cs="Qatar"/>
          <w:sz w:val="44"/>
          <w:szCs w:val="44"/>
          <w:rtl/>
          <w:lang w:bidi="ar-QA"/>
        </w:rPr>
      </w:pPr>
      <w:r>
        <w:rPr>
          <w:rFonts w:cs="Qatar"/>
          <w:b/>
          <w:bCs/>
          <w:sz w:val="44"/>
          <w:szCs w:val="44"/>
          <w:lang w:bidi="ar-QA"/>
        </w:rPr>
        <w:t>Third Secretary</w:t>
      </w:r>
      <w:r w:rsidRPr="00A274F4">
        <w:rPr>
          <w:rFonts w:cs="Qatar" w:hint="cs"/>
          <w:sz w:val="44"/>
          <w:szCs w:val="44"/>
          <w:rtl/>
          <w:lang w:bidi="ar-QA"/>
        </w:rPr>
        <w:t xml:space="preserve"> </w:t>
      </w:r>
    </w:p>
    <w:p w14:paraId="5C324037" w14:textId="77777777" w:rsidR="00373522" w:rsidRPr="00A274F4" w:rsidRDefault="00373522" w:rsidP="00373522">
      <w:pPr>
        <w:bidi/>
        <w:spacing w:after="120"/>
        <w:jc w:val="center"/>
        <w:rPr>
          <w:rFonts w:cs="Qatar"/>
          <w:sz w:val="44"/>
          <w:szCs w:val="44"/>
          <w:lang w:bidi="ar-QA"/>
        </w:rPr>
      </w:pPr>
    </w:p>
    <w:p w14:paraId="0ED65A12" w14:textId="77777777" w:rsidR="00373522" w:rsidRPr="00A274F4" w:rsidRDefault="00373522" w:rsidP="00373522">
      <w:pPr>
        <w:bidi/>
        <w:jc w:val="center"/>
        <w:rPr>
          <w:rFonts w:cs="Qatar"/>
          <w:sz w:val="44"/>
          <w:szCs w:val="44"/>
          <w:lang w:bidi="ar-QA"/>
        </w:rPr>
      </w:pPr>
      <w:r w:rsidRPr="00A274F4">
        <w:rPr>
          <w:rFonts w:cs="Qatar" w:hint="cs"/>
          <w:sz w:val="44"/>
          <w:szCs w:val="44"/>
          <w:rtl/>
          <w:lang w:bidi="ar-QA"/>
        </w:rPr>
        <w:t xml:space="preserve"> </w:t>
      </w:r>
    </w:p>
    <w:p w14:paraId="504A2115" w14:textId="77777777" w:rsidR="00373522" w:rsidRPr="00A274F4" w:rsidRDefault="00373522" w:rsidP="00373522">
      <w:pPr>
        <w:bidi/>
        <w:jc w:val="center"/>
        <w:rPr>
          <w:rFonts w:cs="Qatar"/>
          <w:sz w:val="44"/>
          <w:szCs w:val="44"/>
          <w:rtl/>
          <w:lang w:bidi="ar-QA"/>
        </w:rPr>
      </w:pPr>
      <w:r w:rsidRPr="00A274F4">
        <w:rPr>
          <w:rFonts w:cs="Qatar" w:hint="cs"/>
          <w:sz w:val="44"/>
          <w:szCs w:val="44"/>
          <w:rtl/>
          <w:lang w:bidi="ar-QA"/>
        </w:rPr>
        <w:t xml:space="preserve">جنيف، </w:t>
      </w:r>
      <w:r>
        <w:rPr>
          <w:rFonts w:cs="Qatar" w:hint="cs"/>
          <w:sz w:val="44"/>
          <w:szCs w:val="44"/>
          <w:rtl/>
          <w:lang w:val="fr-CH" w:bidi="ar-QA"/>
        </w:rPr>
        <w:t>22 يناير 2019م</w:t>
      </w:r>
      <w:r w:rsidRPr="00A274F4">
        <w:rPr>
          <w:rFonts w:cs="Qatar" w:hint="cs"/>
          <w:sz w:val="44"/>
          <w:szCs w:val="44"/>
          <w:rtl/>
          <w:lang w:bidi="ar-QA"/>
        </w:rPr>
        <w:t xml:space="preserve"> </w:t>
      </w:r>
    </w:p>
    <w:bookmarkEnd w:id="0"/>
    <w:p w14:paraId="1E141E12" w14:textId="77777777" w:rsidR="003542A8" w:rsidRDefault="003542A8" w:rsidP="00130CD7">
      <w:pPr>
        <w:bidi/>
        <w:spacing w:before="600" w:after="0" w:line="240" w:lineRule="auto"/>
        <w:ind w:firstLine="720"/>
        <w:rPr>
          <w:rFonts w:cs="Sultan normal"/>
          <w:b/>
          <w:bCs/>
          <w:sz w:val="36"/>
          <w:szCs w:val="36"/>
          <w:rtl/>
          <w:lang w:bidi="ar-QA"/>
        </w:rPr>
      </w:pPr>
    </w:p>
    <w:p w14:paraId="46E3F37A" w14:textId="3B393E34" w:rsidR="00373522" w:rsidRPr="003542A8" w:rsidRDefault="00373522" w:rsidP="003542A8">
      <w:pPr>
        <w:bidi/>
        <w:spacing w:before="600" w:after="0" w:line="240" w:lineRule="auto"/>
        <w:ind w:firstLine="720"/>
        <w:rPr>
          <w:rFonts w:cs="Qatar"/>
          <w:b/>
          <w:bCs/>
          <w:sz w:val="36"/>
          <w:szCs w:val="36"/>
          <w:rtl/>
          <w:lang w:bidi="ar-QA"/>
        </w:rPr>
      </w:pPr>
      <w:r w:rsidRPr="003542A8">
        <w:rPr>
          <w:rFonts w:cs="Qatar" w:hint="cs"/>
          <w:b/>
          <w:bCs/>
          <w:sz w:val="36"/>
          <w:szCs w:val="36"/>
          <w:rtl/>
          <w:lang w:bidi="ar-QA"/>
        </w:rPr>
        <w:t xml:space="preserve">السيد </w:t>
      </w:r>
      <w:proofErr w:type="gramStart"/>
      <w:r w:rsidRPr="003542A8">
        <w:rPr>
          <w:rFonts w:cs="Qatar" w:hint="cs"/>
          <w:b/>
          <w:bCs/>
          <w:sz w:val="36"/>
          <w:szCs w:val="36"/>
          <w:rtl/>
          <w:lang w:bidi="ar-QA"/>
        </w:rPr>
        <w:t>الرئيس،،،</w:t>
      </w:r>
      <w:proofErr w:type="gramEnd"/>
    </w:p>
    <w:p w14:paraId="320068C9" w14:textId="0536E8A5" w:rsidR="00373522" w:rsidRPr="003542A8" w:rsidRDefault="00373522" w:rsidP="003542A8">
      <w:pPr>
        <w:autoSpaceDE w:val="0"/>
        <w:autoSpaceDN w:val="0"/>
        <w:bidi/>
        <w:adjustRightInd w:val="0"/>
        <w:spacing w:after="0"/>
        <w:ind w:firstLine="720"/>
        <w:jc w:val="both"/>
        <w:rPr>
          <w:rFonts w:ascii="Times New Roman" w:eastAsia="Times New Roman" w:hAnsi="Times New Roman" w:cs="Qatar"/>
          <w:sz w:val="36"/>
          <w:szCs w:val="36"/>
          <w:rtl/>
          <w:lang w:val="fr" w:eastAsia="fr-FR"/>
        </w:rPr>
      </w:pPr>
      <w:r w:rsidRPr="003542A8">
        <w:rPr>
          <w:rFonts w:ascii="Times New Roman" w:eastAsia="Times New Roman" w:hAnsi="Times New Roman" w:cs="Qatar"/>
          <w:sz w:val="36"/>
          <w:szCs w:val="36"/>
          <w:rtl/>
          <w:lang w:val="fr" w:eastAsia="fr-FR"/>
        </w:rPr>
        <w:lastRenderedPageBreak/>
        <w:t>ي</w:t>
      </w:r>
      <w:r w:rsidRPr="003542A8">
        <w:rPr>
          <w:rFonts w:ascii="Times New Roman" w:eastAsia="Times New Roman" w:hAnsi="Times New Roman" w:cs="Qatar" w:hint="cs"/>
          <w:sz w:val="36"/>
          <w:szCs w:val="36"/>
          <w:rtl/>
          <w:lang w:val="fr" w:eastAsia="fr-FR"/>
        </w:rPr>
        <w:t>ُ</w:t>
      </w:r>
      <w:r w:rsidRPr="003542A8">
        <w:rPr>
          <w:rFonts w:ascii="Times New Roman" w:eastAsia="Times New Roman" w:hAnsi="Times New Roman" w:cs="Qatar"/>
          <w:sz w:val="36"/>
          <w:szCs w:val="36"/>
          <w:rtl/>
          <w:lang w:val="fr" w:eastAsia="fr-FR"/>
        </w:rPr>
        <w:t>رحب وفد بلادي بسعادة</w:t>
      </w:r>
      <w:r w:rsidR="00AB330E" w:rsidRPr="003542A8">
        <w:rPr>
          <w:rFonts w:ascii="Times New Roman" w:eastAsia="Times New Roman" w:hAnsi="Times New Roman" w:cs="Qatar" w:hint="cs"/>
          <w:sz w:val="36"/>
          <w:szCs w:val="36"/>
          <w:rtl/>
          <w:lang w:eastAsia="fr-FR" w:bidi="ar-QA"/>
        </w:rPr>
        <w:t xml:space="preserve"> نائب وزير خارجية فيتنام</w:t>
      </w:r>
      <w:r w:rsidRPr="003542A8">
        <w:rPr>
          <w:rFonts w:ascii="Times New Roman" w:eastAsia="Times New Roman" w:hAnsi="Times New Roman" w:cs="Qatar"/>
          <w:sz w:val="36"/>
          <w:szCs w:val="36"/>
          <w:rtl/>
          <w:lang w:val="fr" w:eastAsia="fr-FR"/>
        </w:rPr>
        <w:t xml:space="preserve">، </w:t>
      </w:r>
      <w:r w:rsidR="003542A8" w:rsidRPr="003542A8">
        <w:rPr>
          <w:rFonts w:ascii="Times New Roman" w:eastAsia="Times New Roman" w:hAnsi="Times New Roman" w:cs="Qatar" w:hint="cs"/>
          <w:sz w:val="36"/>
          <w:szCs w:val="36"/>
          <w:rtl/>
          <w:lang w:val="fr" w:eastAsia="fr-FR"/>
        </w:rPr>
        <w:t>ونشكره على العرض القيم لتقريره الوطني</w:t>
      </w:r>
    </w:p>
    <w:p w14:paraId="54C0BC36" w14:textId="77777777" w:rsidR="00373522" w:rsidRPr="003542A8" w:rsidRDefault="00373522" w:rsidP="00130CD7">
      <w:pPr>
        <w:autoSpaceDE w:val="0"/>
        <w:autoSpaceDN w:val="0"/>
        <w:bidi/>
        <w:adjustRightInd w:val="0"/>
        <w:spacing w:after="0"/>
        <w:ind w:firstLine="720"/>
        <w:jc w:val="both"/>
        <w:rPr>
          <w:rFonts w:ascii="Times New Roman" w:eastAsia="Times New Roman" w:hAnsi="Times New Roman" w:cs="Qatar"/>
          <w:b/>
          <w:bCs/>
          <w:sz w:val="36"/>
          <w:szCs w:val="36"/>
          <w:rtl/>
          <w:lang w:val="fr" w:eastAsia="fr-FR"/>
        </w:rPr>
      </w:pPr>
      <w:r w:rsidRPr="003542A8">
        <w:rPr>
          <w:rFonts w:ascii="Times New Roman" w:eastAsia="Times New Roman" w:hAnsi="Times New Roman" w:cs="Qatar"/>
          <w:b/>
          <w:bCs/>
          <w:sz w:val="36"/>
          <w:szCs w:val="36"/>
          <w:rtl/>
          <w:lang w:val="fr" w:eastAsia="fr-FR"/>
        </w:rPr>
        <w:t xml:space="preserve">السيد </w:t>
      </w:r>
      <w:proofErr w:type="gramStart"/>
      <w:r w:rsidRPr="003542A8">
        <w:rPr>
          <w:rFonts w:ascii="Times New Roman" w:eastAsia="Times New Roman" w:hAnsi="Times New Roman" w:cs="Qatar"/>
          <w:b/>
          <w:bCs/>
          <w:sz w:val="36"/>
          <w:szCs w:val="36"/>
          <w:rtl/>
          <w:lang w:val="fr" w:eastAsia="fr-FR"/>
        </w:rPr>
        <w:t>الرئيس،،،</w:t>
      </w:r>
      <w:proofErr w:type="gramEnd"/>
    </w:p>
    <w:p w14:paraId="34F041E9" w14:textId="58DD7111" w:rsidR="00F56714" w:rsidRPr="003542A8" w:rsidRDefault="00F56714" w:rsidP="00130CD7">
      <w:pPr>
        <w:autoSpaceDE w:val="0"/>
        <w:autoSpaceDN w:val="0"/>
        <w:bidi/>
        <w:adjustRightInd w:val="0"/>
        <w:spacing w:after="0"/>
        <w:ind w:firstLine="720"/>
        <w:jc w:val="both"/>
        <w:rPr>
          <w:rFonts w:ascii="Times New Roman" w:eastAsia="Times New Roman" w:hAnsi="Times New Roman" w:cs="Qatar"/>
          <w:sz w:val="36"/>
          <w:szCs w:val="36"/>
          <w:rtl/>
          <w:lang w:val="fr" w:eastAsia="fr-FR" w:bidi="ar-QA"/>
        </w:rPr>
      </w:pPr>
      <w:r w:rsidRPr="003542A8">
        <w:rPr>
          <w:rFonts w:ascii="Times New Roman" w:eastAsia="Times New Roman" w:hAnsi="Times New Roman" w:cs="Qatar" w:hint="cs"/>
          <w:sz w:val="36"/>
          <w:szCs w:val="36"/>
          <w:rtl/>
          <w:lang w:val="fr" w:eastAsia="fr-FR" w:bidi="ar-QA"/>
        </w:rPr>
        <w:t>نلاحظ مع التقدير التدابير التشريعية التي اعتمدتها فيتنام تنفيذا للتوصيات الصادرة عن الجولة الثانية من الاستعراض الدوري الشامل، إضافة إلى الجهود المتواصلة لتطوير التشريعات والقوانين المحلية، حيث قامت فيتنام بإجراء تعديل ومراجعة على أكثر من 90 قانون محلي، وذلك بما يتوافق مع التزاماتها و</w:t>
      </w:r>
      <w:r w:rsidR="003542A8" w:rsidRPr="003542A8">
        <w:rPr>
          <w:rFonts w:ascii="Times New Roman" w:eastAsia="Times New Roman" w:hAnsi="Times New Roman" w:cs="Qatar" w:hint="cs"/>
          <w:sz w:val="36"/>
          <w:szCs w:val="36"/>
          <w:rtl/>
          <w:lang w:val="fr" w:eastAsia="fr-FR" w:bidi="ar-QA"/>
        </w:rPr>
        <w:t xml:space="preserve">فق </w:t>
      </w:r>
      <w:r w:rsidRPr="003542A8">
        <w:rPr>
          <w:rFonts w:ascii="Times New Roman" w:eastAsia="Times New Roman" w:hAnsi="Times New Roman" w:cs="Qatar" w:hint="cs"/>
          <w:sz w:val="36"/>
          <w:szCs w:val="36"/>
          <w:rtl/>
          <w:lang w:val="fr" w:eastAsia="fr-FR" w:bidi="ar-QA"/>
        </w:rPr>
        <w:t xml:space="preserve">مواثيق حقوق الانسان الدولية </w:t>
      </w:r>
      <w:r w:rsidR="003542A8" w:rsidRPr="003542A8">
        <w:rPr>
          <w:rFonts w:ascii="Times New Roman" w:eastAsia="Times New Roman" w:hAnsi="Times New Roman" w:cs="Qatar" w:hint="cs"/>
          <w:sz w:val="36"/>
          <w:szCs w:val="36"/>
          <w:rtl/>
          <w:lang w:val="fr" w:eastAsia="fr-FR" w:bidi="ar-QA"/>
        </w:rPr>
        <w:t>التي انضمت إليها</w:t>
      </w:r>
      <w:r w:rsidRPr="003542A8">
        <w:rPr>
          <w:rFonts w:ascii="Times New Roman" w:eastAsia="Times New Roman" w:hAnsi="Times New Roman" w:cs="Qatar" w:hint="cs"/>
          <w:sz w:val="36"/>
          <w:szCs w:val="36"/>
          <w:rtl/>
          <w:lang w:val="fr" w:eastAsia="fr-FR" w:bidi="ar-QA"/>
        </w:rPr>
        <w:t>.</w:t>
      </w:r>
    </w:p>
    <w:p w14:paraId="2AA4C064" w14:textId="18D86195" w:rsidR="006F0693" w:rsidRPr="003542A8" w:rsidRDefault="00F56714" w:rsidP="003542A8">
      <w:pPr>
        <w:autoSpaceDE w:val="0"/>
        <w:autoSpaceDN w:val="0"/>
        <w:bidi/>
        <w:adjustRightInd w:val="0"/>
        <w:spacing w:after="0"/>
        <w:ind w:firstLine="720"/>
        <w:jc w:val="both"/>
        <w:rPr>
          <w:rFonts w:ascii="Times New Roman" w:eastAsia="Times New Roman" w:hAnsi="Times New Roman" w:cs="Qatar"/>
          <w:sz w:val="36"/>
          <w:szCs w:val="36"/>
          <w:rtl/>
          <w:lang w:val="fr" w:eastAsia="fr-FR" w:bidi="ar-QA"/>
        </w:rPr>
      </w:pPr>
      <w:r w:rsidRPr="003542A8">
        <w:rPr>
          <w:rFonts w:ascii="Times New Roman" w:eastAsia="Times New Roman" w:hAnsi="Times New Roman" w:cs="Qatar" w:hint="cs"/>
          <w:sz w:val="36"/>
          <w:szCs w:val="36"/>
          <w:rtl/>
          <w:lang w:val="fr" w:eastAsia="fr-FR" w:bidi="ar-QA"/>
        </w:rPr>
        <w:t>كذلك</w:t>
      </w:r>
      <w:r w:rsidR="003542A8" w:rsidRPr="003542A8">
        <w:rPr>
          <w:rFonts w:ascii="Times New Roman" w:eastAsia="Times New Roman" w:hAnsi="Times New Roman" w:cs="Qatar" w:hint="cs"/>
          <w:sz w:val="36"/>
          <w:szCs w:val="36"/>
          <w:rtl/>
          <w:lang w:val="fr" w:eastAsia="fr-FR" w:bidi="ar-QA"/>
        </w:rPr>
        <w:t>،</w:t>
      </w:r>
      <w:r w:rsidRPr="003542A8">
        <w:rPr>
          <w:rFonts w:ascii="Times New Roman" w:eastAsia="Times New Roman" w:hAnsi="Times New Roman" w:cs="Qatar" w:hint="cs"/>
          <w:sz w:val="36"/>
          <w:szCs w:val="36"/>
          <w:rtl/>
          <w:lang w:val="fr" w:eastAsia="fr-FR" w:bidi="ar-QA"/>
        </w:rPr>
        <w:t xml:space="preserve"> </w:t>
      </w:r>
      <w:r w:rsidR="003542A8" w:rsidRPr="003542A8">
        <w:rPr>
          <w:rFonts w:ascii="Times New Roman" w:eastAsia="Times New Roman" w:hAnsi="Times New Roman" w:cs="Qatar" w:hint="cs"/>
          <w:sz w:val="36"/>
          <w:szCs w:val="36"/>
          <w:rtl/>
          <w:lang w:val="fr" w:eastAsia="fr-FR" w:bidi="ar-QA"/>
        </w:rPr>
        <w:t>يثمن وفد بلادي</w:t>
      </w:r>
      <w:r w:rsidR="006F0693" w:rsidRPr="003542A8">
        <w:rPr>
          <w:rFonts w:ascii="Times New Roman" w:eastAsia="Times New Roman" w:hAnsi="Times New Roman" w:cs="Qatar" w:hint="cs"/>
          <w:sz w:val="36"/>
          <w:szCs w:val="36"/>
          <w:rtl/>
          <w:lang w:val="fr" w:eastAsia="fr-FR" w:bidi="ar-QA"/>
        </w:rPr>
        <w:t xml:space="preserve"> تحديد فيتنام ضمان الحق في التعليم كإحدى الأولويات لاستراتيجية التنمية، وذلك من خلال تخصيص 20 في المائة من الإنفاق الحكومي على التعليم وتوفير التعليم قبل المدرسي </w:t>
      </w:r>
      <w:r w:rsidR="00AB168F" w:rsidRPr="003542A8">
        <w:rPr>
          <w:rFonts w:ascii="Times New Roman" w:eastAsia="Times New Roman" w:hAnsi="Times New Roman" w:cs="Qatar" w:hint="cs"/>
          <w:sz w:val="36"/>
          <w:szCs w:val="36"/>
          <w:rtl/>
          <w:lang w:val="fr" w:eastAsia="fr-FR" w:bidi="ar-QA"/>
        </w:rPr>
        <w:t>ل</w:t>
      </w:r>
      <w:r w:rsidR="006F0693" w:rsidRPr="003542A8">
        <w:rPr>
          <w:rFonts w:ascii="Times New Roman" w:eastAsia="Times New Roman" w:hAnsi="Times New Roman" w:cs="Qatar" w:hint="cs"/>
          <w:sz w:val="36"/>
          <w:szCs w:val="36"/>
          <w:rtl/>
          <w:lang w:val="fr" w:eastAsia="fr-FR" w:bidi="ar-QA"/>
        </w:rPr>
        <w:t>جميع الأطفال.</w:t>
      </w:r>
    </w:p>
    <w:p w14:paraId="0D757354" w14:textId="77777777" w:rsidR="00E63D52" w:rsidRPr="003542A8" w:rsidRDefault="00E63D52" w:rsidP="00E63D52">
      <w:pPr>
        <w:autoSpaceDE w:val="0"/>
        <w:autoSpaceDN w:val="0"/>
        <w:bidi/>
        <w:adjustRightInd w:val="0"/>
        <w:spacing w:after="0"/>
        <w:ind w:firstLine="720"/>
        <w:jc w:val="both"/>
        <w:rPr>
          <w:rFonts w:ascii="Times New Roman" w:eastAsia="Times New Roman" w:hAnsi="Times New Roman" w:cs="Qatar"/>
          <w:sz w:val="36"/>
          <w:szCs w:val="36"/>
          <w:rtl/>
          <w:lang w:val="fr" w:eastAsia="fr-FR" w:bidi="ar-QA"/>
        </w:rPr>
      </w:pPr>
    </w:p>
    <w:p w14:paraId="57EDD055" w14:textId="77777777" w:rsidR="00F56714" w:rsidRPr="003542A8" w:rsidRDefault="00373522" w:rsidP="00130CD7">
      <w:pPr>
        <w:autoSpaceDE w:val="0"/>
        <w:autoSpaceDN w:val="0"/>
        <w:bidi/>
        <w:adjustRightInd w:val="0"/>
        <w:spacing w:after="0"/>
        <w:ind w:firstLine="720"/>
        <w:jc w:val="both"/>
        <w:rPr>
          <w:rFonts w:ascii="Times New Roman" w:eastAsia="Times New Roman" w:hAnsi="Times New Roman" w:cs="Qatar" w:hint="cs"/>
          <w:b/>
          <w:bCs/>
          <w:sz w:val="36"/>
          <w:szCs w:val="36"/>
          <w:rtl/>
          <w:lang w:val="fr" w:eastAsia="fr-FR" w:bidi="ar-QA"/>
        </w:rPr>
      </w:pPr>
      <w:r w:rsidRPr="003542A8">
        <w:rPr>
          <w:rFonts w:ascii="Times New Roman" w:eastAsia="Times New Roman" w:hAnsi="Times New Roman" w:cs="Qatar" w:hint="cs"/>
          <w:b/>
          <w:bCs/>
          <w:sz w:val="36"/>
          <w:szCs w:val="36"/>
          <w:rtl/>
          <w:lang w:val="fr" w:eastAsia="fr-FR" w:bidi="ar-QA"/>
        </w:rPr>
        <w:t>و</w:t>
      </w:r>
      <w:r w:rsidR="00F56714" w:rsidRPr="003542A8">
        <w:rPr>
          <w:rFonts w:ascii="Times New Roman" w:eastAsia="Times New Roman" w:hAnsi="Times New Roman" w:cs="Qatar" w:hint="cs"/>
          <w:b/>
          <w:bCs/>
          <w:sz w:val="36"/>
          <w:szCs w:val="36"/>
          <w:rtl/>
          <w:lang w:val="fr" w:eastAsia="fr-FR" w:bidi="ar-QA"/>
        </w:rPr>
        <w:t>دعما لجهود فيتنام، يتقدم وفد بلادي بالتوصيات التالية:</w:t>
      </w:r>
    </w:p>
    <w:p w14:paraId="5863A738" w14:textId="77777777" w:rsidR="00F56714" w:rsidRPr="003542A8" w:rsidRDefault="00F56714" w:rsidP="00F56714">
      <w:pPr>
        <w:pStyle w:val="NormalWeb"/>
        <w:numPr>
          <w:ilvl w:val="0"/>
          <w:numId w:val="3"/>
        </w:numPr>
        <w:bidi/>
        <w:spacing w:before="0" w:beforeAutospacing="0" w:after="0" w:afterAutospacing="0"/>
        <w:rPr>
          <w:rFonts w:eastAsia="Times New Roman" w:cs="Qatar"/>
          <w:sz w:val="36"/>
          <w:szCs w:val="36"/>
          <w:lang w:val="fr" w:eastAsia="fr-FR" w:bidi="ar-QA"/>
        </w:rPr>
      </w:pPr>
      <w:r w:rsidRPr="003542A8">
        <w:rPr>
          <w:rFonts w:eastAsia="Times New Roman" w:cs="Qatar" w:hint="cs"/>
          <w:sz w:val="36"/>
          <w:szCs w:val="36"/>
          <w:rtl/>
          <w:lang w:val="fr" w:eastAsia="fr-FR" w:bidi="ar-QA"/>
        </w:rPr>
        <w:t>مواصلة الجهود لتحسين جودة التعليم، لا سيما في المناطق النائية والجبلية</w:t>
      </w:r>
    </w:p>
    <w:p w14:paraId="5F1A1127" w14:textId="0D3C2BA9" w:rsidR="00F56714" w:rsidRPr="003542A8" w:rsidRDefault="00F56714" w:rsidP="00F56714">
      <w:pPr>
        <w:pStyle w:val="NormalWeb"/>
        <w:numPr>
          <w:ilvl w:val="0"/>
          <w:numId w:val="3"/>
        </w:numPr>
        <w:bidi/>
        <w:spacing w:before="0" w:beforeAutospacing="0" w:after="0" w:afterAutospacing="0"/>
        <w:rPr>
          <w:rFonts w:eastAsia="Times New Roman" w:cs="Qatar"/>
          <w:sz w:val="36"/>
          <w:szCs w:val="36"/>
          <w:rtl/>
          <w:lang w:val="fr" w:eastAsia="fr-FR" w:bidi="ar-QA"/>
        </w:rPr>
      </w:pPr>
      <w:r w:rsidRPr="003542A8">
        <w:rPr>
          <w:rFonts w:eastAsia="Times New Roman" w:cs="Qatar"/>
          <w:sz w:val="36"/>
          <w:szCs w:val="36"/>
          <w:rtl/>
          <w:lang w:val="fr" w:eastAsia="fr-FR" w:bidi="ar-QA"/>
        </w:rPr>
        <w:t xml:space="preserve">مواصلة الجهود من أجل تنفيذ هدف التنمية المستدامة رقم </w:t>
      </w:r>
      <w:r w:rsidRPr="003542A8">
        <w:rPr>
          <w:rFonts w:eastAsia="Times New Roman" w:hint="cs"/>
          <w:sz w:val="36"/>
          <w:szCs w:val="36"/>
          <w:rtl/>
          <w:lang w:val="fr" w:eastAsia="fr-FR" w:bidi="ar-QA"/>
        </w:rPr>
        <w:t>٩</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المتعلقة</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ببناء</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بنى</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تحتية</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مرنة،</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ونشر</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التصنيع</w:t>
      </w:r>
      <w:r w:rsidRPr="003542A8">
        <w:rPr>
          <w:rFonts w:eastAsia="Times New Roman" w:cs="Qatar"/>
          <w:sz w:val="36"/>
          <w:szCs w:val="36"/>
          <w:rtl/>
          <w:lang w:val="fr" w:eastAsia="fr-FR" w:bidi="ar-QA"/>
        </w:rPr>
        <w:t xml:space="preserve"> </w:t>
      </w:r>
      <w:r w:rsidRPr="003542A8">
        <w:rPr>
          <w:rFonts w:eastAsia="Times New Roman" w:cs="Qatar" w:hint="cs"/>
          <w:sz w:val="36"/>
          <w:szCs w:val="36"/>
          <w:rtl/>
          <w:lang w:val="fr" w:eastAsia="fr-FR" w:bidi="ar-QA"/>
        </w:rPr>
        <w:t>المستدام</w:t>
      </w:r>
      <w:r w:rsidRPr="003542A8">
        <w:rPr>
          <w:rFonts w:eastAsia="Times New Roman" w:cs="Qatar"/>
          <w:sz w:val="36"/>
          <w:szCs w:val="36"/>
          <w:rtl/>
          <w:lang w:val="fr" w:eastAsia="fr-FR" w:bidi="ar-QA"/>
        </w:rPr>
        <w:t xml:space="preserve"> والشامل، وتعزيز الابتكار من أجل ضمان الولوج الى والتمتع بالتقدم التنموي الاقتصادي للجميع</w:t>
      </w:r>
    </w:p>
    <w:p w14:paraId="182AA63A" w14:textId="77777777" w:rsidR="003542A8" w:rsidRPr="003542A8" w:rsidRDefault="003542A8" w:rsidP="003542A8">
      <w:pPr>
        <w:bidi/>
        <w:spacing w:after="0"/>
        <w:ind w:left="360"/>
        <w:rPr>
          <w:rFonts w:cs="Qatar"/>
          <w:b/>
          <w:bCs/>
          <w:color w:val="000000"/>
          <w:sz w:val="36"/>
          <w:szCs w:val="36"/>
        </w:rPr>
      </w:pPr>
    </w:p>
    <w:p w14:paraId="2924D600" w14:textId="2ED0B7DF" w:rsidR="003542A8" w:rsidRPr="003542A8" w:rsidRDefault="003542A8" w:rsidP="003542A8">
      <w:pPr>
        <w:bidi/>
        <w:spacing w:after="0"/>
        <w:ind w:left="360"/>
        <w:rPr>
          <w:rFonts w:cs="Qatar"/>
          <w:sz w:val="36"/>
          <w:szCs w:val="36"/>
        </w:rPr>
      </w:pPr>
      <w:r w:rsidRPr="003542A8">
        <w:rPr>
          <w:rFonts w:cs="Qatar" w:hint="cs"/>
          <w:b/>
          <w:bCs/>
          <w:color w:val="000000"/>
          <w:sz w:val="36"/>
          <w:szCs w:val="36"/>
          <w:rtl/>
        </w:rPr>
        <w:t xml:space="preserve">وشكراً </w:t>
      </w:r>
      <w:r w:rsidRPr="003542A8">
        <w:rPr>
          <w:rFonts w:cs="Qatar"/>
          <w:b/>
          <w:bCs/>
          <w:sz w:val="36"/>
          <w:szCs w:val="36"/>
          <w:rtl/>
          <w:lang w:val="fr"/>
        </w:rPr>
        <w:t xml:space="preserve">السيد </w:t>
      </w:r>
      <w:proofErr w:type="gramStart"/>
      <w:r w:rsidRPr="003542A8">
        <w:rPr>
          <w:rFonts w:cs="Qatar"/>
          <w:b/>
          <w:bCs/>
          <w:sz w:val="36"/>
          <w:szCs w:val="36"/>
          <w:rtl/>
          <w:lang w:val="fr"/>
        </w:rPr>
        <w:t>الرئيس،،،</w:t>
      </w:r>
      <w:proofErr w:type="gramEnd"/>
    </w:p>
    <w:p w14:paraId="4BED18A0" w14:textId="77777777" w:rsidR="00E63D52" w:rsidRDefault="00E63D52" w:rsidP="00E63D52">
      <w:pPr>
        <w:autoSpaceDE w:val="0"/>
        <w:autoSpaceDN w:val="0"/>
        <w:bidi/>
        <w:adjustRightInd w:val="0"/>
        <w:spacing w:after="0"/>
        <w:ind w:firstLine="720"/>
        <w:jc w:val="both"/>
        <w:rPr>
          <w:rFonts w:ascii="Times New Roman" w:eastAsia="Times New Roman" w:hAnsi="Times New Roman" w:cs="Sultan normal"/>
          <w:b/>
          <w:bCs/>
          <w:sz w:val="36"/>
          <w:szCs w:val="36"/>
          <w:rtl/>
          <w:lang w:val="fr" w:eastAsia="fr-FR" w:bidi="ar-QA"/>
        </w:rPr>
      </w:pPr>
    </w:p>
    <w:p w14:paraId="61D69268" w14:textId="77777777" w:rsidR="00373522" w:rsidRPr="00E63D52" w:rsidRDefault="006F0693" w:rsidP="00E63D52">
      <w:pPr>
        <w:pStyle w:val="ListParagraph"/>
        <w:numPr>
          <w:ilvl w:val="0"/>
          <w:numId w:val="2"/>
        </w:numPr>
        <w:autoSpaceDE w:val="0"/>
        <w:autoSpaceDN w:val="0"/>
        <w:adjustRightInd w:val="0"/>
        <w:spacing w:after="0"/>
        <w:jc w:val="both"/>
        <w:rPr>
          <w:rFonts w:ascii="Times New Roman" w:eastAsia="Times New Roman" w:hAnsi="Times New Roman" w:cs="Sultan normal"/>
          <w:b/>
          <w:bCs/>
          <w:sz w:val="32"/>
          <w:szCs w:val="32"/>
          <w:lang w:eastAsia="fr-FR" w:bidi="ar-QA"/>
        </w:rPr>
      </w:pPr>
      <w:r w:rsidRPr="00E63D52">
        <w:rPr>
          <w:rFonts w:ascii="Times New Roman" w:eastAsia="Times New Roman" w:hAnsi="Times New Roman" w:cs="Sultan normal"/>
          <w:b/>
          <w:bCs/>
          <w:sz w:val="32"/>
          <w:szCs w:val="32"/>
          <w:lang w:eastAsia="fr-FR" w:bidi="ar-QA"/>
        </w:rPr>
        <w:t>Continue efforts to improve the quality of education, especially in rural and mountainous areas.</w:t>
      </w:r>
    </w:p>
    <w:p w14:paraId="7FBB8947" w14:textId="0B7AA79B" w:rsidR="00130CD7" w:rsidRPr="00E63D52" w:rsidRDefault="006F0693" w:rsidP="00E63D52">
      <w:pPr>
        <w:pStyle w:val="ListParagraph"/>
        <w:numPr>
          <w:ilvl w:val="0"/>
          <w:numId w:val="2"/>
        </w:numPr>
        <w:autoSpaceDE w:val="0"/>
        <w:autoSpaceDN w:val="0"/>
        <w:adjustRightInd w:val="0"/>
        <w:spacing w:after="0"/>
        <w:jc w:val="both"/>
        <w:rPr>
          <w:rFonts w:ascii="Times New Roman" w:eastAsia="Times New Roman" w:hAnsi="Times New Roman" w:cs="Sultan normal"/>
          <w:b/>
          <w:bCs/>
          <w:sz w:val="32"/>
          <w:szCs w:val="32"/>
          <w:rtl/>
          <w:lang w:eastAsia="fr-FR" w:bidi="ar-QA"/>
        </w:rPr>
      </w:pPr>
      <w:r w:rsidRPr="00E63D52">
        <w:rPr>
          <w:rFonts w:ascii="Times New Roman" w:eastAsia="Times New Roman" w:hAnsi="Times New Roman" w:cs="Sultan normal"/>
          <w:b/>
          <w:bCs/>
          <w:sz w:val="32"/>
          <w:szCs w:val="32"/>
          <w:lang w:eastAsia="fr-FR" w:bidi="ar-QA"/>
        </w:rPr>
        <w:t>Continue efforts to imple</w:t>
      </w:r>
      <w:r w:rsidR="00F56714">
        <w:rPr>
          <w:rFonts w:ascii="Times New Roman" w:eastAsia="Times New Roman" w:hAnsi="Times New Roman" w:cs="Sultan normal"/>
          <w:b/>
          <w:bCs/>
          <w:sz w:val="32"/>
          <w:szCs w:val="32"/>
          <w:lang w:eastAsia="fr-FR" w:bidi="ar-QA"/>
        </w:rPr>
        <w:t>ment the sustainable Development Go</w:t>
      </w:r>
      <w:r w:rsidR="00F56714">
        <w:rPr>
          <w:rFonts w:ascii="Times New Roman" w:eastAsia="Times New Roman" w:hAnsi="Times New Roman" w:cs="Sultan normal"/>
          <w:b/>
          <w:bCs/>
          <w:sz w:val="32"/>
          <w:szCs w:val="32"/>
          <w:lang w:val="en-US" w:eastAsia="fr-FR" w:bidi="ar-QA"/>
        </w:rPr>
        <w:t>a</w:t>
      </w:r>
      <w:r w:rsidRPr="00E63D52">
        <w:rPr>
          <w:rFonts w:ascii="Times New Roman" w:eastAsia="Times New Roman" w:hAnsi="Times New Roman" w:cs="Sultan normal"/>
          <w:b/>
          <w:bCs/>
          <w:sz w:val="32"/>
          <w:szCs w:val="32"/>
          <w:lang w:eastAsia="fr-FR" w:bidi="ar-QA"/>
        </w:rPr>
        <w:t>l</w:t>
      </w:r>
      <w:r w:rsidR="00130CD7" w:rsidRPr="00E63D52">
        <w:rPr>
          <w:rFonts w:ascii="Times New Roman" w:eastAsia="Times New Roman" w:hAnsi="Times New Roman" w:cs="Sultan normal"/>
          <w:b/>
          <w:bCs/>
          <w:sz w:val="32"/>
          <w:szCs w:val="32"/>
          <w:lang w:eastAsia="fr-FR" w:bidi="ar-QA"/>
        </w:rPr>
        <w:t>#9 on building resilient infrastructure, promoting inclusive and sustainable industrialization and fostering innovation in order to secure and promote access to and enjoyment of economic development progress for everyone.</w:t>
      </w:r>
    </w:p>
    <w:p w14:paraId="2F382DF5" w14:textId="4BAD3DEF" w:rsidR="00373522" w:rsidRPr="003542A8" w:rsidRDefault="00373522" w:rsidP="003542A8">
      <w:pPr>
        <w:bidi/>
        <w:spacing w:after="0"/>
        <w:jc w:val="both"/>
        <w:rPr>
          <w:rFonts w:cs="Sultan normal"/>
          <w:color w:val="000000"/>
          <w:sz w:val="36"/>
          <w:szCs w:val="36"/>
          <w:rtl/>
        </w:rPr>
      </w:pPr>
    </w:p>
    <w:p w14:paraId="502DE785" w14:textId="77777777" w:rsidR="003542A8" w:rsidRPr="00771BFE" w:rsidRDefault="003542A8">
      <w:pPr>
        <w:pStyle w:val="ListParagraph"/>
        <w:bidi/>
        <w:spacing w:after="0"/>
        <w:jc w:val="center"/>
        <w:rPr>
          <w:rFonts w:cs="Sultan normal"/>
          <w:sz w:val="36"/>
          <w:szCs w:val="36"/>
        </w:rPr>
      </w:pPr>
    </w:p>
    <w:sectPr w:rsidR="003542A8" w:rsidRPr="00771BFE" w:rsidSect="00841471">
      <w:pgSz w:w="12240" w:h="15840"/>
      <w:pgMar w:top="1440" w:right="1440" w:bottom="1440" w:left="144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ultan bold">
    <w:altName w:val="Arial"/>
    <w:charset w:val="B2"/>
    <w:family w:val="auto"/>
    <w:pitch w:val="variable"/>
    <w:sig w:usb0="00002001" w:usb1="00000000" w:usb2="00000000" w:usb3="00000000" w:csb0="00000040" w:csb1="00000000"/>
  </w:font>
  <w:font w:name="Qata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ultan normal">
    <w:altName w:val="Arial"/>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4A8"/>
    <w:multiLevelType w:val="hybridMultilevel"/>
    <w:tmpl w:val="F2F41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20EC"/>
    <w:multiLevelType w:val="hybridMultilevel"/>
    <w:tmpl w:val="5246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B689A"/>
    <w:multiLevelType w:val="hybridMultilevel"/>
    <w:tmpl w:val="2F923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22"/>
    <w:rsid w:val="00130CD7"/>
    <w:rsid w:val="001F6348"/>
    <w:rsid w:val="003542A8"/>
    <w:rsid w:val="00373522"/>
    <w:rsid w:val="00386296"/>
    <w:rsid w:val="004D3AFD"/>
    <w:rsid w:val="006F0693"/>
    <w:rsid w:val="00A422E5"/>
    <w:rsid w:val="00AB168F"/>
    <w:rsid w:val="00AB330E"/>
    <w:rsid w:val="00AC464D"/>
    <w:rsid w:val="00CD6F0C"/>
    <w:rsid w:val="00D93D30"/>
    <w:rsid w:val="00E63D52"/>
    <w:rsid w:val="00F567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A531"/>
  <w15:chartTrackingRefBased/>
  <w15:docId w15:val="{236FCE96-CF43-4113-BA4A-05A5C213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2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22"/>
    <w:pPr>
      <w:ind w:left="720"/>
      <w:contextualSpacing/>
    </w:pPr>
  </w:style>
  <w:style w:type="paragraph" w:styleId="BalloonText">
    <w:name w:val="Balloon Text"/>
    <w:basedOn w:val="Normal"/>
    <w:link w:val="BalloonTextChar"/>
    <w:uiPriority w:val="99"/>
    <w:semiHidden/>
    <w:unhideWhenUsed/>
    <w:rsid w:val="004D3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FD"/>
    <w:rPr>
      <w:rFonts w:ascii="Segoe UI" w:hAnsi="Segoe UI" w:cs="Segoe UI"/>
      <w:sz w:val="18"/>
      <w:szCs w:val="18"/>
      <w:lang w:val="en-GB"/>
    </w:rPr>
  </w:style>
  <w:style w:type="paragraph" w:styleId="NormalWeb">
    <w:name w:val="Normal (Web)"/>
    <w:basedOn w:val="Normal"/>
    <w:uiPriority w:val="99"/>
    <w:unhideWhenUsed/>
    <w:rsid w:val="00F56714"/>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24AAE-B1EF-410C-8193-23CB11A8A4CB}"/>
</file>

<file path=customXml/itemProps2.xml><?xml version="1.0" encoding="utf-8"?>
<ds:datastoreItem xmlns:ds="http://schemas.openxmlformats.org/officeDocument/2006/customXml" ds:itemID="{E2FB9089-7319-4B0E-B352-3B49CB7C8004}"/>
</file>

<file path=customXml/itemProps3.xml><?xml version="1.0" encoding="utf-8"?>
<ds:datastoreItem xmlns:ds="http://schemas.openxmlformats.org/officeDocument/2006/customXml" ds:itemID="{E196D526-B826-48D7-9EAC-BA942653025A}"/>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Elobaid</dc:creator>
  <cp:keywords/>
  <dc:description/>
  <cp:lastModifiedBy>Talal Abdulaziz Mohammed Al-Naama</cp:lastModifiedBy>
  <cp:revision>2</cp:revision>
  <cp:lastPrinted>2019-01-22T12:04:00Z</cp:lastPrinted>
  <dcterms:created xsi:type="dcterms:W3CDTF">2019-01-22T12:50:00Z</dcterms:created>
  <dcterms:modified xsi:type="dcterms:W3CDTF">2019-01-22T12:50:00Z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