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9" w:rsidRPr="00C44348" w:rsidRDefault="00487B21" w:rsidP="00887E4B">
      <w:pPr>
        <w:spacing w:after="120" w:line="500" w:lineRule="atLeast"/>
        <w:jc w:val="center"/>
        <w:rPr>
          <w:rFonts w:ascii="Myanmar3" w:hAnsi="Myanmar3" w:cs="Myanmar3"/>
          <w:b/>
          <w:sz w:val="26"/>
          <w:szCs w:val="30"/>
          <w:lang w:val="en-US"/>
        </w:rPr>
      </w:pPr>
      <w:r w:rsidRPr="00C44348">
        <w:rPr>
          <w:rFonts w:ascii="Myanmar3" w:hAnsi="Myanmar3" w:cs="Myanmar3"/>
          <w:b/>
          <w:sz w:val="26"/>
          <w:szCs w:val="30"/>
          <w:lang w:val="en-US"/>
        </w:rPr>
        <w:t>Statement</w:t>
      </w:r>
      <w:r w:rsidR="00FE6631" w:rsidRPr="00C44348">
        <w:rPr>
          <w:rFonts w:ascii="Myanmar3" w:hAnsi="Myanmar3" w:cs="Myanmar3"/>
          <w:b/>
          <w:sz w:val="26"/>
          <w:szCs w:val="30"/>
          <w:lang w:val="en-US"/>
        </w:rPr>
        <w:t xml:space="preserve"> by Myanmar Delegation at the 32nd</w:t>
      </w:r>
      <w:r w:rsidRPr="00C44348">
        <w:rPr>
          <w:rFonts w:ascii="Myanmar3" w:hAnsi="Myanmar3" w:cs="Myanmar3"/>
          <w:b/>
          <w:sz w:val="26"/>
          <w:szCs w:val="30"/>
          <w:lang w:val="en-US"/>
        </w:rPr>
        <w:t xml:space="preserve"> Session of</w:t>
      </w:r>
      <w:r w:rsidR="00FE6631" w:rsidRPr="00C44348">
        <w:rPr>
          <w:rFonts w:ascii="Myanmar3" w:hAnsi="Myanmar3" w:cs="Myanmar3"/>
          <w:b/>
          <w:sz w:val="26"/>
          <w:szCs w:val="30"/>
          <w:lang w:val="en-US"/>
        </w:rPr>
        <w:t xml:space="preserve"> the UPR Working Group of Cyprus</w:t>
      </w:r>
    </w:p>
    <w:p w:rsidR="00487B21" w:rsidRPr="00C44348" w:rsidRDefault="00887E4B" w:rsidP="00887E4B">
      <w:pPr>
        <w:spacing w:after="120" w:line="500" w:lineRule="atLeast"/>
        <w:jc w:val="center"/>
        <w:rPr>
          <w:rFonts w:ascii="Myanmar3" w:hAnsi="Myanmar3" w:cs="Myanmar3"/>
          <w:sz w:val="26"/>
          <w:szCs w:val="30"/>
          <w:lang w:val="en-US"/>
        </w:rPr>
      </w:pPr>
      <w:bookmarkStart w:id="0" w:name="_GoBack"/>
      <w:bookmarkEnd w:id="0"/>
      <w:r w:rsidRPr="00C44348">
        <w:rPr>
          <w:rFonts w:ascii="Myanmar3" w:hAnsi="Myanmar3" w:cs="Myanmar3"/>
          <w:sz w:val="26"/>
          <w:szCs w:val="30"/>
          <w:lang w:val="en-US"/>
        </w:rPr>
        <w:t>29 January 2019</w:t>
      </w:r>
    </w:p>
    <w:p w:rsidR="00487B21" w:rsidRPr="00C44348" w:rsidRDefault="00487B21" w:rsidP="00887E4B">
      <w:pPr>
        <w:spacing w:after="120" w:line="500" w:lineRule="atLeast"/>
        <w:jc w:val="both"/>
        <w:rPr>
          <w:rFonts w:ascii="Myanmar3" w:hAnsi="Myanmar3" w:cs="Myanmar3"/>
          <w:sz w:val="26"/>
          <w:szCs w:val="30"/>
          <w:lang w:val="en-US"/>
        </w:rPr>
      </w:pPr>
    </w:p>
    <w:p w:rsidR="00487B21" w:rsidRPr="00C44348" w:rsidRDefault="00487B21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>Mr. President,</w:t>
      </w:r>
    </w:p>
    <w:p w:rsidR="00F77CB4" w:rsidRPr="00C44348" w:rsidRDefault="00F77CB4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</w:p>
    <w:p w:rsidR="00887E4B" w:rsidRPr="00C44348" w:rsidRDefault="00487B21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 xml:space="preserve">My 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>delegation welcomes the delegation of Cyprus to this review and thanks them for the presentation today.</w:t>
      </w:r>
    </w:p>
    <w:p w:rsidR="00887E4B" w:rsidRPr="00C44348" w:rsidRDefault="00196B74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>Myanmar appreciates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 xml:space="preserve"> 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the 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>positive developments made by the government of Cyprus in implementing the recommendation</w:t>
      </w:r>
      <w:r w:rsidR="00F77CB4" w:rsidRPr="00C44348">
        <w:rPr>
          <w:rFonts w:ascii="Myanmar3" w:hAnsi="Myanmar3" w:cs="Myanmar3"/>
          <w:sz w:val="24"/>
          <w:szCs w:val="28"/>
          <w:lang w:val="en-US"/>
        </w:rPr>
        <w:t>s made during its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 2</w:t>
      </w:r>
      <w:r w:rsidRPr="00C44348">
        <w:rPr>
          <w:rFonts w:ascii="Myanmar3" w:hAnsi="Myanmar3" w:cs="Myanmar3"/>
          <w:sz w:val="24"/>
          <w:szCs w:val="28"/>
          <w:vertAlign w:val="superscript"/>
          <w:lang w:val="en-US"/>
        </w:rPr>
        <w:t>nd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 UPR,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 xml:space="preserve"> </w:t>
      </w:r>
      <w:r w:rsidRPr="00C44348">
        <w:rPr>
          <w:rFonts w:ascii="Myanmar3" w:hAnsi="Myanmar3" w:cs="Myanmar3"/>
          <w:sz w:val="24"/>
          <w:szCs w:val="28"/>
          <w:lang w:val="en-US"/>
        </w:rPr>
        <w:t>despite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 xml:space="preserve"> its challenges.</w:t>
      </w:r>
    </w:p>
    <w:p w:rsidR="0075111D" w:rsidRPr="00C44348" w:rsidRDefault="00196B74" w:rsidP="0075111D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 xml:space="preserve">In the 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>c</w:t>
      </w:r>
      <w:r w:rsidRPr="00C44348">
        <w:rPr>
          <w:rFonts w:ascii="Myanmar3" w:hAnsi="Myanmar3" w:cs="Myanmar3"/>
          <w:sz w:val="24"/>
          <w:szCs w:val="28"/>
          <w:lang w:val="en-US"/>
        </w:rPr>
        <w:t>onstructive spirit, Myanmar wishes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 xml:space="preserve"> to mak</w:t>
      </w:r>
      <w:r w:rsidR="003B5CBE" w:rsidRPr="00C44348">
        <w:rPr>
          <w:rFonts w:ascii="Myanmar3" w:hAnsi="Myanmar3" w:cs="Myanmar3"/>
          <w:sz w:val="24"/>
          <w:szCs w:val="28"/>
          <w:lang w:val="en-US"/>
        </w:rPr>
        <w:t>e a few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 xml:space="preserve"> recommendations for Cyprus.</w:t>
      </w:r>
    </w:p>
    <w:p w:rsidR="003B5CBE" w:rsidRPr="00C44348" w:rsidRDefault="0075111D" w:rsidP="0075111D">
      <w:pPr>
        <w:pStyle w:val="ListParagraph"/>
        <w:numPr>
          <w:ilvl w:val="0"/>
          <w:numId w:val="3"/>
        </w:num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 xml:space="preserve">To </w:t>
      </w:r>
      <w:r w:rsidR="00196B74" w:rsidRPr="00C44348">
        <w:rPr>
          <w:rFonts w:ascii="Myanmar3" w:hAnsi="Myanmar3" w:cs="Myanmar3"/>
          <w:sz w:val="24"/>
          <w:szCs w:val="28"/>
          <w:lang w:val="en-US"/>
        </w:rPr>
        <w:t xml:space="preserve">continue 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its efforts in combating </w:t>
      </w:r>
      <w:r w:rsidR="00196B74" w:rsidRPr="00C44348">
        <w:rPr>
          <w:rFonts w:ascii="Myanmar3" w:hAnsi="Myanmar3" w:cs="Myanmar3"/>
          <w:sz w:val="24"/>
          <w:szCs w:val="28"/>
          <w:lang w:val="en-US"/>
        </w:rPr>
        <w:t xml:space="preserve">trafficking in persons </w:t>
      </w:r>
      <w:r w:rsidR="003B5CBE" w:rsidRPr="00C44348">
        <w:rPr>
          <w:rFonts w:ascii="Myanmar3" w:hAnsi="Myanmar3" w:cs="Myanmar3"/>
          <w:sz w:val="24"/>
          <w:szCs w:val="28"/>
          <w:lang w:val="en-US"/>
        </w:rPr>
        <w:t xml:space="preserve">and protection of women and children </w:t>
      </w:r>
    </w:p>
    <w:p w:rsidR="0075111D" w:rsidRPr="00C44348" w:rsidRDefault="003B5CBE" w:rsidP="0075111D">
      <w:pPr>
        <w:pStyle w:val="ListParagraph"/>
        <w:numPr>
          <w:ilvl w:val="0"/>
          <w:numId w:val="3"/>
        </w:num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>T</w:t>
      </w:r>
      <w:r w:rsidR="0075111D" w:rsidRPr="00C44348">
        <w:rPr>
          <w:rFonts w:ascii="Myanmar3" w:hAnsi="Myanmar3" w:cs="Myanmar3"/>
          <w:sz w:val="24"/>
          <w:szCs w:val="28"/>
          <w:lang w:val="en-US"/>
        </w:rPr>
        <w:t>o take further measures in rehabilitation and reintegration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 of</w:t>
      </w:r>
      <w:r w:rsidR="00196B74" w:rsidRPr="00C44348">
        <w:rPr>
          <w:rFonts w:ascii="Myanmar3" w:hAnsi="Myanmar3" w:cs="Myanmar3"/>
          <w:sz w:val="24"/>
          <w:szCs w:val="28"/>
          <w:lang w:val="en-US"/>
        </w:rPr>
        <w:t xml:space="preserve"> the </w:t>
      </w:r>
      <w:r w:rsidRPr="00C44348">
        <w:rPr>
          <w:rFonts w:ascii="Myanmar3" w:hAnsi="Myanmar3" w:cs="Myanmar3"/>
          <w:sz w:val="24"/>
          <w:szCs w:val="28"/>
          <w:lang w:val="en-US"/>
        </w:rPr>
        <w:t xml:space="preserve">trafficked </w:t>
      </w:r>
      <w:r w:rsidR="00196B74" w:rsidRPr="00C44348">
        <w:rPr>
          <w:rFonts w:ascii="Myanmar3" w:hAnsi="Myanmar3" w:cs="Myanmar3"/>
          <w:sz w:val="24"/>
          <w:szCs w:val="28"/>
          <w:lang w:val="en-US"/>
        </w:rPr>
        <w:t>victims</w:t>
      </w:r>
    </w:p>
    <w:p w:rsidR="0075111D" w:rsidRPr="00C44348" w:rsidRDefault="003B5CBE" w:rsidP="0075111D">
      <w:pPr>
        <w:pStyle w:val="ListParagraph"/>
        <w:numPr>
          <w:ilvl w:val="0"/>
          <w:numId w:val="3"/>
        </w:num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 xml:space="preserve">To enhance efforts for gender equality and women empowerment </w:t>
      </w:r>
      <w:proofErr w:type="spellStart"/>
      <w:r w:rsidRPr="00C44348">
        <w:rPr>
          <w:rFonts w:ascii="Myanmar3" w:hAnsi="Myanmar3" w:cs="Myanmar3"/>
          <w:sz w:val="24"/>
          <w:szCs w:val="28"/>
          <w:lang w:val="en-US"/>
        </w:rPr>
        <w:t>program</w:t>
      </w:r>
      <w:r w:rsidR="00F77CB4" w:rsidRPr="00C44348">
        <w:rPr>
          <w:rFonts w:ascii="Myanmar3" w:hAnsi="Myanmar3" w:cs="Myanmar3"/>
          <w:sz w:val="24"/>
          <w:szCs w:val="28"/>
          <w:lang w:val="en-US"/>
        </w:rPr>
        <w:t>me</w:t>
      </w:r>
      <w:r w:rsidRPr="00C44348">
        <w:rPr>
          <w:rFonts w:ascii="Myanmar3" w:hAnsi="Myanmar3" w:cs="Myanmar3"/>
          <w:sz w:val="24"/>
          <w:szCs w:val="28"/>
          <w:lang w:val="en-US"/>
        </w:rPr>
        <w:t>s</w:t>
      </w:r>
      <w:proofErr w:type="spellEnd"/>
      <w:r w:rsidRPr="00C44348">
        <w:rPr>
          <w:rFonts w:ascii="Myanmar3" w:hAnsi="Myanmar3" w:cs="Myanmar3"/>
          <w:sz w:val="24"/>
          <w:szCs w:val="28"/>
          <w:lang w:val="en-US"/>
        </w:rPr>
        <w:t xml:space="preserve"> </w:t>
      </w:r>
    </w:p>
    <w:p w:rsidR="00F77CB4" w:rsidRPr="00C44348" w:rsidRDefault="00F77CB4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</w:p>
    <w:p w:rsidR="0075111D" w:rsidRPr="00C44348" w:rsidRDefault="0075111D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>I wish to conclude by wishing Cyprus successful UPR review.</w:t>
      </w:r>
    </w:p>
    <w:p w:rsidR="003B5CBE" w:rsidRPr="00C44348" w:rsidRDefault="003B5CBE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  <w:r w:rsidRPr="00C44348">
        <w:rPr>
          <w:rFonts w:ascii="Myanmar3" w:hAnsi="Myanmar3" w:cs="Myanmar3"/>
          <w:sz w:val="24"/>
          <w:szCs w:val="28"/>
          <w:lang w:val="en-US"/>
        </w:rPr>
        <w:t>Thank you, Mr. President</w:t>
      </w:r>
    </w:p>
    <w:p w:rsidR="0075111D" w:rsidRPr="00C44348" w:rsidRDefault="0075111D" w:rsidP="00887E4B">
      <w:pPr>
        <w:spacing w:after="120" w:line="500" w:lineRule="atLeast"/>
        <w:jc w:val="both"/>
        <w:rPr>
          <w:rFonts w:ascii="Myanmar3" w:hAnsi="Myanmar3" w:cs="Myanmar3"/>
          <w:sz w:val="24"/>
          <w:szCs w:val="28"/>
          <w:lang w:val="en-US"/>
        </w:rPr>
      </w:pPr>
    </w:p>
    <w:sectPr w:rsidR="0075111D" w:rsidRPr="00C44348" w:rsidSect="00887E4B">
      <w:pgSz w:w="11906" w:h="16838"/>
      <w:pgMar w:top="1077" w:right="1077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C94"/>
    <w:multiLevelType w:val="hybridMultilevel"/>
    <w:tmpl w:val="769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C9E3C">
      <w:numFmt w:val="bullet"/>
      <w:lvlText w:val="-"/>
      <w:lvlJc w:val="left"/>
      <w:pPr>
        <w:ind w:left="1440" w:hanging="360"/>
      </w:pPr>
      <w:rPr>
        <w:rFonts w:ascii="Myanmar3" w:eastAsiaTheme="minorHAnsi" w:hAnsi="Myanmar3" w:cs="Myanmar3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611D9"/>
    <w:rsid w:val="00077D85"/>
    <w:rsid w:val="000B21D5"/>
    <w:rsid w:val="000D128F"/>
    <w:rsid w:val="001153A9"/>
    <w:rsid w:val="00165668"/>
    <w:rsid w:val="001879BB"/>
    <w:rsid w:val="00196B74"/>
    <w:rsid w:val="00312A25"/>
    <w:rsid w:val="003B5CBE"/>
    <w:rsid w:val="004263EA"/>
    <w:rsid w:val="00487B21"/>
    <w:rsid w:val="004C2510"/>
    <w:rsid w:val="00552BA6"/>
    <w:rsid w:val="005C1F78"/>
    <w:rsid w:val="0075111D"/>
    <w:rsid w:val="00751ADA"/>
    <w:rsid w:val="00887E4B"/>
    <w:rsid w:val="00920479"/>
    <w:rsid w:val="009872EA"/>
    <w:rsid w:val="0099282B"/>
    <w:rsid w:val="009C5EDB"/>
    <w:rsid w:val="00A45EE3"/>
    <w:rsid w:val="00A93BCD"/>
    <w:rsid w:val="00AF3A2D"/>
    <w:rsid w:val="00C15400"/>
    <w:rsid w:val="00C44348"/>
    <w:rsid w:val="00C54BE3"/>
    <w:rsid w:val="00DC6953"/>
    <w:rsid w:val="00DE4DA1"/>
    <w:rsid w:val="00E2339E"/>
    <w:rsid w:val="00F50000"/>
    <w:rsid w:val="00F77CB4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92DBD-1B91-4EEA-82B6-259D86178DFB}"/>
</file>

<file path=customXml/itemProps2.xml><?xml version="1.0" encoding="utf-8"?>
<ds:datastoreItem xmlns:ds="http://schemas.openxmlformats.org/officeDocument/2006/customXml" ds:itemID="{337A52ED-3477-4A07-B0A4-2DBD12A50BFD}"/>
</file>

<file path=customXml/itemProps3.xml><?xml version="1.0" encoding="utf-8"?>
<ds:datastoreItem xmlns:ds="http://schemas.openxmlformats.org/officeDocument/2006/customXml" ds:itemID="{B459877A-F496-4D5F-8E72-2F2E20E90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2019-01-28T17:22:00Z</cp:lastPrinted>
  <dcterms:created xsi:type="dcterms:W3CDTF">2019-02-04T13:12:00Z</dcterms:created>
  <dcterms:modified xsi:type="dcterms:W3CDTF">2019-02-04T13:12:00Z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