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17" w:rsidRPr="00832474" w:rsidRDefault="00511117" w:rsidP="00511117">
      <w:pPr>
        <w:spacing w:line="360" w:lineRule="auto"/>
        <w:jc w:val="center"/>
        <w:rPr>
          <w:b/>
          <w:sz w:val="26"/>
          <w:szCs w:val="28"/>
        </w:rPr>
      </w:pPr>
      <w:r w:rsidRPr="00832474">
        <w:rPr>
          <w:b/>
          <w:sz w:val="26"/>
          <w:szCs w:val="28"/>
        </w:rPr>
        <w:t>Statement by Myanmar Delegation</w:t>
      </w:r>
    </w:p>
    <w:p w:rsidR="00511117" w:rsidRPr="00832474" w:rsidRDefault="00511117" w:rsidP="00511117">
      <w:pPr>
        <w:spacing w:line="360" w:lineRule="auto"/>
        <w:jc w:val="center"/>
        <w:rPr>
          <w:b/>
          <w:sz w:val="26"/>
          <w:szCs w:val="28"/>
        </w:rPr>
      </w:pPr>
      <w:r w:rsidRPr="00832474">
        <w:rPr>
          <w:b/>
          <w:sz w:val="26"/>
          <w:szCs w:val="28"/>
        </w:rPr>
        <w:t>At the 32nd session of the UPR Working Group of</w:t>
      </w:r>
    </w:p>
    <w:p w:rsidR="00511117" w:rsidRPr="00832474" w:rsidRDefault="00511117" w:rsidP="00511117">
      <w:pPr>
        <w:spacing w:line="360" w:lineRule="auto"/>
        <w:jc w:val="center"/>
        <w:rPr>
          <w:b/>
          <w:sz w:val="26"/>
          <w:szCs w:val="28"/>
        </w:rPr>
      </w:pPr>
      <w:proofErr w:type="gramStart"/>
      <w:r w:rsidRPr="00832474">
        <w:rPr>
          <w:b/>
          <w:sz w:val="26"/>
          <w:szCs w:val="28"/>
        </w:rPr>
        <w:t>the</w:t>
      </w:r>
      <w:proofErr w:type="gramEnd"/>
      <w:r w:rsidRPr="00832474">
        <w:rPr>
          <w:b/>
          <w:sz w:val="26"/>
          <w:szCs w:val="28"/>
        </w:rPr>
        <w:t xml:space="preserve"> former Yugoslav Republic of Macedonia</w:t>
      </w:r>
    </w:p>
    <w:p w:rsidR="00511117" w:rsidRPr="00832474" w:rsidRDefault="00511117" w:rsidP="00A52DCA">
      <w:pPr>
        <w:spacing w:after="120" w:line="360" w:lineRule="auto"/>
        <w:jc w:val="center"/>
        <w:rPr>
          <w:b/>
          <w:sz w:val="26"/>
          <w:szCs w:val="28"/>
        </w:rPr>
      </w:pPr>
      <w:r w:rsidRPr="00832474">
        <w:rPr>
          <w:b/>
          <w:sz w:val="26"/>
          <w:szCs w:val="28"/>
        </w:rPr>
        <w:t>24 January 2019</w:t>
      </w:r>
    </w:p>
    <w:p w:rsidR="00511117" w:rsidRPr="00832474" w:rsidRDefault="00511117" w:rsidP="00511117">
      <w:pPr>
        <w:spacing w:line="360" w:lineRule="auto"/>
        <w:jc w:val="both"/>
        <w:rPr>
          <w:sz w:val="26"/>
          <w:szCs w:val="28"/>
        </w:rPr>
      </w:pPr>
      <w:bookmarkStart w:id="0" w:name="_GoBack"/>
      <w:bookmarkEnd w:id="0"/>
    </w:p>
    <w:p w:rsidR="00511117" w:rsidRPr="00832474" w:rsidRDefault="00511117" w:rsidP="00511117">
      <w:pPr>
        <w:spacing w:line="360" w:lineRule="auto"/>
        <w:jc w:val="both"/>
        <w:rPr>
          <w:sz w:val="26"/>
          <w:szCs w:val="28"/>
        </w:rPr>
      </w:pPr>
      <w:r w:rsidRPr="00832474">
        <w:rPr>
          <w:sz w:val="26"/>
          <w:szCs w:val="28"/>
        </w:rPr>
        <w:t xml:space="preserve">Mr. President, </w:t>
      </w:r>
    </w:p>
    <w:p w:rsidR="00A52DCA" w:rsidRPr="00832474" w:rsidRDefault="00511117" w:rsidP="00A52DCA">
      <w:pPr>
        <w:spacing w:after="120" w:line="360" w:lineRule="auto"/>
        <w:jc w:val="both"/>
        <w:rPr>
          <w:sz w:val="26"/>
          <w:szCs w:val="28"/>
        </w:rPr>
      </w:pPr>
      <w:r w:rsidRPr="00832474">
        <w:rPr>
          <w:sz w:val="26"/>
          <w:szCs w:val="28"/>
        </w:rPr>
        <w:tab/>
        <w:t xml:space="preserve">My delegation extends its warm welcome to the delegation of the </w:t>
      </w:r>
      <w:proofErr w:type="gramStart"/>
      <w:r w:rsidRPr="00832474">
        <w:rPr>
          <w:sz w:val="26"/>
          <w:szCs w:val="28"/>
        </w:rPr>
        <w:t>former</w:t>
      </w:r>
      <w:proofErr w:type="gramEnd"/>
      <w:r w:rsidRPr="00832474">
        <w:rPr>
          <w:sz w:val="26"/>
          <w:szCs w:val="28"/>
        </w:rPr>
        <w:t xml:space="preserve"> Yugoslav Republic of Macedonia to this Session. We appreciate Macedonia’s efforts in preparing the national report.</w:t>
      </w:r>
    </w:p>
    <w:p w:rsidR="00511117" w:rsidRPr="00832474" w:rsidRDefault="00511117" w:rsidP="00A52DCA">
      <w:pPr>
        <w:spacing w:after="120" w:line="360" w:lineRule="auto"/>
        <w:ind w:firstLine="720"/>
        <w:jc w:val="both"/>
        <w:rPr>
          <w:sz w:val="26"/>
          <w:szCs w:val="28"/>
        </w:rPr>
      </w:pPr>
      <w:r w:rsidRPr="00832474">
        <w:rPr>
          <w:sz w:val="26"/>
          <w:szCs w:val="28"/>
        </w:rPr>
        <w:t>We recognize and welcome Macedonia’s positive achievements in its implementation of the recommendations since the last UPR. However, we believe that there are still rooms to improve the quality of implementation of the recommendations. In this regard, our delegation would like to make the following recommendations:</w:t>
      </w:r>
    </w:p>
    <w:p w:rsidR="00511117" w:rsidRPr="00832474" w:rsidRDefault="00511117" w:rsidP="00511117">
      <w:pPr>
        <w:spacing w:line="360" w:lineRule="auto"/>
        <w:ind w:left="1170" w:hanging="450"/>
        <w:jc w:val="both"/>
        <w:rPr>
          <w:sz w:val="26"/>
          <w:szCs w:val="28"/>
        </w:rPr>
      </w:pPr>
      <w:r w:rsidRPr="00832474">
        <w:rPr>
          <w:sz w:val="26"/>
          <w:szCs w:val="28"/>
        </w:rPr>
        <w:t>-</w:t>
      </w:r>
      <w:r w:rsidRPr="00832474">
        <w:rPr>
          <w:sz w:val="26"/>
          <w:szCs w:val="28"/>
        </w:rPr>
        <w:tab/>
        <w:t>Continue its efforts to make education more inclusive,</w:t>
      </w:r>
    </w:p>
    <w:p w:rsidR="00511117" w:rsidRPr="00832474" w:rsidRDefault="00511117" w:rsidP="00511117">
      <w:pPr>
        <w:spacing w:line="360" w:lineRule="auto"/>
        <w:ind w:left="1170" w:hanging="450"/>
        <w:jc w:val="both"/>
        <w:rPr>
          <w:sz w:val="26"/>
          <w:szCs w:val="28"/>
        </w:rPr>
      </w:pPr>
      <w:r w:rsidRPr="00832474">
        <w:rPr>
          <w:sz w:val="26"/>
          <w:szCs w:val="28"/>
        </w:rPr>
        <w:t>-</w:t>
      </w:r>
      <w:r w:rsidRPr="00832474">
        <w:rPr>
          <w:sz w:val="26"/>
          <w:szCs w:val="28"/>
        </w:rPr>
        <w:tab/>
        <w:t>Ensure to allocate sufficient resources to implement various National Action Plans and National Strategies,</w:t>
      </w:r>
    </w:p>
    <w:p w:rsidR="00511117" w:rsidRPr="00832474" w:rsidRDefault="00511117" w:rsidP="00511117">
      <w:pPr>
        <w:spacing w:line="360" w:lineRule="auto"/>
        <w:ind w:left="1170" w:hanging="450"/>
        <w:jc w:val="both"/>
        <w:rPr>
          <w:sz w:val="26"/>
          <w:szCs w:val="28"/>
        </w:rPr>
      </w:pPr>
      <w:r w:rsidRPr="00832474">
        <w:rPr>
          <w:sz w:val="26"/>
          <w:szCs w:val="28"/>
        </w:rPr>
        <w:t>-</w:t>
      </w:r>
      <w:r w:rsidRPr="00832474">
        <w:rPr>
          <w:sz w:val="26"/>
          <w:szCs w:val="28"/>
        </w:rPr>
        <w:tab/>
        <w:t>Step up efforts to respond to trafficking in persons and ensure to adequately sanction the perpetrators.</w:t>
      </w:r>
    </w:p>
    <w:p w:rsidR="00511117" w:rsidRPr="00832474" w:rsidRDefault="00511117" w:rsidP="00511117">
      <w:pPr>
        <w:spacing w:line="360" w:lineRule="auto"/>
        <w:jc w:val="both"/>
        <w:rPr>
          <w:sz w:val="26"/>
          <w:szCs w:val="28"/>
        </w:rPr>
      </w:pPr>
    </w:p>
    <w:p w:rsidR="00511117" w:rsidRPr="00832474" w:rsidRDefault="00511117" w:rsidP="00511117">
      <w:pPr>
        <w:spacing w:line="360" w:lineRule="auto"/>
        <w:ind w:firstLine="720"/>
        <w:jc w:val="both"/>
        <w:rPr>
          <w:sz w:val="26"/>
          <w:szCs w:val="28"/>
        </w:rPr>
      </w:pPr>
      <w:r w:rsidRPr="00832474">
        <w:rPr>
          <w:sz w:val="26"/>
          <w:szCs w:val="28"/>
        </w:rPr>
        <w:t>We wish Macedonia a successful review.</w:t>
      </w:r>
    </w:p>
    <w:p w:rsidR="00511117" w:rsidRPr="00832474" w:rsidRDefault="00511117" w:rsidP="00511117">
      <w:pPr>
        <w:tabs>
          <w:tab w:val="left" w:pos="720"/>
        </w:tabs>
        <w:spacing w:line="360" w:lineRule="auto"/>
        <w:jc w:val="both"/>
        <w:rPr>
          <w:sz w:val="26"/>
          <w:szCs w:val="28"/>
        </w:rPr>
      </w:pPr>
      <w:r w:rsidRPr="00832474">
        <w:rPr>
          <w:sz w:val="26"/>
          <w:szCs w:val="28"/>
        </w:rPr>
        <w:tab/>
        <w:t>I thank you, Mr. President.</w:t>
      </w:r>
    </w:p>
    <w:p w:rsidR="00B4539C" w:rsidRPr="00832474" w:rsidRDefault="00B4539C">
      <w:pPr>
        <w:rPr>
          <w:sz w:val="22"/>
        </w:rPr>
      </w:pPr>
    </w:p>
    <w:sectPr w:rsidR="00B4539C" w:rsidRPr="008324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17"/>
    <w:rsid w:val="00511117"/>
    <w:rsid w:val="00832474"/>
    <w:rsid w:val="00A52DCA"/>
    <w:rsid w:val="00B4539C"/>
    <w:rsid w:val="00D3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51952-F55B-46A9-A53B-4808C30E4593}"/>
</file>

<file path=customXml/itemProps2.xml><?xml version="1.0" encoding="utf-8"?>
<ds:datastoreItem xmlns:ds="http://schemas.openxmlformats.org/officeDocument/2006/customXml" ds:itemID="{93C84116-5E87-4ACB-A125-917F58E5DC84}"/>
</file>

<file path=customXml/itemProps3.xml><?xml version="1.0" encoding="utf-8"?>
<ds:datastoreItem xmlns:ds="http://schemas.openxmlformats.org/officeDocument/2006/customXml" ds:itemID="{17BF936B-1913-4E43-8728-41F4C8C7FECF}"/>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myanmar</cp:lastModifiedBy>
  <cp:revision>2</cp:revision>
  <cp:lastPrinted>2019-02-05T12:53:00Z</cp:lastPrinted>
  <dcterms:created xsi:type="dcterms:W3CDTF">2019-02-05T12:54:00Z</dcterms:created>
  <dcterms:modified xsi:type="dcterms:W3CDTF">2019-02-05T12:54:00Z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