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D2" w:rsidRPr="008B26FC" w:rsidRDefault="006512D2" w:rsidP="006512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7EB00247" wp14:editId="41546962">
            <wp:extent cx="2781300" cy="1079500"/>
            <wp:effectExtent l="0" t="0" r="0" b="6350"/>
            <wp:docPr id="6" name="Picture 6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2D2" w:rsidRPr="008B26FC" w:rsidRDefault="006512D2" w:rsidP="006512D2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6512D2" w:rsidRPr="008B26FC" w:rsidRDefault="006512D2" w:rsidP="006512D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  <w:r w:rsidRPr="008B26FC"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STATEMENT by </w:t>
      </w:r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 xml:space="preserve">Minister Counsellor Herborg F. </w:t>
      </w:r>
      <w:proofErr w:type="spellStart"/>
      <w:r>
        <w:rPr>
          <w:rFonts w:ascii="Calibri" w:eastAsia="Times New Roman" w:hAnsi="Calibri" w:cs="Times New Roman"/>
          <w:sz w:val="28"/>
          <w:szCs w:val="20"/>
          <w:lang w:val="en-GB" w:eastAsia="zh-CN" w:bidi="my-MM"/>
        </w:rPr>
        <w:t>Alvsaaker</w:t>
      </w:r>
      <w:proofErr w:type="spellEnd"/>
    </w:p>
    <w:p w:rsidR="006512D2" w:rsidRPr="008B26FC" w:rsidRDefault="006512D2" w:rsidP="006512D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6512D2" w:rsidRPr="008B26FC" w:rsidRDefault="006512D2" w:rsidP="006512D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proofErr w:type="gramStart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32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vertAlign w:val="superscript"/>
          <w:lang w:val="en-GB" w:eastAsia="nb-NO"/>
        </w:rPr>
        <w:t>nd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Pr="008B26FC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Session of the Universal Periodic Review </w:t>
      </w:r>
    </w:p>
    <w:p w:rsidR="006512D2" w:rsidRPr="008B26FC" w:rsidRDefault="006512D2" w:rsidP="006512D2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US" w:eastAsia="nb-NO"/>
        </w:rPr>
      </w:pPr>
    </w:p>
    <w:p w:rsidR="006512D2" w:rsidRPr="008B26FC" w:rsidRDefault="006512D2" w:rsidP="006512D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Cambodia</w:t>
      </w:r>
    </w:p>
    <w:p w:rsidR="006512D2" w:rsidRDefault="006512D2" w:rsidP="006512D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  <w:r w:rsidRPr="008B26FC"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  <w:t>30 January 2019</w:t>
      </w:r>
    </w:p>
    <w:p w:rsidR="006512D2" w:rsidRDefault="006512D2" w:rsidP="006512D2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</w:p>
    <w:p w:rsidR="006512D2" w:rsidRPr="008B26FC" w:rsidRDefault="006512D2" w:rsidP="006512D2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</w:pPr>
      <w:r w:rsidRPr="008B26FC">
        <w:rPr>
          <w:rFonts w:ascii="Calibri" w:eastAsia="Times New Roman" w:hAnsi="Calibri" w:cs="Times New Roman"/>
          <w:i/>
          <w:iCs/>
          <w:sz w:val="24"/>
          <w:szCs w:val="20"/>
          <w:u w:val="single"/>
          <w:lang w:val="en-GB" w:eastAsia="nb-NO"/>
        </w:rPr>
        <w:t>Check against delivery</w:t>
      </w:r>
    </w:p>
    <w:p w:rsidR="006512D2" w:rsidRPr="008B26FC" w:rsidRDefault="006512D2" w:rsidP="006512D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6512D2" w:rsidRDefault="006512D2" w:rsidP="006512D2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0"/>
          <w:lang w:val="en-GB" w:eastAsia="nb-NO"/>
        </w:rPr>
      </w:pPr>
    </w:p>
    <w:p w:rsidR="006512D2" w:rsidRPr="00517B77" w:rsidRDefault="006512D2" w:rsidP="006512D2">
      <w:pPr>
        <w:spacing w:after="200" w:line="276" w:lineRule="auto"/>
        <w:rPr>
          <w:rFonts w:eastAsia="Calibri"/>
          <w:sz w:val="24"/>
          <w:szCs w:val="24"/>
          <w:lang w:val="en-US"/>
        </w:rPr>
      </w:pPr>
      <w:r w:rsidRPr="1D875B27">
        <w:rPr>
          <w:rFonts w:eastAsia="Calibri"/>
          <w:sz w:val="24"/>
          <w:szCs w:val="24"/>
          <w:lang w:val="en-US"/>
        </w:rPr>
        <w:t>President,</w:t>
      </w:r>
    </w:p>
    <w:p w:rsidR="006512D2" w:rsidRPr="00517B77" w:rsidRDefault="006512D2" w:rsidP="006512D2">
      <w:pPr>
        <w:spacing w:after="200" w:line="276" w:lineRule="auto"/>
        <w:rPr>
          <w:rFonts w:eastAsia="Calibri"/>
          <w:sz w:val="24"/>
          <w:szCs w:val="24"/>
          <w:lang w:val="en-US"/>
        </w:rPr>
      </w:pPr>
      <w:r w:rsidRPr="1D875B27">
        <w:rPr>
          <w:rFonts w:eastAsia="Calibri"/>
          <w:sz w:val="24"/>
          <w:szCs w:val="24"/>
          <w:lang w:val="en-US"/>
        </w:rPr>
        <w:t xml:space="preserve">Norway welcomes Cambodia’s participation in the UPR-mechanism [and for the presentation of the national report]. </w:t>
      </w:r>
    </w:p>
    <w:p w:rsidR="006512D2" w:rsidRPr="00517B77" w:rsidRDefault="006512D2" w:rsidP="006512D2">
      <w:pPr>
        <w:spacing w:after="200" w:line="276" w:lineRule="auto"/>
        <w:rPr>
          <w:rFonts w:eastAsia="Calibri"/>
          <w:sz w:val="24"/>
          <w:szCs w:val="24"/>
          <w:lang w:val="en-US"/>
        </w:rPr>
      </w:pPr>
      <w:r w:rsidRPr="1D875B27">
        <w:rPr>
          <w:rFonts w:eastAsia="Calibri"/>
          <w:sz w:val="24"/>
          <w:szCs w:val="24"/>
          <w:lang w:val="en-US"/>
        </w:rPr>
        <w:t xml:space="preserve">We remain concerned about democratic developments, including the recent elections [and the treatment of human rights activists]. </w:t>
      </w:r>
    </w:p>
    <w:p w:rsidR="006512D2" w:rsidRPr="00517B77" w:rsidRDefault="006512D2" w:rsidP="006512D2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" w:eastAsia="nb-NO"/>
        </w:rPr>
      </w:pPr>
      <w:r w:rsidRPr="1D875B27">
        <w:rPr>
          <w:rFonts w:eastAsia="Times New Roman"/>
          <w:spacing w:val="-1"/>
          <w:sz w:val="24"/>
          <w:szCs w:val="24"/>
          <w:lang w:val="en-US" w:eastAsia="nb-NO"/>
        </w:rPr>
        <w:t>Norway recommends that Cambodia:</w:t>
      </w:r>
      <w:r w:rsidRPr="1D875B27">
        <w:rPr>
          <w:rFonts w:eastAsia="Times New Roman"/>
          <w:spacing w:val="-1"/>
          <w:sz w:val="24"/>
          <w:szCs w:val="24"/>
          <w:lang w:val="en" w:eastAsia="nb-NO"/>
        </w:rPr>
        <w:t xml:space="preserve"> </w:t>
      </w:r>
    </w:p>
    <w:p w:rsidR="006512D2" w:rsidRPr="00517B77" w:rsidRDefault="006512D2" w:rsidP="006512D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1D875B27">
        <w:rPr>
          <w:sz w:val="24"/>
          <w:szCs w:val="24"/>
          <w:lang w:val="en-US"/>
        </w:rPr>
        <w:t>Restores democratic and political space, ensuring participation for political parties, civil society and independent media.</w:t>
      </w:r>
    </w:p>
    <w:p w:rsidR="006512D2" w:rsidRPr="00517B77" w:rsidRDefault="006512D2" w:rsidP="006512D2">
      <w:pPr>
        <w:ind w:left="720"/>
        <w:contextualSpacing/>
        <w:rPr>
          <w:rFonts w:cstheme="minorHAnsi"/>
          <w:sz w:val="24"/>
          <w:szCs w:val="24"/>
          <w:lang w:val="en-US"/>
        </w:rPr>
      </w:pPr>
    </w:p>
    <w:p w:rsidR="006512D2" w:rsidRPr="00517B77" w:rsidRDefault="006512D2" w:rsidP="006512D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1D875B27">
        <w:rPr>
          <w:sz w:val="24"/>
          <w:szCs w:val="24"/>
          <w:lang w:val="en-US"/>
        </w:rPr>
        <w:t xml:space="preserve">Immediately releases from custody any individual detained for their peaceful exercise of freedom of expression and assembly, and drop all criminal charges against these [individuals]. </w:t>
      </w:r>
    </w:p>
    <w:p w:rsidR="006512D2" w:rsidRPr="00517B77" w:rsidRDefault="006512D2" w:rsidP="006512D2">
      <w:pPr>
        <w:ind w:left="720"/>
        <w:contextualSpacing/>
        <w:rPr>
          <w:rFonts w:cstheme="minorHAnsi"/>
          <w:sz w:val="24"/>
          <w:szCs w:val="24"/>
          <w:lang w:val="en-US"/>
        </w:rPr>
      </w:pPr>
    </w:p>
    <w:p w:rsidR="006512D2" w:rsidRPr="00517B77" w:rsidRDefault="006512D2" w:rsidP="006512D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1D875B27">
        <w:rPr>
          <w:sz w:val="24"/>
          <w:szCs w:val="24"/>
          <w:lang w:val="en-US"/>
        </w:rPr>
        <w:t>Completes the process of judicial reform [safeguarding independence and impartiality of the court system, court personnel and judges] in accordance with international standards.</w:t>
      </w:r>
    </w:p>
    <w:p w:rsidR="006512D2" w:rsidRPr="00517B77" w:rsidRDefault="006512D2" w:rsidP="006512D2">
      <w:pPr>
        <w:ind w:left="720"/>
        <w:contextualSpacing/>
        <w:rPr>
          <w:rFonts w:cstheme="minorHAnsi"/>
          <w:sz w:val="24"/>
          <w:szCs w:val="24"/>
          <w:lang w:val="en-US"/>
        </w:rPr>
      </w:pPr>
    </w:p>
    <w:p w:rsidR="006512D2" w:rsidRPr="00517B77" w:rsidRDefault="006512D2" w:rsidP="006512D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1D875B27">
        <w:rPr>
          <w:sz w:val="24"/>
          <w:szCs w:val="24"/>
          <w:lang w:val="en-US"/>
        </w:rPr>
        <w:t>Intensifies efforts to improve human rights for women and combat human trafficking, [domestic violence and exploitation of women and children].</w:t>
      </w:r>
    </w:p>
    <w:p w:rsidR="006512D2" w:rsidRPr="00517B77" w:rsidRDefault="006512D2" w:rsidP="006512D2">
      <w:pPr>
        <w:rPr>
          <w:rFonts w:cstheme="minorHAnsi"/>
          <w:sz w:val="24"/>
          <w:szCs w:val="24"/>
          <w:lang w:val="en-US"/>
        </w:rPr>
      </w:pPr>
    </w:p>
    <w:p w:rsidR="006512D2" w:rsidRPr="00517B77" w:rsidRDefault="006512D2" w:rsidP="006512D2">
      <w:pPr>
        <w:rPr>
          <w:sz w:val="24"/>
          <w:szCs w:val="24"/>
        </w:rPr>
      </w:pPr>
      <w:proofErr w:type="spellStart"/>
      <w:r w:rsidRPr="1D875B27">
        <w:rPr>
          <w:sz w:val="24"/>
          <w:szCs w:val="24"/>
        </w:rPr>
        <w:t>Thank</w:t>
      </w:r>
      <w:proofErr w:type="spellEnd"/>
      <w:r w:rsidRPr="1D875B27">
        <w:rPr>
          <w:sz w:val="24"/>
          <w:szCs w:val="24"/>
        </w:rPr>
        <w:t xml:space="preserve"> </w:t>
      </w:r>
      <w:proofErr w:type="spellStart"/>
      <w:r w:rsidRPr="1D875B27">
        <w:rPr>
          <w:sz w:val="24"/>
          <w:szCs w:val="24"/>
        </w:rPr>
        <w:t>you</w:t>
      </w:r>
      <w:proofErr w:type="spellEnd"/>
      <w:r w:rsidRPr="1D875B27">
        <w:rPr>
          <w:sz w:val="24"/>
          <w:szCs w:val="24"/>
        </w:rPr>
        <w:t>.</w:t>
      </w:r>
    </w:p>
    <w:p w:rsidR="00D57C53" w:rsidRDefault="006512D2">
      <w:bookmarkStart w:id="0" w:name="_GoBack"/>
      <w:bookmarkEnd w:id="0"/>
    </w:p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45C53"/>
    <w:multiLevelType w:val="hybridMultilevel"/>
    <w:tmpl w:val="3DD8D6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D2"/>
    <w:rsid w:val="00316BB8"/>
    <w:rsid w:val="006512D2"/>
    <w:rsid w:val="0096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1F5F"/>
  <w15:chartTrackingRefBased/>
  <w15:docId w15:val="{23A907E9-A6F6-4C47-B897-D141021B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1D532-614B-4654-BABF-04F66CFCB083}"/>
</file>

<file path=customXml/itemProps2.xml><?xml version="1.0" encoding="utf-8"?>
<ds:datastoreItem xmlns:ds="http://schemas.openxmlformats.org/officeDocument/2006/customXml" ds:itemID="{683C0011-B173-46A1-A20A-0B8CB2AB2E7C}"/>
</file>

<file path=customXml/itemProps3.xml><?xml version="1.0" encoding="utf-8"?>
<ds:datastoreItem xmlns:ds="http://schemas.openxmlformats.org/officeDocument/2006/customXml" ds:itemID="{41AC193E-230D-4816-B874-52C355CAB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Baugstø, Helena Mei Adshead</cp:lastModifiedBy>
  <cp:revision>1</cp:revision>
  <dcterms:created xsi:type="dcterms:W3CDTF">2019-01-18T14:44:00Z</dcterms:created>
  <dcterms:modified xsi:type="dcterms:W3CDTF">2019-01-18T14:46:00Z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