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D5" w:rsidRPr="00E862A4" w:rsidRDefault="00712ED5" w:rsidP="00E862A4">
      <w:pPr>
        <w:overflowPunct/>
        <w:autoSpaceDE/>
        <w:autoSpaceDN/>
        <w:adjustRightInd/>
        <w:spacing w:line="259" w:lineRule="auto"/>
        <w:ind w:left="567" w:right="991"/>
        <w:rPr>
          <w:rFonts w:eastAsiaTheme="minorHAnsi"/>
          <w:noProof w:val="0"/>
          <w:sz w:val="28"/>
          <w:szCs w:val="28"/>
          <w:lang w:val="fr-CH"/>
        </w:rPr>
      </w:pPr>
      <w:bookmarkStart w:id="0" w:name="_GoBack"/>
      <w:bookmarkEnd w:id="0"/>
    </w:p>
    <w:p w:rsidR="008455BE" w:rsidRDefault="00B96802" w:rsidP="008455BE">
      <w:pPr>
        <w:overflowPunct/>
        <w:autoSpaceDE/>
        <w:autoSpaceDN/>
        <w:adjustRightInd/>
        <w:ind w:left="284" w:right="991"/>
        <w:jc w:val="center"/>
        <w:rPr>
          <w:rFonts w:ascii="Arial Narrow" w:hAnsi="Arial Narrow"/>
          <w:b/>
          <w:bCs/>
          <w:noProof w:val="0"/>
          <w:sz w:val="28"/>
          <w:szCs w:val="28"/>
          <w:lang w:val="fr-FR" w:eastAsia="fr-FR"/>
        </w:rPr>
      </w:pPr>
      <w:r w:rsidRPr="00B96802">
        <w:rPr>
          <w:rFonts w:ascii="Arial Narrow" w:hAnsi="Arial Narrow"/>
          <w:b/>
          <w:bCs/>
          <w:noProof w:val="0"/>
          <w:sz w:val="28"/>
          <w:szCs w:val="28"/>
          <w:lang w:val="fr-FR" w:eastAsia="fr-FR"/>
        </w:rPr>
        <w:t xml:space="preserve">DECLARATION </w:t>
      </w:r>
      <w:r w:rsidR="008455BE">
        <w:rPr>
          <w:rFonts w:ascii="Arial Narrow" w:hAnsi="Arial Narrow"/>
          <w:b/>
          <w:bCs/>
          <w:noProof w:val="0"/>
          <w:sz w:val="28"/>
          <w:szCs w:val="28"/>
          <w:lang w:val="fr-FR" w:eastAsia="fr-FR"/>
        </w:rPr>
        <w:t xml:space="preserve">DE </w:t>
      </w:r>
      <w:r w:rsidR="008455BE" w:rsidRPr="00B96802">
        <w:rPr>
          <w:rFonts w:ascii="Arial Narrow" w:hAnsi="Arial Narrow"/>
          <w:b/>
          <w:bCs/>
          <w:noProof w:val="0"/>
          <w:sz w:val="28"/>
          <w:szCs w:val="28"/>
          <w:lang w:val="fr-FR" w:eastAsia="fr-FR"/>
        </w:rPr>
        <w:t>S</w:t>
      </w:r>
      <w:r w:rsidR="008455BE">
        <w:rPr>
          <w:rFonts w:ascii="Arial Narrow" w:hAnsi="Arial Narrow"/>
          <w:b/>
          <w:bCs/>
          <w:noProof w:val="0"/>
          <w:sz w:val="28"/>
          <w:szCs w:val="28"/>
          <w:lang w:val="fr-FR" w:eastAsia="fr-FR"/>
        </w:rPr>
        <w:t>.</w:t>
      </w:r>
      <w:r w:rsidR="008455BE" w:rsidRPr="00B96802">
        <w:rPr>
          <w:rFonts w:ascii="Arial Narrow" w:hAnsi="Arial Narrow"/>
          <w:b/>
          <w:bCs/>
          <w:noProof w:val="0"/>
          <w:sz w:val="28"/>
          <w:szCs w:val="28"/>
          <w:lang w:val="fr-FR" w:eastAsia="fr-FR"/>
        </w:rPr>
        <w:t>E</w:t>
      </w:r>
      <w:r w:rsidR="008455BE">
        <w:rPr>
          <w:rFonts w:ascii="Arial Narrow" w:hAnsi="Arial Narrow"/>
          <w:b/>
          <w:bCs/>
          <w:noProof w:val="0"/>
          <w:sz w:val="28"/>
          <w:szCs w:val="28"/>
          <w:lang w:val="fr-FR" w:eastAsia="fr-FR"/>
        </w:rPr>
        <w:t>.</w:t>
      </w:r>
      <w:r w:rsidR="008455BE" w:rsidRPr="00B96802">
        <w:rPr>
          <w:rFonts w:ascii="Arial Narrow" w:hAnsi="Arial Narrow"/>
          <w:b/>
          <w:bCs/>
          <w:noProof w:val="0"/>
          <w:sz w:val="28"/>
          <w:szCs w:val="28"/>
          <w:lang w:val="fr-FR" w:eastAsia="fr-FR"/>
        </w:rPr>
        <w:t>M</w:t>
      </w:r>
      <w:r w:rsidR="008455BE">
        <w:rPr>
          <w:rFonts w:ascii="Arial Narrow" w:hAnsi="Arial Narrow"/>
          <w:b/>
          <w:bCs/>
          <w:noProof w:val="0"/>
          <w:sz w:val="28"/>
          <w:szCs w:val="28"/>
          <w:lang w:val="fr-FR" w:eastAsia="fr-FR"/>
        </w:rPr>
        <w:t>.</w:t>
      </w:r>
      <w:r w:rsidR="008455BE" w:rsidRPr="00B96802">
        <w:rPr>
          <w:rFonts w:ascii="Arial Narrow" w:hAnsi="Arial Narrow"/>
          <w:b/>
          <w:bCs/>
          <w:noProof w:val="0"/>
          <w:sz w:val="28"/>
          <w:szCs w:val="28"/>
          <w:lang w:val="fr-FR" w:eastAsia="fr-FR"/>
        </w:rPr>
        <w:t xml:space="preserve"> AHMAD MAKAILA</w:t>
      </w:r>
      <w:r w:rsidR="008455BE">
        <w:rPr>
          <w:rFonts w:ascii="Arial Narrow" w:hAnsi="Arial Narrow"/>
          <w:b/>
          <w:bCs/>
          <w:noProof w:val="0"/>
          <w:sz w:val="28"/>
          <w:szCs w:val="28"/>
          <w:lang w:val="fr-FR" w:eastAsia="fr-FR"/>
        </w:rPr>
        <w:t xml:space="preserve">, </w:t>
      </w:r>
    </w:p>
    <w:p w:rsidR="007704BE" w:rsidRDefault="008455BE" w:rsidP="008455BE">
      <w:pPr>
        <w:overflowPunct/>
        <w:autoSpaceDE/>
        <w:autoSpaceDN/>
        <w:adjustRightInd/>
        <w:ind w:left="284" w:right="991"/>
        <w:jc w:val="center"/>
        <w:rPr>
          <w:rFonts w:ascii="Arial Narrow" w:hAnsi="Arial Narrow"/>
          <w:b/>
          <w:bCs/>
          <w:noProof w:val="0"/>
          <w:sz w:val="28"/>
          <w:szCs w:val="28"/>
          <w:lang w:val="fr-FR" w:eastAsia="fr-FR"/>
        </w:rPr>
      </w:pPr>
      <w:r>
        <w:rPr>
          <w:rFonts w:ascii="Arial Narrow" w:hAnsi="Arial Narrow"/>
          <w:b/>
          <w:bCs/>
          <w:noProof w:val="0"/>
          <w:sz w:val="28"/>
          <w:szCs w:val="28"/>
          <w:lang w:val="fr-FR" w:eastAsia="fr-FR"/>
        </w:rPr>
        <w:t>AMBASSADEUR, REPRESENTANT PERMANENT</w:t>
      </w:r>
      <w:r w:rsidRPr="00B96802">
        <w:rPr>
          <w:rFonts w:ascii="Arial Narrow" w:hAnsi="Arial Narrow"/>
          <w:b/>
          <w:bCs/>
          <w:noProof w:val="0"/>
          <w:sz w:val="28"/>
          <w:szCs w:val="28"/>
          <w:lang w:val="fr-FR" w:eastAsia="fr-FR"/>
        </w:rPr>
        <w:t xml:space="preserve"> </w:t>
      </w:r>
      <w:r w:rsidR="00B96802" w:rsidRPr="00B96802">
        <w:rPr>
          <w:rFonts w:ascii="Arial Narrow" w:hAnsi="Arial Narrow"/>
          <w:b/>
          <w:bCs/>
          <w:noProof w:val="0"/>
          <w:sz w:val="28"/>
          <w:szCs w:val="28"/>
          <w:lang w:val="fr-FR" w:eastAsia="fr-FR"/>
        </w:rPr>
        <w:t>DE LA REPUBLIQUE DU TCHAD</w:t>
      </w:r>
      <w:r>
        <w:rPr>
          <w:rFonts w:ascii="Arial Narrow" w:hAnsi="Arial Narrow"/>
          <w:b/>
          <w:bCs/>
          <w:noProof w:val="0"/>
          <w:sz w:val="28"/>
          <w:szCs w:val="28"/>
          <w:lang w:val="fr-FR" w:eastAsia="fr-FR"/>
        </w:rPr>
        <w:t>,</w:t>
      </w:r>
    </w:p>
    <w:p w:rsidR="008455BE" w:rsidRDefault="00B96802" w:rsidP="008455BE">
      <w:pPr>
        <w:overflowPunct/>
        <w:autoSpaceDE/>
        <w:autoSpaceDN/>
        <w:adjustRightInd/>
        <w:ind w:left="284" w:right="991"/>
        <w:jc w:val="center"/>
        <w:rPr>
          <w:rFonts w:ascii="Arial Narrow" w:hAnsi="Arial Narrow"/>
          <w:b/>
          <w:bCs/>
          <w:noProof w:val="0"/>
          <w:sz w:val="28"/>
          <w:szCs w:val="28"/>
          <w:lang w:val="fr-FR" w:eastAsia="fr-FR"/>
        </w:rPr>
      </w:pPr>
      <w:r w:rsidRPr="00B96802">
        <w:rPr>
          <w:rFonts w:ascii="Arial Narrow" w:hAnsi="Arial Narrow"/>
          <w:b/>
          <w:bCs/>
          <w:noProof w:val="0"/>
          <w:sz w:val="28"/>
          <w:szCs w:val="28"/>
          <w:lang w:val="fr-FR" w:eastAsia="fr-FR"/>
        </w:rPr>
        <w:t>A LA</w:t>
      </w:r>
      <w:r w:rsidR="008455BE">
        <w:rPr>
          <w:rFonts w:ascii="Arial Narrow" w:hAnsi="Arial Narrow"/>
          <w:b/>
          <w:bCs/>
          <w:noProof w:val="0"/>
          <w:sz w:val="28"/>
          <w:szCs w:val="28"/>
          <w:lang w:val="fr-FR" w:eastAsia="fr-FR"/>
        </w:rPr>
        <w:t xml:space="preserve"> </w:t>
      </w:r>
      <w:r w:rsidRPr="00B96802">
        <w:rPr>
          <w:rFonts w:ascii="Arial Narrow" w:hAnsi="Arial Narrow"/>
          <w:b/>
          <w:bCs/>
          <w:noProof w:val="0"/>
          <w:sz w:val="28"/>
          <w:szCs w:val="28"/>
          <w:lang w:val="fr-FR" w:eastAsia="fr-FR"/>
        </w:rPr>
        <w:t>32</w:t>
      </w:r>
      <w:r w:rsidRPr="00B96802">
        <w:rPr>
          <w:rFonts w:ascii="Arial Narrow" w:hAnsi="Arial Narrow"/>
          <w:b/>
          <w:bCs/>
          <w:noProof w:val="0"/>
          <w:sz w:val="28"/>
          <w:szCs w:val="28"/>
          <w:vertAlign w:val="superscript"/>
          <w:lang w:val="fr-FR" w:eastAsia="fr-FR"/>
        </w:rPr>
        <w:t>ème</w:t>
      </w:r>
      <w:r w:rsidR="008455BE">
        <w:rPr>
          <w:rFonts w:ascii="Arial Narrow" w:hAnsi="Arial Narrow"/>
          <w:b/>
          <w:bCs/>
          <w:noProof w:val="0"/>
          <w:sz w:val="28"/>
          <w:szCs w:val="28"/>
          <w:lang w:val="fr-FR" w:eastAsia="fr-FR"/>
        </w:rPr>
        <w:t xml:space="preserve"> SESSION DU GROUPE DE TRAVAIL</w:t>
      </w:r>
    </w:p>
    <w:p w:rsidR="00B96802" w:rsidRPr="00B96802" w:rsidRDefault="00590158" w:rsidP="008455BE">
      <w:pPr>
        <w:overflowPunct/>
        <w:autoSpaceDE/>
        <w:autoSpaceDN/>
        <w:adjustRightInd/>
        <w:ind w:left="284" w:right="991"/>
        <w:jc w:val="center"/>
        <w:rPr>
          <w:rFonts w:ascii="Arial Narrow" w:hAnsi="Arial Narrow"/>
          <w:b/>
          <w:bCs/>
          <w:noProof w:val="0"/>
          <w:sz w:val="28"/>
          <w:szCs w:val="28"/>
          <w:lang w:val="fr-FR" w:eastAsia="fr-FR"/>
        </w:rPr>
      </w:pPr>
      <w:r>
        <w:rPr>
          <w:rFonts w:ascii="Arial Narrow" w:hAnsi="Arial Narrow"/>
          <w:b/>
          <w:bCs/>
          <w:noProof w:val="0"/>
          <w:sz w:val="28"/>
          <w:szCs w:val="28"/>
          <w:lang w:val="fr-FR" w:eastAsia="fr-FR"/>
        </w:rPr>
        <w:t>S</w:t>
      </w:r>
      <w:r w:rsidR="00B96802" w:rsidRPr="00B96802">
        <w:rPr>
          <w:rFonts w:ascii="Arial Narrow" w:hAnsi="Arial Narrow"/>
          <w:b/>
          <w:bCs/>
          <w:noProof w:val="0"/>
          <w:sz w:val="28"/>
          <w:szCs w:val="28"/>
          <w:lang w:val="fr-FR" w:eastAsia="fr-FR"/>
        </w:rPr>
        <w:t>UR L’EXAMEN PERIODIQUE UNIVERSEL DU VIETNAM</w:t>
      </w:r>
    </w:p>
    <w:p w:rsidR="00B96802" w:rsidRPr="00B96802" w:rsidRDefault="00B96802" w:rsidP="008455BE">
      <w:pPr>
        <w:overflowPunct/>
        <w:autoSpaceDE/>
        <w:autoSpaceDN/>
        <w:adjustRightInd/>
        <w:ind w:left="284" w:right="991"/>
        <w:jc w:val="center"/>
        <w:rPr>
          <w:rFonts w:ascii="Arial Narrow" w:hAnsi="Arial Narrow"/>
          <w:b/>
          <w:bCs/>
          <w:noProof w:val="0"/>
          <w:sz w:val="18"/>
          <w:szCs w:val="18"/>
          <w:lang w:val="fr-FR" w:eastAsia="fr-FR"/>
        </w:rPr>
      </w:pPr>
    </w:p>
    <w:p w:rsidR="00B96802" w:rsidRPr="00B96802" w:rsidRDefault="00B96802" w:rsidP="008455BE">
      <w:pPr>
        <w:overflowPunct/>
        <w:autoSpaceDE/>
        <w:autoSpaceDN/>
        <w:adjustRightInd/>
        <w:ind w:left="284" w:right="991"/>
        <w:jc w:val="center"/>
        <w:rPr>
          <w:rFonts w:ascii="Arial Narrow" w:hAnsi="Arial Narrow"/>
          <w:b/>
          <w:bCs/>
          <w:noProof w:val="0"/>
          <w:sz w:val="28"/>
          <w:szCs w:val="28"/>
          <w:lang w:val="fr-FR" w:eastAsia="fr-FR"/>
        </w:rPr>
      </w:pPr>
      <w:r w:rsidRPr="00B96802">
        <w:rPr>
          <w:rFonts w:ascii="Arial Narrow" w:hAnsi="Arial Narrow"/>
          <w:b/>
          <w:bCs/>
          <w:noProof w:val="0"/>
          <w:sz w:val="28"/>
          <w:szCs w:val="28"/>
          <w:lang w:val="fr-FR" w:eastAsia="fr-FR"/>
        </w:rPr>
        <w:t>Genève, le 22 janvier 2019</w:t>
      </w:r>
    </w:p>
    <w:p w:rsidR="00B96802" w:rsidRDefault="00B96802" w:rsidP="008455BE">
      <w:pPr>
        <w:overflowPunct/>
        <w:autoSpaceDE/>
        <w:autoSpaceDN/>
        <w:adjustRightInd/>
        <w:ind w:right="991"/>
        <w:rPr>
          <w:rFonts w:ascii="Arial Narrow" w:hAnsi="Arial Narrow"/>
          <w:b/>
          <w:bCs/>
          <w:noProof w:val="0"/>
          <w:sz w:val="28"/>
          <w:szCs w:val="28"/>
          <w:u w:val="single"/>
          <w:lang w:val="fr-FR" w:eastAsia="fr-FR"/>
        </w:rPr>
      </w:pPr>
    </w:p>
    <w:p w:rsidR="008455BE" w:rsidRPr="00B96802" w:rsidRDefault="008455BE" w:rsidP="008455BE">
      <w:pPr>
        <w:overflowPunct/>
        <w:autoSpaceDE/>
        <w:autoSpaceDN/>
        <w:adjustRightInd/>
        <w:ind w:right="991"/>
        <w:rPr>
          <w:rFonts w:ascii="Arial Narrow" w:hAnsi="Arial Narrow"/>
          <w:b/>
          <w:bCs/>
          <w:noProof w:val="0"/>
          <w:sz w:val="28"/>
          <w:szCs w:val="28"/>
          <w:u w:val="single"/>
          <w:lang w:val="fr-FR" w:eastAsia="fr-FR"/>
        </w:rPr>
      </w:pPr>
    </w:p>
    <w:p w:rsidR="00B96802" w:rsidRPr="00B96802" w:rsidRDefault="00B96802" w:rsidP="008455BE">
      <w:pPr>
        <w:overflowPunct/>
        <w:autoSpaceDE/>
        <w:autoSpaceDN/>
        <w:adjustRightInd/>
        <w:ind w:left="426" w:right="991"/>
        <w:rPr>
          <w:rFonts w:ascii="Arial Narrow" w:hAnsi="Arial Narrow"/>
          <w:noProof w:val="0"/>
          <w:sz w:val="28"/>
          <w:szCs w:val="28"/>
          <w:lang w:val="fr-FR" w:eastAsia="fr-FR"/>
        </w:rPr>
      </w:pPr>
      <w:r w:rsidRPr="00B96802">
        <w:rPr>
          <w:rFonts w:ascii="Arial Narrow" w:hAnsi="Arial Narrow"/>
          <w:noProof w:val="0"/>
          <w:sz w:val="28"/>
          <w:szCs w:val="28"/>
          <w:lang w:val="fr-FR" w:eastAsia="fr-FR"/>
        </w:rPr>
        <w:t>Monsieur le Président, merci</w:t>
      </w:r>
      <w:r w:rsidR="00F52E40" w:rsidRPr="00B96802">
        <w:rPr>
          <w:rFonts w:ascii="Arial Narrow" w:hAnsi="Arial Narrow"/>
          <w:noProof w:val="0"/>
          <w:sz w:val="28"/>
          <w:szCs w:val="28"/>
          <w:lang w:val="fr-FR" w:eastAsia="fr-FR"/>
        </w:rPr>
        <w:t> !</w:t>
      </w:r>
    </w:p>
    <w:p w:rsidR="00B96802" w:rsidRPr="00B96802" w:rsidRDefault="00B96802" w:rsidP="008455BE">
      <w:pPr>
        <w:overflowPunct/>
        <w:autoSpaceDE/>
        <w:autoSpaceDN/>
        <w:adjustRightInd/>
        <w:ind w:left="426" w:right="991"/>
        <w:rPr>
          <w:rFonts w:ascii="Arial Narrow" w:hAnsi="Arial Narrow"/>
          <w:noProof w:val="0"/>
          <w:sz w:val="28"/>
          <w:szCs w:val="28"/>
          <w:lang w:val="fr-FR" w:eastAsia="fr-FR"/>
        </w:rPr>
      </w:pPr>
    </w:p>
    <w:p w:rsidR="00B96802" w:rsidRPr="00B96802" w:rsidRDefault="00B96802" w:rsidP="008455BE">
      <w:pPr>
        <w:overflowPunct/>
        <w:autoSpaceDE/>
        <w:autoSpaceDN/>
        <w:adjustRightInd/>
        <w:ind w:left="426" w:right="991"/>
        <w:jc w:val="both"/>
        <w:rPr>
          <w:rFonts w:ascii="Arial Narrow" w:hAnsi="Arial Narrow"/>
          <w:noProof w:val="0"/>
          <w:sz w:val="28"/>
          <w:szCs w:val="28"/>
          <w:lang w:val="fr-FR" w:eastAsia="fr-FR"/>
        </w:rPr>
      </w:pPr>
      <w:r w:rsidRPr="00B96802">
        <w:rPr>
          <w:rFonts w:ascii="Arial Narrow" w:hAnsi="Arial Narrow"/>
          <w:noProof w:val="0"/>
          <w:sz w:val="28"/>
          <w:szCs w:val="28"/>
          <w:lang w:val="fr-FR" w:eastAsia="fr-FR"/>
        </w:rPr>
        <w:t xml:space="preserve">Le Tchad exprime ses remerciements à la délégation Vietnamienne pour les pertinentes informations qu’elle a bien voulu mentionner dans son rapport mis à disposition.  </w:t>
      </w:r>
    </w:p>
    <w:p w:rsidR="00B96802" w:rsidRPr="00B96802" w:rsidRDefault="00B96802" w:rsidP="008455BE">
      <w:pPr>
        <w:overflowPunct/>
        <w:autoSpaceDE/>
        <w:autoSpaceDN/>
        <w:adjustRightInd/>
        <w:ind w:left="426" w:right="991"/>
        <w:jc w:val="both"/>
        <w:rPr>
          <w:rFonts w:ascii="Arial Narrow" w:hAnsi="Arial Narrow"/>
          <w:noProof w:val="0"/>
          <w:sz w:val="28"/>
          <w:szCs w:val="28"/>
          <w:lang w:val="fr-FR" w:eastAsia="fr-FR"/>
        </w:rPr>
      </w:pPr>
    </w:p>
    <w:p w:rsidR="00B96802" w:rsidRPr="00B96802" w:rsidRDefault="00B96802" w:rsidP="008455BE">
      <w:pPr>
        <w:overflowPunct/>
        <w:autoSpaceDE/>
        <w:autoSpaceDN/>
        <w:adjustRightInd/>
        <w:ind w:left="426" w:right="991"/>
        <w:jc w:val="both"/>
        <w:rPr>
          <w:rFonts w:ascii="Arial Narrow" w:hAnsi="Arial Narrow"/>
          <w:noProof w:val="0"/>
          <w:sz w:val="28"/>
          <w:szCs w:val="28"/>
          <w:lang w:val="fr-FR" w:eastAsia="fr-FR"/>
        </w:rPr>
      </w:pPr>
      <w:r w:rsidRPr="00B96802">
        <w:rPr>
          <w:rFonts w:ascii="Arial Narrow" w:hAnsi="Arial Narrow"/>
          <w:noProof w:val="0"/>
          <w:sz w:val="28"/>
          <w:szCs w:val="28"/>
          <w:lang w:val="fr-FR" w:eastAsia="fr-FR"/>
        </w:rPr>
        <w:t>Le Tchad salue les progrès accomplis par le Vietnam avec un taux de mise en œuvre de recommandations de 96, 2%.</w:t>
      </w:r>
    </w:p>
    <w:p w:rsidR="00B96802" w:rsidRPr="00B96802" w:rsidRDefault="00B96802" w:rsidP="008455BE">
      <w:pPr>
        <w:overflowPunct/>
        <w:autoSpaceDE/>
        <w:autoSpaceDN/>
        <w:adjustRightInd/>
        <w:ind w:left="426" w:right="991"/>
        <w:jc w:val="both"/>
        <w:rPr>
          <w:rFonts w:ascii="Arial Narrow" w:hAnsi="Arial Narrow"/>
          <w:noProof w:val="0"/>
          <w:sz w:val="28"/>
          <w:szCs w:val="28"/>
          <w:lang w:val="fr-FR" w:eastAsia="fr-FR"/>
        </w:rPr>
      </w:pPr>
    </w:p>
    <w:p w:rsidR="00B96802" w:rsidRPr="00B96802" w:rsidRDefault="00B96802" w:rsidP="008455BE">
      <w:pPr>
        <w:overflowPunct/>
        <w:autoSpaceDE/>
        <w:autoSpaceDN/>
        <w:adjustRightInd/>
        <w:ind w:left="426" w:right="991"/>
        <w:jc w:val="both"/>
        <w:rPr>
          <w:rFonts w:ascii="Arial Narrow" w:hAnsi="Arial Narrow"/>
          <w:noProof w:val="0"/>
          <w:sz w:val="28"/>
          <w:szCs w:val="28"/>
          <w:lang w:val="fr-FR" w:eastAsia="fr-FR"/>
        </w:rPr>
      </w:pPr>
      <w:r w:rsidRPr="00B96802">
        <w:rPr>
          <w:rFonts w:ascii="Arial Narrow" w:hAnsi="Arial Narrow"/>
          <w:noProof w:val="0"/>
          <w:sz w:val="28"/>
          <w:szCs w:val="28"/>
          <w:lang w:val="fr-FR" w:eastAsia="fr-FR"/>
        </w:rPr>
        <w:t>Le Tchad note une évolution positive du cadre normatif et institutionnel, se traduisant notamment par la ratification des conventions précisément en ce qui concerne les droits des travailleurs, bien plus avec la modification du code pénal de 2015 pour y ajouter des principes de base en matière de procédures pénales que sont la présomption d’innocence, la double incrimination et la garantie d’une procédure contradictoire. Ma délégation salue la ratification par le Vietnam de la convention des Nations Unies contre la torture et celle relative aux droits des personnes handicapés de 2015.</w:t>
      </w:r>
    </w:p>
    <w:p w:rsidR="00B96802" w:rsidRPr="00B96802" w:rsidRDefault="00B96802" w:rsidP="008455BE">
      <w:pPr>
        <w:overflowPunct/>
        <w:autoSpaceDE/>
        <w:autoSpaceDN/>
        <w:adjustRightInd/>
        <w:ind w:left="426" w:right="991"/>
        <w:jc w:val="both"/>
        <w:rPr>
          <w:rFonts w:ascii="Arial Narrow" w:hAnsi="Arial Narrow"/>
          <w:noProof w:val="0"/>
          <w:sz w:val="28"/>
          <w:szCs w:val="28"/>
          <w:lang w:val="fr-FR" w:eastAsia="fr-FR"/>
        </w:rPr>
      </w:pPr>
    </w:p>
    <w:p w:rsidR="00B96802" w:rsidRPr="00B96802" w:rsidRDefault="00B96802" w:rsidP="008455BE">
      <w:pPr>
        <w:overflowPunct/>
        <w:autoSpaceDE/>
        <w:autoSpaceDN/>
        <w:adjustRightInd/>
        <w:ind w:left="426" w:right="991"/>
        <w:jc w:val="both"/>
        <w:rPr>
          <w:rFonts w:ascii="Arial Narrow" w:hAnsi="Arial Narrow"/>
          <w:noProof w:val="0"/>
          <w:sz w:val="28"/>
          <w:szCs w:val="28"/>
          <w:lang w:val="fr-FR" w:eastAsia="fr-FR"/>
        </w:rPr>
      </w:pPr>
      <w:r w:rsidRPr="00B96802">
        <w:rPr>
          <w:rFonts w:ascii="Arial Narrow" w:hAnsi="Arial Narrow"/>
          <w:noProof w:val="0"/>
          <w:sz w:val="28"/>
          <w:szCs w:val="28"/>
          <w:lang w:val="fr-FR" w:eastAsia="fr-FR"/>
        </w:rPr>
        <w:t>Aussi, le Tchad souhaite formuler deux recommandations :</w:t>
      </w:r>
    </w:p>
    <w:p w:rsidR="00B96802" w:rsidRPr="00B96802" w:rsidRDefault="00B96802" w:rsidP="008455BE">
      <w:pPr>
        <w:overflowPunct/>
        <w:autoSpaceDE/>
        <w:autoSpaceDN/>
        <w:adjustRightInd/>
        <w:ind w:left="426" w:right="991"/>
        <w:jc w:val="both"/>
        <w:rPr>
          <w:rFonts w:ascii="Arial Narrow" w:hAnsi="Arial Narrow"/>
          <w:noProof w:val="0"/>
          <w:sz w:val="28"/>
          <w:szCs w:val="28"/>
          <w:lang w:val="fr-FR" w:eastAsia="fr-FR"/>
        </w:rPr>
      </w:pPr>
    </w:p>
    <w:p w:rsidR="00B96802" w:rsidRPr="00B96802" w:rsidRDefault="00B96802" w:rsidP="008455BE">
      <w:pPr>
        <w:numPr>
          <w:ilvl w:val="0"/>
          <w:numId w:val="3"/>
        </w:numPr>
        <w:overflowPunct/>
        <w:autoSpaceDE/>
        <w:autoSpaceDN/>
        <w:adjustRightInd/>
        <w:ind w:left="426" w:right="991"/>
        <w:jc w:val="both"/>
        <w:rPr>
          <w:rFonts w:ascii="Arial Narrow" w:hAnsi="Arial Narrow"/>
          <w:noProof w:val="0"/>
          <w:sz w:val="28"/>
          <w:szCs w:val="28"/>
          <w:lang w:val="fr-FR" w:eastAsia="fr-FR"/>
        </w:rPr>
      </w:pPr>
      <w:r w:rsidRPr="00B96802">
        <w:rPr>
          <w:rFonts w:ascii="Arial Narrow" w:hAnsi="Arial Narrow"/>
          <w:noProof w:val="0"/>
          <w:sz w:val="28"/>
          <w:szCs w:val="28"/>
          <w:lang w:val="fr-FR" w:eastAsia="fr-FR"/>
        </w:rPr>
        <w:t>Le renforcement des efforts de dialogue et de coopération avec le Conseil des droits de l’Homme des Nations Unies ;</w:t>
      </w:r>
    </w:p>
    <w:p w:rsidR="00B96802" w:rsidRPr="00B96802" w:rsidRDefault="00B96802" w:rsidP="008455BE">
      <w:pPr>
        <w:numPr>
          <w:ilvl w:val="0"/>
          <w:numId w:val="3"/>
        </w:numPr>
        <w:overflowPunct/>
        <w:autoSpaceDE/>
        <w:autoSpaceDN/>
        <w:adjustRightInd/>
        <w:spacing w:before="120"/>
        <w:ind w:left="426" w:right="991" w:hanging="357"/>
        <w:jc w:val="both"/>
        <w:rPr>
          <w:rFonts w:ascii="Arial Narrow" w:hAnsi="Arial Narrow"/>
          <w:noProof w:val="0"/>
          <w:sz w:val="28"/>
          <w:szCs w:val="28"/>
          <w:lang w:val="fr-FR" w:eastAsia="fr-FR"/>
        </w:rPr>
      </w:pPr>
      <w:r w:rsidRPr="00B96802">
        <w:rPr>
          <w:rFonts w:ascii="Arial Narrow" w:hAnsi="Arial Narrow"/>
          <w:noProof w:val="0"/>
          <w:sz w:val="28"/>
          <w:szCs w:val="28"/>
          <w:lang w:val="fr-FR" w:eastAsia="fr-FR"/>
        </w:rPr>
        <w:t>Continuer à améliorer le cadre juridique et la politique nationale de travail.</w:t>
      </w:r>
    </w:p>
    <w:p w:rsidR="00B96802" w:rsidRPr="00B96802" w:rsidRDefault="00B96802" w:rsidP="008455BE">
      <w:pPr>
        <w:overflowPunct/>
        <w:autoSpaceDE/>
        <w:autoSpaceDN/>
        <w:adjustRightInd/>
        <w:ind w:left="426" w:right="991"/>
        <w:jc w:val="both"/>
        <w:rPr>
          <w:rFonts w:ascii="Arial Narrow" w:hAnsi="Arial Narrow"/>
          <w:noProof w:val="0"/>
          <w:sz w:val="28"/>
          <w:szCs w:val="28"/>
          <w:lang w:val="fr-FR" w:eastAsia="fr-FR"/>
        </w:rPr>
      </w:pPr>
    </w:p>
    <w:p w:rsidR="00B96802" w:rsidRPr="00B96802" w:rsidRDefault="00B96802" w:rsidP="008455BE">
      <w:pPr>
        <w:overflowPunct/>
        <w:autoSpaceDE/>
        <w:autoSpaceDN/>
        <w:adjustRightInd/>
        <w:ind w:left="426" w:right="991"/>
        <w:jc w:val="both"/>
        <w:rPr>
          <w:rFonts w:ascii="Arial Narrow" w:hAnsi="Arial Narrow"/>
          <w:noProof w:val="0"/>
          <w:sz w:val="28"/>
          <w:szCs w:val="28"/>
          <w:lang w:val="fr-FR" w:eastAsia="fr-FR"/>
        </w:rPr>
      </w:pPr>
      <w:r w:rsidRPr="00B96802">
        <w:rPr>
          <w:rFonts w:ascii="Arial Narrow" w:hAnsi="Arial Narrow"/>
          <w:noProof w:val="0"/>
          <w:sz w:val="28"/>
          <w:szCs w:val="28"/>
          <w:lang w:val="fr-FR" w:eastAsia="fr-FR"/>
        </w:rPr>
        <w:t xml:space="preserve">Le Tchad adresse au Vietnam ses veaux de plein succès.  </w:t>
      </w:r>
    </w:p>
    <w:p w:rsidR="00712ED5" w:rsidRDefault="00712ED5" w:rsidP="008455BE">
      <w:pPr>
        <w:overflowPunct/>
        <w:autoSpaceDE/>
        <w:autoSpaceDN/>
        <w:adjustRightInd/>
        <w:spacing w:line="259" w:lineRule="auto"/>
        <w:ind w:left="426" w:right="991"/>
        <w:jc w:val="center"/>
        <w:rPr>
          <w:rFonts w:eastAsiaTheme="minorHAnsi"/>
          <w:noProof w:val="0"/>
          <w:sz w:val="28"/>
          <w:szCs w:val="28"/>
          <w:lang w:val="fr-FR"/>
        </w:rPr>
      </w:pPr>
    </w:p>
    <w:p w:rsidR="00F52E40" w:rsidRPr="00AB15BD" w:rsidRDefault="00F52E40" w:rsidP="008455BE">
      <w:pPr>
        <w:overflowPunct/>
        <w:autoSpaceDE/>
        <w:autoSpaceDN/>
        <w:adjustRightInd/>
        <w:spacing w:line="259" w:lineRule="auto"/>
        <w:ind w:left="426" w:right="991"/>
        <w:rPr>
          <w:rFonts w:ascii="Arial Narrow" w:eastAsiaTheme="minorHAnsi" w:hAnsi="Arial Narrow"/>
          <w:noProof w:val="0"/>
          <w:sz w:val="28"/>
          <w:szCs w:val="28"/>
          <w:lang w:val="fr-FR"/>
        </w:rPr>
      </w:pPr>
      <w:r w:rsidRPr="00AB15BD">
        <w:rPr>
          <w:rFonts w:ascii="Arial Narrow" w:eastAsiaTheme="minorHAnsi" w:hAnsi="Arial Narrow"/>
          <w:noProof w:val="0"/>
          <w:sz w:val="28"/>
          <w:szCs w:val="28"/>
          <w:lang w:val="fr-FR"/>
        </w:rPr>
        <w:t xml:space="preserve">Je vous remercie ! </w:t>
      </w:r>
    </w:p>
    <w:p w:rsidR="002A0307" w:rsidRPr="00B96802" w:rsidRDefault="002A0307" w:rsidP="008455BE">
      <w:pPr>
        <w:overflowPunct/>
        <w:autoSpaceDE/>
        <w:autoSpaceDN/>
        <w:adjustRightInd/>
        <w:ind w:left="567" w:right="707"/>
        <w:rPr>
          <w:rFonts w:eastAsiaTheme="minorHAnsi"/>
          <w:lang w:val="fr-CH"/>
        </w:rPr>
      </w:pPr>
    </w:p>
    <w:sectPr w:rsidR="002A0307" w:rsidRPr="00B96802" w:rsidSect="00501044">
      <w:headerReference w:type="default" r:id="rId7"/>
      <w:footerReference w:type="even" r:id="rId8"/>
      <w:footerReference w:type="default" r:id="rId9"/>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A3B" w:rsidRDefault="004A2A3B" w:rsidP="0000663D">
      <w:r>
        <w:separator/>
      </w:r>
    </w:p>
  </w:endnote>
  <w:endnote w:type="continuationSeparator" w:id="0">
    <w:p w:rsidR="004A2A3B" w:rsidRDefault="004A2A3B"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712ED5" w:rsidRPr="00712ED5">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A3B" w:rsidRDefault="004A2A3B" w:rsidP="0000663D">
      <w:r>
        <w:separator/>
      </w:r>
    </w:p>
  </w:footnote>
  <w:footnote w:type="continuationSeparator" w:id="0">
    <w:p w:rsidR="004A2A3B" w:rsidRDefault="004A2A3B"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0F2B"/>
    <w:multiLevelType w:val="hybridMultilevel"/>
    <w:tmpl w:val="B10A58FA"/>
    <w:lvl w:ilvl="0" w:tplc="572C98C2">
      <w:numFmt w:val="bullet"/>
      <w:lvlText w:val="-"/>
      <w:lvlJc w:val="left"/>
      <w:pPr>
        <w:ind w:left="927" w:hanging="360"/>
      </w:pPr>
      <w:rPr>
        <w:rFonts w:ascii="Times New Roman" w:eastAsiaTheme="minorHAnsi"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 w15:restartNumberingAfterBreak="0">
    <w:nsid w:val="53855300"/>
    <w:multiLevelType w:val="hybridMultilevel"/>
    <w:tmpl w:val="1A3E1202"/>
    <w:lvl w:ilvl="0" w:tplc="1C60166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D1F5895"/>
    <w:multiLevelType w:val="hybridMultilevel"/>
    <w:tmpl w:val="3A72B08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02FA"/>
    <w:rsid w:val="0000663D"/>
    <w:rsid w:val="00051635"/>
    <w:rsid w:val="000B0279"/>
    <w:rsid w:val="000D1610"/>
    <w:rsid w:val="00144D85"/>
    <w:rsid w:val="0016279D"/>
    <w:rsid w:val="00195D49"/>
    <w:rsid w:val="00220E70"/>
    <w:rsid w:val="002A0307"/>
    <w:rsid w:val="00331354"/>
    <w:rsid w:val="003737D8"/>
    <w:rsid w:val="00381CFE"/>
    <w:rsid w:val="003E35CE"/>
    <w:rsid w:val="004A053A"/>
    <w:rsid w:val="004A2A3B"/>
    <w:rsid w:val="004E0946"/>
    <w:rsid w:val="00501044"/>
    <w:rsid w:val="00547317"/>
    <w:rsid w:val="00552506"/>
    <w:rsid w:val="00565710"/>
    <w:rsid w:val="00590158"/>
    <w:rsid w:val="005A24B6"/>
    <w:rsid w:val="00654B88"/>
    <w:rsid w:val="0066744E"/>
    <w:rsid w:val="00676438"/>
    <w:rsid w:val="006C5B41"/>
    <w:rsid w:val="00712ED5"/>
    <w:rsid w:val="00751E01"/>
    <w:rsid w:val="007704BE"/>
    <w:rsid w:val="007B7116"/>
    <w:rsid w:val="007B7296"/>
    <w:rsid w:val="008455BE"/>
    <w:rsid w:val="008A6DE2"/>
    <w:rsid w:val="00984D55"/>
    <w:rsid w:val="009C7C61"/>
    <w:rsid w:val="00A112D5"/>
    <w:rsid w:val="00A344CB"/>
    <w:rsid w:val="00A37A2E"/>
    <w:rsid w:val="00AB15BD"/>
    <w:rsid w:val="00AC3E60"/>
    <w:rsid w:val="00B3649D"/>
    <w:rsid w:val="00B60E77"/>
    <w:rsid w:val="00B96802"/>
    <w:rsid w:val="00BA7C65"/>
    <w:rsid w:val="00C35491"/>
    <w:rsid w:val="00C76C74"/>
    <w:rsid w:val="00CA36FF"/>
    <w:rsid w:val="00D15130"/>
    <w:rsid w:val="00DA3767"/>
    <w:rsid w:val="00DA4EBC"/>
    <w:rsid w:val="00DB0231"/>
    <w:rsid w:val="00DB1D80"/>
    <w:rsid w:val="00DC2F4B"/>
    <w:rsid w:val="00DD16AE"/>
    <w:rsid w:val="00E00898"/>
    <w:rsid w:val="00E54080"/>
    <w:rsid w:val="00E804B3"/>
    <w:rsid w:val="00E862A4"/>
    <w:rsid w:val="00EC7335"/>
    <w:rsid w:val="00ED3007"/>
    <w:rsid w:val="00EE03C9"/>
    <w:rsid w:val="00F23B75"/>
    <w:rsid w:val="00F36B70"/>
    <w:rsid w:val="00F45D30"/>
    <w:rsid w:val="00F52E40"/>
    <w:rsid w:val="00F75E4B"/>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62C05-B690-4489-8036-066580B34E07}"/>
</file>

<file path=customXml/itemProps2.xml><?xml version="1.0" encoding="utf-8"?>
<ds:datastoreItem xmlns:ds="http://schemas.openxmlformats.org/officeDocument/2006/customXml" ds:itemID="{08D2FA2F-3644-4CCE-9236-4A373A6F2249}"/>
</file>

<file path=customXml/itemProps3.xml><?xml version="1.0" encoding="utf-8"?>
<ds:datastoreItem xmlns:ds="http://schemas.openxmlformats.org/officeDocument/2006/customXml" ds:itemID="{699A73D9-1D21-4E1A-BFE4-29B2104A731A}"/>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2017-09-28T07:45:00Z</cp:lastPrinted>
  <dcterms:created xsi:type="dcterms:W3CDTF">2019-01-17T08:53:00Z</dcterms:created>
  <dcterms:modified xsi:type="dcterms:W3CDTF">2019-01-17T08:53:00Z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