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638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034097EE" wp14:editId="6011320B">
            <wp:extent cx="743585" cy="702945"/>
            <wp:effectExtent l="0" t="0" r="0" b="1905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E0A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1B48196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rtl/>
          <w:lang w:bidi="ar-DZ"/>
        </w:rPr>
      </w:pPr>
      <w:r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805192" w14:paraId="758E2036" w14:textId="77777777" w:rsidTr="00805192">
        <w:tc>
          <w:tcPr>
            <w:tcW w:w="4962" w:type="dxa"/>
          </w:tcPr>
          <w:p w14:paraId="38031068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68994204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5A86844B" w14:textId="77777777" w:rsidR="00805192" w:rsidRDefault="00805192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05192" w14:paraId="42989860" w14:textId="77777777" w:rsidTr="00805192">
        <w:trPr>
          <w:trHeight w:val="1321"/>
        </w:trPr>
        <w:tc>
          <w:tcPr>
            <w:tcW w:w="4962" w:type="dxa"/>
          </w:tcPr>
          <w:p w14:paraId="6876B83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2D85245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67CEFC35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0AAE73B8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19A13FD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6EFDA8F3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hideMark/>
          </w:tcPr>
          <w:p w14:paraId="14475C8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10B5706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1BA5CC3A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والمنظمات  الدولية بسويسرا</w:t>
            </w:r>
          </w:p>
        </w:tc>
      </w:tr>
    </w:tbl>
    <w:p w14:paraId="731A6367" w14:textId="77777777" w:rsidR="00244173" w:rsidRDefault="00244173" w:rsidP="00244173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</w:p>
    <w:p w14:paraId="56646007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Déclaration de la délégation algérienne</w:t>
      </w:r>
    </w:p>
    <w:p w14:paraId="63C4BEE3" w14:textId="11BB5FB5" w:rsidR="00805192" w:rsidRPr="00CB5E57" w:rsidRDefault="00CB5E57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32</w:t>
      </w:r>
      <w:r w:rsidR="00805192" w:rsidRPr="00CB5E57">
        <w:rPr>
          <w:rFonts w:asciiTheme="majorBidi" w:hAnsiTheme="majorBidi" w:cstheme="majorBidi"/>
          <w:b/>
          <w:bCs/>
          <w:vertAlign w:val="superscript"/>
          <w:lang w:bidi="ar-DZ"/>
        </w:rPr>
        <w:t>e</w:t>
      </w:r>
      <w:r w:rsidR="00805192" w:rsidRPr="00CB5E57">
        <w:rPr>
          <w:rFonts w:asciiTheme="majorBidi" w:hAnsiTheme="majorBidi" w:cstheme="majorBidi"/>
          <w:b/>
          <w:bCs/>
          <w:lang w:bidi="ar-DZ"/>
        </w:rPr>
        <w:t xml:space="preserve"> session du groupe de travail sur l’Examen Périodique Universel</w:t>
      </w:r>
    </w:p>
    <w:p w14:paraId="0DDBFC36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14:paraId="4B674CC1" w14:textId="11023AF9" w:rsidR="00805192" w:rsidRPr="00724652" w:rsidRDefault="00805192" w:rsidP="007246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2465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EPU </w:t>
      </w:r>
      <w:r w:rsidR="00E44E14" w:rsidRPr="0072465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de </w:t>
      </w:r>
      <w:r w:rsidR="00A739B7">
        <w:rPr>
          <w:rFonts w:asciiTheme="majorBidi" w:hAnsiTheme="majorBidi" w:cstheme="majorBidi"/>
          <w:b/>
          <w:bCs/>
          <w:sz w:val="28"/>
          <w:szCs w:val="28"/>
          <w:lang w:bidi="ar-DZ"/>
        </w:rPr>
        <w:t>l’Etat d’</w:t>
      </w:r>
      <w:r w:rsidR="00F201C1">
        <w:rPr>
          <w:rFonts w:asciiTheme="majorBidi" w:hAnsiTheme="majorBidi" w:cstheme="majorBidi"/>
          <w:b/>
          <w:bCs/>
          <w:sz w:val="28"/>
          <w:szCs w:val="28"/>
          <w:lang w:bidi="ar-DZ"/>
        </w:rPr>
        <w:t>Erythrée</w:t>
      </w:r>
    </w:p>
    <w:p w14:paraId="54F8573D" w14:textId="4C378385" w:rsidR="00244173" w:rsidRPr="00CB5E57" w:rsidRDefault="004D736C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28</w:t>
      </w:r>
      <w:r w:rsid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/01/2019</w:t>
      </w:r>
    </w:p>
    <w:p w14:paraId="563791CE" w14:textId="77777777" w:rsidR="00244173" w:rsidRPr="00CB5E57" w:rsidRDefault="00244173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14:paraId="2CE17317" w14:textId="77777777" w:rsidR="00805192" w:rsidRDefault="00805192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D43811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Monsieur le Président, </w:t>
      </w:r>
    </w:p>
    <w:p w14:paraId="0FB5ACD3" w14:textId="77777777" w:rsidR="00DE29A8" w:rsidRPr="00D43811" w:rsidRDefault="00DE29A8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568BDAEE" w14:textId="546247C3" w:rsidR="004F7E57" w:rsidRDefault="004F7E57" w:rsidP="009B1BE3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26"/>
          <w:szCs w:val="26"/>
          <w:lang w:val="fr-FR"/>
        </w:rPr>
      </w:pP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Ma délégation souhaite une chaleureuse bienvenue à la délégation de </w:t>
      </w:r>
      <w:r>
        <w:rPr>
          <w:rFonts w:asciiTheme="majorBidi" w:eastAsia="Calibri" w:hAnsiTheme="majorBidi" w:cstheme="majorBidi"/>
          <w:sz w:val="26"/>
          <w:szCs w:val="26"/>
          <w:lang w:val="fr-FR"/>
        </w:rPr>
        <w:t>l</w:t>
      </w:r>
      <w:r w:rsidR="00A739B7">
        <w:rPr>
          <w:rFonts w:asciiTheme="majorBidi" w:eastAsia="Calibri" w:hAnsiTheme="majorBidi" w:cstheme="majorBidi"/>
          <w:sz w:val="26"/>
          <w:szCs w:val="26"/>
          <w:lang w:val="fr-FR"/>
        </w:rPr>
        <w:t>’Etat d’Erythrée</w:t>
      </w:r>
      <w:r w:rsidR="009A0DF1">
        <w:rPr>
          <w:rFonts w:asciiTheme="majorBidi" w:eastAsia="Calibri" w:hAnsiTheme="majorBidi" w:cstheme="majorBidi"/>
          <w:sz w:val="26"/>
          <w:szCs w:val="26"/>
          <w:lang w:val="fr-FR"/>
        </w:rPr>
        <w:t>,</w:t>
      </w: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 conduite par M. </w:t>
      </w:r>
      <w:r w:rsidR="00F92B23">
        <w:rPr>
          <w:rFonts w:asciiTheme="majorBidi" w:eastAsia="Calibri" w:hAnsiTheme="majorBidi" w:cstheme="majorBidi"/>
          <w:sz w:val="26"/>
          <w:szCs w:val="26"/>
          <w:lang w:val="fr-FR"/>
        </w:rPr>
        <w:t>l’Ambassadeur</w:t>
      </w: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>, et la remercie pour la présentation de son troisième rapport national.</w:t>
      </w:r>
    </w:p>
    <w:p w14:paraId="6FF7C333" w14:textId="77777777" w:rsidR="009B1BE3" w:rsidRPr="009A0DF1" w:rsidRDefault="009B1BE3" w:rsidP="009B1BE3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10"/>
          <w:szCs w:val="10"/>
          <w:lang w:val="fr-FR"/>
        </w:rPr>
      </w:pPr>
    </w:p>
    <w:p w14:paraId="4E5ABD45" w14:textId="77777777" w:rsidR="004F7E57" w:rsidRPr="009B1BE3" w:rsidRDefault="004F7E57" w:rsidP="009B1BE3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10"/>
          <w:szCs w:val="10"/>
          <w:lang w:val="fr-FR"/>
        </w:rPr>
      </w:pPr>
    </w:p>
    <w:p w14:paraId="275CB293" w14:textId="186B7985" w:rsidR="00AD19E3" w:rsidRDefault="004F7E57" w:rsidP="009B1BE3">
      <w:pPr>
        <w:spacing w:after="0" w:line="240" w:lineRule="auto"/>
        <w:jc w:val="both"/>
        <w:rPr>
          <w:rFonts w:asciiTheme="majorBidi" w:eastAsia="Calibri" w:hAnsiTheme="majorBidi" w:cstheme="majorBidi"/>
          <w:sz w:val="26"/>
          <w:szCs w:val="26"/>
          <w:lang w:val="fr-FR"/>
        </w:rPr>
      </w:pP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L’Algérie </w:t>
      </w:r>
      <w:r w:rsidR="00AD42A1">
        <w:rPr>
          <w:rFonts w:asciiTheme="majorBidi" w:eastAsia="Calibri" w:hAnsiTheme="majorBidi" w:cstheme="majorBidi"/>
          <w:sz w:val="26"/>
          <w:szCs w:val="26"/>
          <w:lang w:val="fr-FR"/>
        </w:rPr>
        <w:t>salue</w:t>
      </w: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 les </w:t>
      </w:r>
      <w:r w:rsidR="00AD19E3">
        <w:rPr>
          <w:rFonts w:asciiTheme="majorBidi" w:eastAsia="Calibri" w:hAnsiTheme="majorBidi" w:cstheme="majorBidi"/>
          <w:sz w:val="26"/>
          <w:szCs w:val="26"/>
          <w:lang w:val="fr-FR"/>
        </w:rPr>
        <w:t>efforts importants déployés par l’Etat d’Erythrée pour l’</w:t>
      </w:r>
      <w:r w:rsidR="002868FF">
        <w:rPr>
          <w:rFonts w:asciiTheme="majorBidi" w:eastAsia="Calibri" w:hAnsiTheme="majorBidi" w:cstheme="majorBidi"/>
          <w:sz w:val="26"/>
          <w:szCs w:val="26"/>
          <w:lang w:val="fr-FR"/>
        </w:rPr>
        <w:t>amélioration</w:t>
      </w:r>
      <w:r w:rsidR="00AD19E3">
        <w:rPr>
          <w:rFonts w:asciiTheme="majorBidi" w:eastAsia="Calibri" w:hAnsiTheme="majorBidi" w:cstheme="majorBidi"/>
          <w:sz w:val="26"/>
          <w:szCs w:val="26"/>
          <w:lang w:val="fr-FR"/>
        </w:rPr>
        <w:t xml:space="preserve"> du niveau de vie de sa population, notamment dans les domaines du logement, des services publics, des transports et des technologies de la communication</w:t>
      </w:r>
      <w:r w:rsidR="009963FE">
        <w:rPr>
          <w:rFonts w:asciiTheme="majorBidi" w:eastAsia="Calibri" w:hAnsiTheme="majorBidi" w:cstheme="majorBidi"/>
          <w:sz w:val="26"/>
          <w:szCs w:val="26"/>
          <w:lang w:val="fr-FR"/>
        </w:rPr>
        <w:t xml:space="preserve">. </w:t>
      </w:r>
      <w:r w:rsidR="00AD19E3">
        <w:rPr>
          <w:rFonts w:asciiTheme="majorBidi" w:eastAsia="Calibri" w:hAnsiTheme="majorBidi" w:cstheme="majorBidi"/>
          <w:sz w:val="26"/>
          <w:szCs w:val="26"/>
          <w:lang w:val="fr-FR"/>
        </w:rPr>
        <w:t xml:space="preserve">Le pays a également enregistré des progrès </w:t>
      </w:r>
      <w:r w:rsidR="009963FE">
        <w:rPr>
          <w:rFonts w:asciiTheme="majorBidi" w:eastAsia="Calibri" w:hAnsiTheme="majorBidi" w:cstheme="majorBidi"/>
          <w:sz w:val="26"/>
          <w:szCs w:val="26"/>
          <w:lang w:val="fr-FR"/>
        </w:rPr>
        <w:t>remarquables</w:t>
      </w:r>
      <w:r w:rsidR="00AD19E3">
        <w:rPr>
          <w:rFonts w:asciiTheme="majorBidi" w:eastAsia="Calibri" w:hAnsiTheme="majorBidi" w:cstheme="majorBidi"/>
          <w:sz w:val="26"/>
          <w:szCs w:val="26"/>
          <w:lang w:val="fr-FR"/>
        </w:rPr>
        <w:t xml:space="preserve"> dans les domaines de l’accès à l’eau potable</w:t>
      </w:r>
      <w:r w:rsidR="009963FE">
        <w:rPr>
          <w:rFonts w:asciiTheme="majorBidi" w:eastAsia="Calibri" w:hAnsiTheme="majorBidi" w:cstheme="majorBidi"/>
          <w:sz w:val="26"/>
          <w:szCs w:val="26"/>
          <w:lang w:val="fr-FR"/>
        </w:rPr>
        <w:t>.</w:t>
      </w:r>
    </w:p>
    <w:p w14:paraId="0129EBF6" w14:textId="77777777" w:rsidR="00090B7E" w:rsidRPr="00090B7E" w:rsidRDefault="00090B7E" w:rsidP="00090B7E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10"/>
          <w:szCs w:val="10"/>
          <w:lang w:val="fr-FR"/>
        </w:rPr>
      </w:pPr>
    </w:p>
    <w:p w14:paraId="532D2522" w14:textId="56C6E75E" w:rsidR="00805192" w:rsidRPr="004F7E57" w:rsidRDefault="00805192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  <w:lang w:val="fr-FR"/>
        </w:rPr>
      </w:pPr>
    </w:p>
    <w:p w14:paraId="5AD782FC" w14:textId="5894D10E" w:rsidR="00805192" w:rsidRPr="00D43811" w:rsidRDefault="00805192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D43811">
        <w:rPr>
          <w:rFonts w:asciiTheme="majorBidi" w:eastAsia="Calibri" w:hAnsiTheme="majorBidi" w:cstheme="majorBidi"/>
          <w:sz w:val="26"/>
          <w:szCs w:val="26"/>
        </w:rPr>
        <w:t xml:space="preserve">L’Algérie souhaite faire les recommandations suivantes </w:t>
      </w:r>
      <w:r w:rsidR="009963FE">
        <w:rPr>
          <w:rFonts w:asciiTheme="majorBidi" w:eastAsia="Calibri" w:hAnsiTheme="majorBidi" w:cstheme="majorBidi"/>
          <w:sz w:val="26"/>
          <w:szCs w:val="26"/>
        </w:rPr>
        <w:t xml:space="preserve">à l’Etat </w:t>
      </w:r>
      <w:r w:rsidR="002868FF">
        <w:rPr>
          <w:rFonts w:asciiTheme="majorBidi" w:eastAsia="Calibri" w:hAnsiTheme="majorBidi" w:cstheme="majorBidi"/>
          <w:sz w:val="26"/>
          <w:szCs w:val="26"/>
        </w:rPr>
        <w:t>d’Erythrée</w:t>
      </w:r>
      <w:r w:rsidR="002868FF" w:rsidRPr="00D43811">
        <w:rPr>
          <w:rFonts w:asciiTheme="majorBidi" w:eastAsia="Calibri" w:hAnsiTheme="majorBidi" w:cstheme="majorBidi"/>
          <w:sz w:val="26"/>
          <w:szCs w:val="26"/>
        </w:rPr>
        <w:t xml:space="preserve"> :</w:t>
      </w:r>
    </w:p>
    <w:p w14:paraId="18C8EA6C" w14:textId="77777777" w:rsidR="00805192" w:rsidRPr="00D43811" w:rsidRDefault="00805192" w:rsidP="00DE29A8">
      <w:pPr>
        <w:pStyle w:val="NoSpacing1"/>
        <w:jc w:val="both"/>
        <w:rPr>
          <w:rFonts w:asciiTheme="majorBidi" w:hAnsiTheme="majorBidi" w:cstheme="majorBidi"/>
          <w:sz w:val="26"/>
          <w:szCs w:val="26"/>
          <w:lang w:val="fr-CH"/>
        </w:rPr>
      </w:pPr>
    </w:p>
    <w:p w14:paraId="1E43D0D6" w14:textId="0E494431" w:rsidR="00FC0588" w:rsidRPr="006A5A62" w:rsidRDefault="00A77580" w:rsidP="006A5A62">
      <w:pPr>
        <w:pStyle w:val="Pardeliste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Mettre en place </w:t>
      </w:r>
      <w:r w:rsidR="00ED7F39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une </w:t>
      </w:r>
      <w:r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stratégie de lutte contre les faibles taux de scolarisation et de </w:t>
      </w:r>
      <w:r w:rsidR="002868FF">
        <w:rPr>
          <w:rFonts w:asciiTheme="majorBidi" w:eastAsia="Calibri" w:hAnsiTheme="majorBidi" w:cstheme="majorBidi"/>
          <w:b/>
          <w:bCs/>
          <w:sz w:val="26"/>
          <w:szCs w:val="26"/>
        </w:rPr>
        <w:t>réussite</w:t>
      </w:r>
      <w:r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scolaire </w:t>
      </w:r>
      <w:r w:rsidR="006A5A62">
        <w:rPr>
          <w:rFonts w:asciiTheme="majorBidi" w:eastAsia="Calibri" w:hAnsiTheme="majorBidi" w:cstheme="majorBidi"/>
          <w:b/>
          <w:bCs/>
          <w:sz w:val="26"/>
          <w:szCs w:val="26"/>
        </w:rPr>
        <w:t>;</w:t>
      </w:r>
    </w:p>
    <w:p w14:paraId="65B20553" w14:textId="77777777" w:rsidR="00347F2B" w:rsidRPr="004D4E0C" w:rsidRDefault="00347F2B" w:rsidP="00DE29A8">
      <w:pPr>
        <w:pStyle w:val="Pardeliste"/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Theme="majorBidi" w:eastAsia="Calibri" w:hAnsiTheme="majorBidi" w:cstheme="majorBidi"/>
          <w:b/>
          <w:bCs/>
          <w:sz w:val="10"/>
          <w:szCs w:val="10"/>
        </w:rPr>
      </w:pPr>
    </w:p>
    <w:p w14:paraId="2AAF5C1D" w14:textId="34CE7C77" w:rsidR="00FC0588" w:rsidRPr="00D43811" w:rsidRDefault="009A0DF1" w:rsidP="00DE29A8">
      <w:pPr>
        <w:pStyle w:val="Pardeliste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>
        <w:rPr>
          <w:rFonts w:asciiTheme="majorBidi" w:eastAsia="Calibri" w:hAnsiTheme="majorBidi" w:cstheme="majorBidi"/>
          <w:b/>
          <w:bCs/>
          <w:sz w:val="26"/>
          <w:szCs w:val="26"/>
        </w:rPr>
        <w:t>Adopter une approche du handicap fondée sur les droits de l’homme</w:t>
      </w:r>
      <w:r w:rsidR="00347F2B">
        <w:rPr>
          <w:rFonts w:asciiTheme="majorBidi" w:eastAsia="Calibri" w:hAnsiTheme="majorBidi" w:cstheme="majorBidi"/>
          <w:b/>
          <w:bCs/>
          <w:sz w:val="26"/>
          <w:szCs w:val="26"/>
        </w:rPr>
        <w:t>.</w:t>
      </w:r>
    </w:p>
    <w:p w14:paraId="246D8B1F" w14:textId="77777777" w:rsidR="00FC0588" w:rsidRPr="00D43811" w:rsidRDefault="00FC0588" w:rsidP="00DE29A8">
      <w:pPr>
        <w:pStyle w:val="Pardeliste"/>
        <w:spacing w:after="0" w:line="240" w:lineRule="auto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4D13053E" w14:textId="5254638D" w:rsidR="009B4B37" w:rsidRDefault="00724652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D43811">
        <w:rPr>
          <w:rFonts w:asciiTheme="majorBidi" w:eastAsia="Calibri" w:hAnsiTheme="majorBidi" w:cstheme="majorBidi"/>
          <w:sz w:val="26"/>
          <w:szCs w:val="26"/>
        </w:rPr>
        <w:t>En conclusion</w:t>
      </w:r>
      <w:r w:rsidR="00C83C33" w:rsidRPr="00D43811">
        <w:rPr>
          <w:rFonts w:asciiTheme="majorBidi" w:eastAsia="Calibri" w:hAnsiTheme="majorBidi" w:cstheme="majorBidi"/>
          <w:sz w:val="26"/>
          <w:szCs w:val="26"/>
        </w:rPr>
        <w:t>, ma délég</w:t>
      </w:r>
      <w:r w:rsidR="007114FA">
        <w:rPr>
          <w:rFonts w:asciiTheme="majorBidi" w:eastAsia="Calibri" w:hAnsiTheme="majorBidi" w:cstheme="majorBidi"/>
          <w:sz w:val="26"/>
          <w:szCs w:val="26"/>
        </w:rPr>
        <w:t xml:space="preserve">ation souhaite plein succès à l’Etat d’Erythrée </w:t>
      </w:r>
      <w:r w:rsidR="00D43811" w:rsidRPr="00D43811">
        <w:rPr>
          <w:rFonts w:asciiTheme="majorBidi" w:eastAsia="Calibri" w:hAnsiTheme="majorBidi" w:cstheme="majorBidi"/>
          <w:sz w:val="26"/>
          <w:szCs w:val="26"/>
        </w:rPr>
        <w:t>dans</w:t>
      </w:r>
      <w:r w:rsidR="00C83C33" w:rsidRPr="00D43811">
        <w:rPr>
          <w:rFonts w:asciiTheme="majorBidi" w:eastAsia="Calibri" w:hAnsiTheme="majorBidi" w:cstheme="majorBidi"/>
          <w:sz w:val="26"/>
          <w:szCs w:val="26"/>
        </w:rPr>
        <w:t xml:space="preserve"> ses efforts pour la mise en œuvre des différentes recommandations qui lui ont été adressées. </w:t>
      </w:r>
    </w:p>
    <w:p w14:paraId="3015B187" w14:textId="77777777" w:rsidR="00DE29A8" w:rsidRPr="00DE29A8" w:rsidRDefault="00DE29A8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47B3C62F" w14:textId="77777777" w:rsidR="00DE29A8" w:rsidRPr="00DE29A8" w:rsidRDefault="00DE29A8" w:rsidP="00DE29A8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0FCA1C2C" w14:textId="18647111" w:rsidR="00825128" w:rsidRPr="009A0DF1" w:rsidRDefault="009A0DF1" w:rsidP="009A0DF1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>
        <w:rPr>
          <w:rFonts w:asciiTheme="majorBidi" w:eastAsia="Calibri" w:hAnsiTheme="majorBidi" w:cstheme="majorBidi"/>
          <w:b/>
          <w:bCs/>
          <w:sz w:val="26"/>
          <w:szCs w:val="26"/>
        </w:rPr>
        <w:t>Je vous remercie.</w:t>
      </w:r>
      <w:bookmarkStart w:id="0" w:name="_GoBack"/>
      <w:bookmarkEnd w:id="0"/>
    </w:p>
    <w:sectPr w:rsidR="00825128" w:rsidRPr="009A0DF1" w:rsidSect="008051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0952"/>
    <w:multiLevelType w:val="hybridMultilevel"/>
    <w:tmpl w:val="6FA222EE"/>
    <w:lvl w:ilvl="0" w:tplc="5220EB4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hint="default"/>
        <w:b/>
        <w:bCs w:val="0"/>
        <w:color w:val="212121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92"/>
    <w:rsid w:val="00017CD2"/>
    <w:rsid w:val="00052D89"/>
    <w:rsid w:val="00090B7E"/>
    <w:rsid w:val="000C69C2"/>
    <w:rsid w:val="00161B19"/>
    <w:rsid w:val="00244173"/>
    <w:rsid w:val="002868FF"/>
    <w:rsid w:val="002B6BDD"/>
    <w:rsid w:val="00325D75"/>
    <w:rsid w:val="00347F2B"/>
    <w:rsid w:val="004D4E0C"/>
    <w:rsid w:val="004D736C"/>
    <w:rsid w:val="004F7E57"/>
    <w:rsid w:val="005258AE"/>
    <w:rsid w:val="006A5A62"/>
    <w:rsid w:val="006C078F"/>
    <w:rsid w:val="006C1D6D"/>
    <w:rsid w:val="006E58B0"/>
    <w:rsid w:val="006E74ED"/>
    <w:rsid w:val="007114FA"/>
    <w:rsid w:val="00724652"/>
    <w:rsid w:val="00805192"/>
    <w:rsid w:val="00825128"/>
    <w:rsid w:val="0089666F"/>
    <w:rsid w:val="008E1F45"/>
    <w:rsid w:val="009963FE"/>
    <w:rsid w:val="009A0DF1"/>
    <w:rsid w:val="009B1BE3"/>
    <w:rsid w:val="009B4B37"/>
    <w:rsid w:val="009F33A6"/>
    <w:rsid w:val="00A739B7"/>
    <w:rsid w:val="00A77580"/>
    <w:rsid w:val="00AD19E3"/>
    <w:rsid w:val="00AD42A1"/>
    <w:rsid w:val="00B5362C"/>
    <w:rsid w:val="00B953DE"/>
    <w:rsid w:val="00BD7216"/>
    <w:rsid w:val="00C27D82"/>
    <w:rsid w:val="00C66670"/>
    <w:rsid w:val="00C83C33"/>
    <w:rsid w:val="00C8582F"/>
    <w:rsid w:val="00CB0A4E"/>
    <w:rsid w:val="00CB5E57"/>
    <w:rsid w:val="00CB7B7E"/>
    <w:rsid w:val="00D4236C"/>
    <w:rsid w:val="00D43811"/>
    <w:rsid w:val="00DE29A8"/>
    <w:rsid w:val="00E44E14"/>
    <w:rsid w:val="00ED7F39"/>
    <w:rsid w:val="00F01338"/>
    <w:rsid w:val="00F201C1"/>
    <w:rsid w:val="00F92B23"/>
    <w:rsid w:val="00FC0588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11E"/>
  <w15:docId w15:val="{5CB0BCAC-9500-464B-8E66-F7E8FC21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05192"/>
    <w:pPr>
      <w:spacing w:after="0" w:line="240" w:lineRule="auto"/>
    </w:pPr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0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9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C8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E988B-5151-44BD-A341-8AB7DFD94A9E}"/>
</file>

<file path=customXml/itemProps2.xml><?xml version="1.0" encoding="utf-8"?>
<ds:datastoreItem xmlns:ds="http://schemas.openxmlformats.org/officeDocument/2006/customXml" ds:itemID="{702DD80D-4EC5-4094-A750-DB652980BA00}"/>
</file>

<file path=customXml/itemProps3.xml><?xml version="1.0" encoding="utf-8"?>
<ds:datastoreItem xmlns:ds="http://schemas.openxmlformats.org/officeDocument/2006/customXml" ds:itemID="{635AF4FF-A671-47DC-B21B-D5C03DB736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2</cp:revision>
  <cp:lastPrinted>2019-01-16T12:43:00Z</cp:lastPrinted>
  <dcterms:created xsi:type="dcterms:W3CDTF">2019-01-25T10:05:00Z</dcterms:created>
  <dcterms:modified xsi:type="dcterms:W3CDTF">2019-01-25T10:05:00Z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