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638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</w:rPr>
        <w:drawing>
          <wp:inline distT="0" distB="0" distL="0" distR="0" wp14:anchorId="034097EE" wp14:editId="6011320B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E0A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1B48196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05192" w14:paraId="758E2036" w14:textId="77777777" w:rsidTr="00805192">
        <w:tc>
          <w:tcPr>
            <w:tcW w:w="4962" w:type="dxa"/>
          </w:tcPr>
          <w:p w14:paraId="38031068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68994204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5A86844B" w14:textId="77777777" w:rsidR="00805192" w:rsidRDefault="00805192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05192" w14:paraId="42989860" w14:textId="77777777" w:rsidTr="00805192">
        <w:trPr>
          <w:trHeight w:val="1321"/>
        </w:trPr>
        <w:tc>
          <w:tcPr>
            <w:tcW w:w="4962" w:type="dxa"/>
          </w:tcPr>
          <w:p w14:paraId="6876B83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2D85245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67CEFC35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0AAE73B8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19A13FD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6EFDA8F3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14:paraId="14475C8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10B5706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1BA5CC3A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14:paraId="731A6367" w14:textId="77777777" w:rsidR="00244173" w:rsidRDefault="00244173" w:rsidP="00244173">
      <w:pPr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14:paraId="56646007" w14:textId="77777777" w:rsidR="00805192" w:rsidRPr="00CB5E57" w:rsidRDefault="00805192" w:rsidP="00244173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Déclaration de la délégation algérienne</w:t>
      </w:r>
    </w:p>
    <w:p w14:paraId="63C4BEE3" w14:textId="11BB5FB5" w:rsidR="00805192" w:rsidRPr="00CB5E57" w:rsidRDefault="00CB5E57" w:rsidP="00244173">
      <w:pPr>
        <w:jc w:val="center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32</w:t>
      </w:r>
      <w:r w:rsidR="00805192" w:rsidRPr="00CB5E57">
        <w:rPr>
          <w:rFonts w:asciiTheme="majorBidi" w:hAnsiTheme="majorBidi" w:cstheme="majorBidi"/>
          <w:b/>
          <w:bCs/>
          <w:vertAlign w:val="superscript"/>
          <w:lang w:bidi="ar-DZ"/>
        </w:rPr>
        <w:t>e</w:t>
      </w:r>
      <w:r w:rsidR="00805192" w:rsidRPr="00CB5E57">
        <w:rPr>
          <w:rFonts w:asciiTheme="majorBidi" w:hAnsiTheme="majorBidi" w:cstheme="majorBidi"/>
          <w:b/>
          <w:bCs/>
          <w:lang w:bidi="ar-DZ"/>
        </w:rPr>
        <w:t xml:space="preserve"> session du groupe de travail sur l’Examen Périodique Universel</w:t>
      </w:r>
    </w:p>
    <w:p w14:paraId="0DDBFC36" w14:textId="77777777" w:rsidR="00805192" w:rsidRPr="00CB5E57" w:rsidRDefault="00805192" w:rsidP="00244173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14:paraId="4B674CC1" w14:textId="3A008079" w:rsidR="00805192" w:rsidRPr="00724652" w:rsidRDefault="00805192" w:rsidP="0072465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2465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EPU </w:t>
      </w:r>
      <w:r w:rsidR="00A238B4">
        <w:rPr>
          <w:rFonts w:asciiTheme="majorBidi" w:hAnsiTheme="majorBidi" w:cstheme="majorBidi"/>
          <w:b/>
          <w:bCs/>
          <w:sz w:val="28"/>
          <w:szCs w:val="28"/>
          <w:lang w:bidi="ar-DZ"/>
        </w:rPr>
        <w:t>de l’Ex République Yougoslave de</w:t>
      </w:r>
      <w:r w:rsidR="00B24F2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Macédoine</w:t>
      </w:r>
      <w:r w:rsidR="00724652" w:rsidRPr="00724652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</w:t>
      </w:r>
    </w:p>
    <w:p w14:paraId="54F8573D" w14:textId="051FE69C" w:rsidR="00244173" w:rsidRPr="00CB5E57" w:rsidRDefault="00BB237A" w:rsidP="00244173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24</w:t>
      </w:r>
      <w:r w:rsid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/01/2019</w:t>
      </w:r>
    </w:p>
    <w:p w14:paraId="7D98EC00" w14:textId="77777777" w:rsidR="00A238B4" w:rsidRDefault="00A238B4" w:rsidP="00805192">
      <w:pPr>
        <w:suppressAutoHyphens/>
        <w:autoSpaceDN w:val="0"/>
        <w:spacing w:before="120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5D0210FD" w14:textId="55F78901" w:rsidR="00A238B4" w:rsidRPr="00361171" w:rsidRDefault="00F3738A" w:rsidP="00A238B4">
      <w:pPr>
        <w:suppressAutoHyphens/>
        <w:autoSpaceDN w:val="0"/>
        <w:spacing w:before="120" w:after="120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>
        <w:rPr>
          <w:rFonts w:ascii="Arial Narrow" w:eastAsia="Calibri" w:hAnsi="Arial Narrow" w:cs="Arial"/>
          <w:b/>
          <w:bCs/>
          <w:sz w:val="26"/>
          <w:szCs w:val="26"/>
        </w:rPr>
        <w:t>Monsieur le Président</w:t>
      </w:r>
      <w:bookmarkStart w:id="0" w:name="_GoBack"/>
      <w:bookmarkEnd w:id="0"/>
    </w:p>
    <w:p w14:paraId="3352B3AB" w14:textId="643D2AB4" w:rsidR="00A238B4" w:rsidRDefault="00A238B4" w:rsidP="00A238B4">
      <w:pPr>
        <w:suppressAutoHyphens/>
        <w:autoSpaceDN w:val="0"/>
        <w:spacing w:before="120" w:after="120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361171">
        <w:rPr>
          <w:rFonts w:ascii="Arial Narrow" w:eastAsia="Calibri" w:hAnsi="Arial Narrow" w:cs="Arial"/>
          <w:sz w:val="26"/>
          <w:szCs w:val="26"/>
        </w:rPr>
        <w:t xml:space="preserve">Ma délégation souhaite une chaleureuse bienvenue à la délégation </w:t>
      </w:r>
      <w:r>
        <w:rPr>
          <w:rFonts w:ascii="Arial Narrow" w:eastAsia="Calibri" w:hAnsi="Arial Narrow" w:cs="Arial"/>
          <w:sz w:val="26"/>
          <w:szCs w:val="26"/>
        </w:rPr>
        <w:t>de l’Ex- République Yougoslave de Macédoine, conduite par M. le Vice-Ministre des Affaires Etrangères,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 et la remercie pour la présentation du troisième rapport de son pays au titre du mécanisme de l’Examen Périodique Universel.</w:t>
      </w:r>
    </w:p>
    <w:p w14:paraId="199C28B7" w14:textId="77777777" w:rsidR="00A238B4" w:rsidRPr="00F96A70" w:rsidRDefault="00A238B4" w:rsidP="00A238B4">
      <w:pPr>
        <w:suppressAutoHyphens/>
        <w:autoSpaceDN w:val="0"/>
        <w:spacing w:before="120" w:after="120"/>
        <w:jc w:val="both"/>
        <w:textAlignment w:val="baseline"/>
        <w:rPr>
          <w:rFonts w:ascii="Arial Narrow" w:eastAsia="Calibri" w:hAnsi="Arial Narrow" w:cs="Arial"/>
          <w:sz w:val="10"/>
          <w:szCs w:val="10"/>
        </w:rPr>
      </w:pPr>
    </w:p>
    <w:p w14:paraId="3005470D" w14:textId="021750A5" w:rsidR="00AE0283" w:rsidRDefault="00D227A5" w:rsidP="00AE0283">
      <w:pPr>
        <w:suppressAutoHyphens/>
        <w:autoSpaceDN w:val="0"/>
        <w:spacing w:before="120" w:after="120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D227A5">
        <w:rPr>
          <w:rFonts w:ascii="Arial Narrow" w:eastAsia="Calibri" w:hAnsi="Arial Narrow" w:cs="Arial"/>
          <w:sz w:val="26"/>
          <w:szCs w:val="26"/>
        </w:rPr>
        <w:t>L’Algérie</w:t>
      </w:r>
      <w:r>
        <w:rPr>
          <w:rFonts w:ascii="Arial Narrow" w:eastAsia="Calibri" w:hAnsi="Arial Narrow" w:cs="Arial"/>
          <w:sz w:val="26"/>
          <w:szCs w:val="26"/>
        </w:rPr>
        <w:t>, qui</w:t>
      </w:r>
      <w:r w:rsidRPr="00D227A5">
        <w:rPr>
          <w:rFonts w:ascii="Arial Narrow" w:eastAsia="Calibri" w:hAnsi="Arial Narrow" w:cs="Arial"/>
          <w:sz w:val="26"/>
          <w:szCs w:val="26"/>
        </w:rPr>
        <w:t xml:space="preserve"> </w:t>
      </w:r>
      <w:r>
        <w:rPr>
          <w:rFonts w:ascii="Arial Narrow" w:eastAsia="Calibri" w:hAnsi="Arial Narrow" w:cs="Arial"/>
          <w:sz w:val="26"/>
          <w:szCs w:val="26"/>
        </w:rPr>
        <w:t>a examiné</w:t>
      </w:r>
      <w:r w:rsidRPr="00D227A5">
        <w:rPr>
          <w:rFonts w:ascii="Arial Narrow" w:eastAsia="Calibri" w:hAnsi="Arial Narrow" w:cs="Arial"/>
          <w:sz w:val="26"/>
          <w:szCs w:val="26"/>
        </w:rPr>
        <w:t xml:space="preserve"> avec grand intérêt ce rapport</w:t>
      </w:r>
      <w:r>
        <w:rPr>
          <w:rFonts w:ascii="Arial Narrow" w:eastAsia="Calibri" w:hAnsi="Arial Narrow" w:cs="Arial"/>
          <w:sz w:val="26"/>
          <w:szCs w:val="26"/>
        </w:rPr>
        <w:t xml:space="preserve">, </w:t>
      </w:r>
      <w:r w:rsidR="00AE0283">
        <w:rPr>
          <w:rFonts w:ascii="Arial Narrow" w:eastAsia="Calibri" w:hAnsi="Arial Narrow" w:cs="Arial"/>
          <w:sz w:val="26"/>
          <w:szCs w:val="26"/>
        </w:rPr>
        <w:t>salue les efforts déployés par</w:t>
      </w:r>
      <w:r w:rsidRPr="00D227A5">
        <w:rPr>
          <w:rFonts w:ascii="Arial Narrow" w:eastAsia="Calibri" w:hAnsi="Arial Narrow" w:cs="Arial"/>
          <w:sz w:val="26"/>
          <w:szCs w:val="26"/>
        </w:rPr>
        <w:t xml:space="preserve"> </w:t>
      </w:r>
      <w:r w:rsidR="00AE0283">
        <w:rPr>
          <w:rFonts w:ascii="Arial Narrow" w:eastAsia="Calibri" w:hAnsi="Arial Narrow" w:cs="Arial"/>
          <w:sz w:val="26"/>
          <w:szCs w:val="26"/>
        </w:rPr>
        <w:t>l’Ex- République Yougoslave de Macédoine</w:t>
      </w:r>
      <w:r w:rsidR="00AE0283" w:rsidRPr="00D227A5">
        <w:rPr>
          <w:rFonts w:ascii="Arial Narrow" w:eastAsia="Calibri" w:hAnsi="Arial Narrow" w:cs="Arial"/>
          <w:sz w:val="26"/>
          <w:szCs w:val="26"/>
        </w:rPr>
        <w:t xml:space="preserve"> </w:t>
      </w:r>
      <w:r w:rsidR="00AE0283" w:rsidRPr="00AE0283">
        <w:rPr>
          <w:rFonts w:ascii="Arial Narrow" w:eastAsia="Calibri" w:hAnsi="Arial Narrow" w:cs="Arial"/>
          <w:sz w:val="26"/>
          <w:szCs w:val="26"/>
        </w:rPr>
        <w:t>en vue de protéger et de promouvoir la situation des droits de l’homme dans le pays et mettre en œuvre les recommandations acceptées lors de son précédent examen.</w:t>
      </w:r>
      <w:r w:rsidR="00690999">
        <w:rPr>
          <w:rFonts w:ascii="Arial Narrow" w:eastAsia="Calibri" w:hAnsi="Arial Narrow" w:cs="Arial"/>
          <w:sz w:val="26"/>
          <w:szCs w:val="26"/>
        </w:rPr>
        <w:t xml:space="preserve"> Elle a ainsi adopté ou mis en œuvre un certain nombre de stratégies et plans nationaux, tels que la Stratégie nationale 2016-2020 sur l’égalité et la non-discrimination ainsi que le Plan d’action national 2015-2020 pour l’application de la loi sur la prévention de la discrimination et la protection contre celle-ci. </w:t>
      </w:r>
    </w:p>
    <w:p w14:paraId="717EBF3B" w14:textId="558388E0" w:rsidR="00AE0283" w:rsidRPr="00F15D86" w:rsidRDefault="00AE0283" w:rsidP="00AE0283">
      <w:pPr>
        <w:jc w:val="both"/>
        <w:rPr>
          <w:rFonts w:ascii="Arial Narrow" w:eastAsia="Calibri" w:hAnsi="Arial Narrow" w:cs="Arial"/>
          <w:sz w:val="10"/>
          <w:szCs w:val="10"/>
          <w:lang w:val="fr-CH" w:eastAsia="fr-CH"/>
        </w:rPr>
      </w:pPr>
    </w:p>
    <w:p w14:paraId="1E7594BB" w14:textId="5EE2C853" w:rsidR="00A238B4" w:rsidRDefault="00A238B4" w:rsidP="00690999">
      <w:pPr>
        <w:suppressAutoHyphens/>
        <w:autoSpaceDN w:val="0"/>
        <w:spacing w:before="120" w:after="120"/>
        <w:ind w:right="-142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FC5910">
        <w:rPr>
          <w:rFonts w:ascii="Arial Narrow" w:eastAsia="Calibri" w:hAnsi="Arial Narrow" w:cs="Arial"/>
          <w:sz w:val="26"/>
          <w:szCs w:val="26"/>
        </w:rPr>
        <w:t xml:space="preserve">L’Algérie adresse les recommandations suivantes </w:t>
      </w:r>
      <w:r w:rsidR="00690999">
        <w:rPr>
          <w:rFonts w:ascii="Arial Narrow" w:eastAsia="Calibri" w:hAnsi="Arial Narrow" w:cs="Arial"/>
          <w:sz w:val="26"/>
          <w:szCs w:val="26"/>
        </w:rPr>
        <w:t>à l’Ex- République Yougoslave de Macédoine</w:t>
      </w:r>
      <w:r w:rsidRPr="00FC5910">
        <w:rPr>
          <w:rFonts w:ascii="Arial Narrow" w:eastAsia="Calibri" w:hAnsi="Arial Narrow" w:cs="Arial"/>
          <w:sz w:val="26"/>
          <w:szCs w:val="26"/>
        </w:rPr>
        <w:t xml:space="preserve"> :</w:t>
      </w:r>
    </w:p>
    <w:p w14:paraId="3D2BFA4F" w14:textId="77777777" w:rsidR="00690999" w:rsidRPr="00313284" w:rsidRDefault="00690999" w:rsidP="00690999">
      <w:pPr>
        <w:suppressAutoHyphens/>
        <w:autoSpaceDN w:val="0"/>
        <w:spacing w:before="120" w:after="120"/>
        <w:ind w:right="-142"/>
        <w:jc w:val="both"/>
        <w:textAlignment w:val="baseline"/>
        <w:rPr>
          <w:rFonts w:ascii="Arial Narrow" w:eastAsia="Calibri" w:hAnsi="Arial Narrow" w:cs="Arial"/>
          <w:sz w:val="10"/>
          <w:szCs w:val="10"/>
        </w:rPr>
      </w:pPr>
    </w:p>
    <w:p w14:paraId="2098228C" w14:textId="10C9ED36" w:rsidR="003E0DDB" w:rsidRPr="0012665E" w:rsidRDefault="00913B75" w:rsidP="0012665E">
      <w:pPr>
        <w:pStyle w:val="Pardeliste"/>
        <w:numPr>
          <w:ilvl w:val="0"/>
          <w:numId w:val="4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 xml:space="preserve">Prendre des mesures pour </w:t>
      </w:r>
      <w:r w:rsidR="0012665E">
        <w:rPr>
          <w:rFonts w:ascii="Arial Narrow" w:eastAsia="Calibri" w:hAnsi="Arial Narrow" w:cs="Arial"/>
          <w:sz w:val="26"/>
          <w:szCs w:val="26"/>
        </w:rPr>
        <w:t xml:space="preserve">que </w:t>
      </w:r>
      <w:r w:rsidR="0012665E" w:rsidRPr="0012665E">
        <w:rPr>
          <w:rFonts w:ascii="Arial Narrow" w:eastAsia="Calibri" w:hAnsi="Arial Narrow" w:cs="Arial"/>
          <w:sz w:val="26"/>
          <w:szCs w:val="26"/>
        </w:rPr>
        <w:t>les personnes les plus défavorisées et marginalisées soient pleinement protégées au titre de son système de sécurité sociale</w:t>
      </w:r>
      <w:r w:rsidR="0012665E">
        <w:rPr>
          <w:rFonts w:ascii="Arial Narrow" w:eastAsia="Calibri" w:hAnsi="Arial Narrow" w:cs="Arial"/>
          <w:sz w:val="26"/>
          <w:szCs w:val="26"/>
        </w:rPr>
        <w:t> ;</w:t>
      </w:r>
    </w:p>
    <w:p w14:paraId="2279A356" w14:textId="77777777" w:rsidR="0054032C" w:rsidRPr="0054032C" w:rsidRDefault="0054032C" w:rsidP="0054032C">
      <w:pPr>
        <w:pStyle w:val="Pardeliste"/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</w:p>
    <w:p w14:paraId="21167187" w14:textId="26024EE3" w:rsidR="003E0DDB" w:rsidRPr="003E0DDB" w:rsidRDefault="003E0DDB" w:rsidP="003E0DDB">
      <w:pPr>
        <w:pStyle w:val="Pardeliste"/>
        <w:numPr>
          <w:ilvl w:val="0"/>
          <w:numId w:val="4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3E0DDB">
        <w:rPr>
          <w:rFonts w:ascii="Arial Narrow" w:eastAsia="Calibri" w:hAnsi="Arial Narrow" w:cs="Arial"/>
          <w:sz w:val="26"/>
          <w:szCs w:val="26"/>
        </w:rPr>
        <w:t>Adopter des mesures visant à mettre à la disposition des personnes handicapées des aides à la mobilité et des appareils fonctionnels, y compris des technologies d’assistance, à un coût abordable</w:t>
      </w:r>
      <w:r>
        <w:rPr>
          <w:rFonts w:ascii="Arial Narrow" w:eastAsia="Calibri" w:hAnsi="Arial Narrow" w:cs="Arial"/>
          <w:sz w:val="26"/>
          <w:szCs w:val="26"/>
        </w:rPr>
        <w:t>.</w:t>
      </w:r>
    </w:p>
    <w:p w14:paraId="13644D67" w14:textId="76C6E9C7" w:rsidR="00A238B4" w:rsidRPr="00361171" w:rsidRDefault="00A238B4" w:rsidP="00A238B4">
      <w:pPr>
        <w:suppressAutoHyphens/>
        <w:autoSpaceDN w:val="0"/>
        <w:spacing w:before="120" w:after="120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361171">
        <w:rPr>
          <w:rFonts w:ascii="Arial Narrow" w:eastAsia="Calibri" w:hAnsi="Arial Narrow" w:cs="Arial"/>
          <w:sz w:val="26"/>
          <w:szCs w:val="26"/>
        </w:rPr>
        <w:t xml:space="preserve"> Enfin, ma délégation souhaite plein succès </w:t>
      </w:r>
      <w:r>
        <w:rPr>
          <w:rFonts w:ascii="Arial Narrow" w:eastAsia="Calibri" w:hAnsi="Arial Narrow" w:cs="Arial"/>
          <w:sz w:val="26"/>
          <w:szCs w:val="26"/>
        </w:rPr>
        <w:t xml:space="preserve">à </w:t>
      </w:r>
      <w:r w:rsidR="00D227A5">
        <w:rPr>
          <w:rFonts w:ascii="Arial Narrow" w:eastAsia="Calibri" w:hAnsi="Arial Narrow" w:cs="Arial"/>
          <w:sz w:val="26"/>
          <w:szCs w:val="26"/>
        </w:rPr>
        <w:t>l’Ex- République Yougoslave de Macédoine,</w:t>
      </w:r>
      <w:r>
        <w:rPr>
          <w:rFonts w:ascii="Arial Narrow" w:eastAsia="Calibri" w:hAnsi="Arial Narrow" w:cs="Arial"/>
          <w:sz w:val="26"/>
          <w:szCs w:val="26"/>
        </w:rPr>
        <w:t xml:space="preserve"> 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dans ses efforts pour la mise en œuvre des différentes recommandations qui lui ont été adressées. </w:t>
      </w:r>
    </w:p>
    <w:p w14:paraId="09FA160E" w14:textId="2F6A6B33" w:rsidR="00A238B4" w:rsidRPr="00636FB3" w:rsidRDefault="00A238B4" w:rsidP="00A238B4">
      <w:pPr>
        <w:pStyle w:val="Normalweb"/>
        <w:spacing w:before="120" w:beforeAutospacing="0" w:after="120" w:afterAutospacing="0"/>
        <w:jc w:val="both"/>
        <w:rPr>
          <w:rFonts w:ascii="Arial Narrow" w:eastAsia="Calibri" w:hAnsi="Arial Narrow" w:cs="Arial"/>
          <w:b/>
          <w:bCs/>
          <w:sz w:val="26"/>
          <w:szCs w:val="26"/>
          <w:lang w:eastAsia="en-US"/>
        </w:rPr>
      </w:pPr>
      <w:r w:rsidRPr="00636FB3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 xml:space="preserve">Je vous </w:t>
      </w:r>
      <w:r w:rsidR="003E0DDB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remercie</w:t>
      </w:r>
      <w:r w:rsidR="003E0DDB" w:rsidRPr="00636FB3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.</w:t>
      </w:r>
    </w:p>
    <w:p w14:paraId="0005CE38" w14:textId="77777777" w:rsidR="00A238B4" w:rsidRPr="00CB5E57" w:rsidRDefault="00A238B4" w:rsidP="00805192">
      <w:pPr>
        <w:suppressAutoHyphens/>
        <w:autoSpaceDN w:val="0"/>
        <w:spacing w:before="120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423F84AF" w14:textId="77777777" w:rsidR="007A2EB4" w:rsidRDefault="007A2EB4" w:rsidP="00691261">
      <w:pPr>
        <w:rPr>
          <w:b/>
          <w:sz w:val="20"/>
          <w:szCs w:val="20"/>
        </w:rPr>
      </w:pPr>
    </w:p>
    <w:sectPr w:rsidR="007A2EB4" w:rsidSect="00805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2B11"/>
    <w:multiLevelType w:val="hybridMultilevel"/>
    <w:tmpl w:val="B04E29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A0952"/>
    <w:multiLevelType w:val="hybridMultilevel"/>
    <w:tmpl w:val="6FA222EE"/>
    <w:lvl w:ilvl="0" w:tplc="5220EB4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92"/>
    <w:rsid w:val="00012D38"/>
    <w:rsid w:val="00030491"/>
    <w:rsid w:val="00052D89"/>
    <w:rsid w:val="000B0E22"/>
    <w:rsid w:val="000C69C2"/>
    <w:rsid w:val="0012665E"/>
    <w:rsid w:val="00135CAD"/>
    <w:rsid w:val="00161B19"/>
    <w:rsid w:val="001653CA"/>
    <w:rsid w:val="001D588F"/>
    <w:rsid w:val="00244173"/>
    <w:rsid w:val="002E2431"/>
    <w:rsid w:val="00313284"/>
    <w:rsid w:val="00325D75"/>
    <w:rsid w:val="003A18E9"/>
    <w:rsid w:val="003E0DDB"/>
    <w:rsid w:val="003F096C"/>
    <w:rsid w:val="004854AC"/>
    <w:rsid w:val="0054032C"/>
    <w:rsid w:val="0057613F"/>
    <w:rsid w:val="00603599"/>
    <w:rsid w:val="00690999"/>
    <w:rsid w:val="00691261"/>
    <w:rsid w:val="006E74ED"/>
    <w:rsid w:val="00724652"/>
    <w:rsid w:val="00772D3C"/>
    <w:rsid w:val="007A2EB4"/>
    <w:rsid w:val="007D3256"/>
    <w:rsid w:val="00805192"/>
    <w:rsid w:val="00825128"/>
    <w:rsid w:val="008406EE"/>
    <w:rsid w:val="00872E0F"/>
    <w:rsid w:val="00884D50"/>
    <w:rsid w:val="0089666F"/>
    <w:rsid w:val="008E1F45"/>
    <w:rsid w:val="00913B75"/>
    <w:rsid w:val="009B4B37"/>
    <w:rsid w:val="009F43EF"/>
    <w:rsid w:val="00A0517A"/>
    <w:rsid w:val="00A238B4"/>
    <w:rsid w:val="00A3648D"/>
    <w:rsid w:val="00AE0283"/>
    <w:rsid w:val="00AE21F3"/>
    <w:rsid w:val="00B24F20"/>
    <w:rsid w:val="00B27F77"/>
    <w:rsid w:val="00B5362C"/>
    <w:rsid w:val="00BB237A"/>
    <w:rsid w:val="00C129C1"/>
    <w:rsid w:val="00C27D82"/>
    <w:rsid w:val="00C83C33"/>
    <w:rsid w:val="00C8582F"/>
    <w:rsid w:val="00CB0A4E"/>
    <w:rsid w:val="00CB5E57"/>
    <w:rsid w:val="00CB7B7E"/>
    <w:rsid w:val="00D227A5"/>
    <w:rsid w:val="00D2384C"/>
    <w:rsid w:val="00D4236C"/>
    <w:rsid w:val="00DD323B"/>
    <w:rsid w:val="00E44E14"/>
    <w:rsid w:val="00F01338"/>
    <w:rsid w:val="00F15D86"/>
    <w:rsid w:val="00F36E40"/>
    <w:rsid w:val="00F3738A"/>
    <w:rsid w:val="00F96A70"/>
    <w:rsid w:val="00FC0588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DDB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05192"/>
    <w:pPr>
      <w:spacing w:after="0" w:line="240" w:lineRule="auto"/>
    </w:pPr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0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92"/>
    <w:rPr>
      <w:rFonts w:ascii="Tahoma" w:hAnsi="Tahoma" w:cs="Tahoma"/>
      <w:sz w:val="16"/>
      <w:szCs w:val="16"/>
      <w:lang w:val="fr-CH" w:eastAsia="fr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9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C8582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fr-CH" w:eastAsia="fr-CH"/>
    </w:rPr>
  </w:style>
  <w:style w:type="paragraph" w:styleId="Normalweb">
    <w:name w:val="Normal (Web)"/>
    <w:basedOn w:val="Normal"/>
    <w:uiPriority w:val="99"/>
    <w:unhideWhenUsed/>
    <w:rsid w:val="00A238B4"/>
    <w:pPr>
      <w:spacing w:before="100" w:beforeAutospacing="1" w:after="100" w:afterAutospacing="1"/>
    </w:pPr>
    <w:rPr>
      <w:rFonts w:eastAsia="Times New Roman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098BE-46E0-074D-A273-B34F9AB96D70}"/>
</file>

<file path=customXml/itemProps2.xml><?xml version="1.0" encoding="utf-8"?>
<ds:datastoreItem xmlns:ds="http://schemas.openxmlformats.org/officeDocument/2006/customXml" ds:itemID="{E4CAC276-E0C6-411E-A619-023329A56674}"/>
</file>

<file path=customXml/itemProps3.xml><?xml version="1.0" encoding="utf-8"?>
<ds:datastoreItem xmlns:ds="http://schemas.openxmlformats.org/officeDocument/2006/customXml" ds:itemID="{25E8873A-120C-470B-ADF7-79F5FF939972}"/>
</file>

<file path=customXml/itemProps4.xml><?xml version="1.0" encoding="utf-8"?>
<ds:datastoreItem xmlns:ds="http://schemas.openxmlformats.org/officeDocument/2006/customXml" ds:itemID="{4533F966-6436-4439-AECE-350014BE9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4</cp:revision>
  <cp:lastPrinted>2019-01-16T12:43:00Z</cp:lastPrinted>
  <dcterms:created xsi:type="dcterms:W3CDTF">2019-01-23T11:26:00Z</dcterms:created>
  <dcterms:modified xsi:type="dcterms:W3CDTF">2019-01-28T15:43:00Z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