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1900" w14:textId="168014A2" w:rsidR="00F36E66" w:rsidRPr="00E54813" w:rsidRDefault="00F36E66" w:rsidP="001D06FE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 w:rsidR="0029294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 w:rsidR="001D06F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Viet Nam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37642CD7" w14:textId="25BFBE06" w:rsidR="00F36E66" w:rsidRPr="00BC41AC" w:rsidRDefault="00F36E66" w:rsidP="001D06FE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1D06F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22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4C5D80C4" w14:textId="77777777" w:rsidR="00EC46BC" w:rsidRPr="001D06FE" w:rsidRDefault="00A31B72" w:rsidP="00EC46BC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="00EC46BC">
        <w:rPr>
          <w:rFonts w:ascii="Verdana" w:hAnsi="Verdana" w:cs="Arial"/>
          <w:sz w:val="28"/>
          <w:szCs w:val="28"/>
          <w:lang w:val="en-GB"/>
        </w:rPr>
        <w:br/>
      </w:r>
      <w:r w:rsidR="00EC46BC" w:rsidRPr="001D06F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Thank you, Mr President,</w:t>
      </w:r>
    </w:p>
    <w:p w14:paraId="3A21BEBD" w14:textId="77777777" w:rsidR="00EC46BC" w:rsidRPr="001D06FE" w:rsidRDefault="00EC46BC" w:rsidP="00EC46BC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1D06F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Viet Nam for the presentation of its national report. </w:t>
      </w:r>
    </w:p>
    <w:p w14:paraId="3B9F22D7" w14:textId="77777777" w:rsidR="00EC46BC" w:rsidRPr="001D06FE" w:rsidRDefault="00EC46BC" w:rsidP="00EC46BC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</w:t>
      </w:r>
      <w:r w:rsidRPr="001D06F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commend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s</w:t>
      </w:r>
      <w:r w:rsidRPr="001D06F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Viet Nam for its </w:t>
      </w:r>
      <w:r w:rsidRPr="008C15B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ratification of the UN Convention against Torture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</w:t>
      </w:r>
      <w:r w:rsidRPr="001D06F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</w:p>
    <w:p w14:paraId="63086533" w14:textId="77777777" w:rsidR="00EC46BC" w:rsidRPr="00E57EA8" w:rsidRDefault="00EC46BC" w:rsidP="00EC46BC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725921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The Netherlands </w:t>
      </w:r>
      <w:r w:rsidRPr="00725921">
        <w:rPr>
          <w:rFonts w:ascii="Verdana" w:eastAsia="Verdana" w:hAnsi="Verdana" w:cs="Verdana"/>
          <w:b/>
          <w:color w:val="000000" w:themeColor="text1"/>
          <w:sz w:val="28"/>
          <w:szCs w:val="28"/>
        </w:rPr>
        <w:t>recommends</w:t>
      </w:r>
      <w:r w:rsidRPr="00725921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Viet Nam: </w:t>
      </w:r>
    </w:p>
    <w:p w14:paraId="541F4039" w14:textId="77777777" w:rsidR="00EC46BC" w:rsidRPr="00E57EA8" w:rsidRDefault="00EC46BC" w:rsidP="00EC46BC">
      <w:pPr>
        <w:numPr>
          <w:ilvl w:val="0"/>
          <w:numId w:val="2"/>
        </w:numPr>
        <w:spacing w:after="0" w:line="360" w:lineRule="auto"/>
        <w:jc w:val="both"/>
        <w:rPr>
          <w:rFonts w:ascii="Verdana" w:eastAsia="Verdana" w:hAnsi="Verdana" w:cs="Verdana"/>
          <w:i/>
          <w:iCs/>
          <w:color w:val="000000" w:themeColor="text1"/>
          <w:sz w:val="28"/>
          <w:szCs w:val="28"/>
        </w:rPr>
      </w:pPr>
      <w:r w:rsidRPr="0072592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</w:t>
      </w:r>
      <w:r w:rsidRPr="009A484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o </w:t>
      </w:r>
      <w:r w:rsidRPr="009A484B">
        <w:rPr>
          <w:rFonts w:ascii="Verdana" w:eastAsia="Verdana" w:hAnsi="Verdana" w:cs="Verdana"/>
          <w:iCs/>
          <w:color w:val="000000" w:themeColor="text1"/>
          <w:sz w:val="28"/>
          <w:szCs w:val="28"/>
        </w:rPr>
        <w:t>amend, within one year, the 2015 Penal Code, Decree 174/2013, Decree 72/2013, Decree 27/2018, the 2018 Law on cybersecurity and articles 4, 9, 14 and 15 of the 2016 Press Law</w:t>
      </w:r>
      <w:r>
        <w:rPr>
          <w:rFonts w:ascii="Verdana" w:eastAsia="Verdana" w:hAnsi="Verdana" w:cs="Verdana"/>
          <w:iCs/>
          <w:color w:val="000000" w:themeColor="text1"/>
          <w:sz w:val="28"/>
          <w:szCs w:val="28"/>
        </w:rPr>
        <w:t>,</w:t>
      </w:r>
      <w:r w:rsidRPr="009A484B">
        <w:rPr>
          <w:rFonts w:ascii="Verdana" w:eastAsia="Verdana" w:hAnsi="Verdana" w:cs="Verdana"/>
          <w:iCs/>
          <w:color w:val="000000" w:themeColor="text1"/>
          <w:sz w:val="28"/>
          <w:szCs w:val="28"/>
        </w:rPr>
        <w:t xml:space="preserve"> to </w:t>
      </w:r>
      <w:r w:rsidRPr="00E57EA8">
        <w:rPr>
          <w:rFonts w:ascii="Verdana" w:eastAsia="Verdana" w:hAnsi="Verdana" w:cs="Verdana"/>
          <w:iCs/>
          <w:color w:val="000000" w:themeColor="text1"/>
          <w:sz w:val="28"/>
          <w:szCs w:val="28"/>
        </w:rPr>
        <w:t>guarantee offline and online freedom of press and expression, and the right to privacy, in line with articles 17 and 19 of the ICCPR.</w:t>
      </w:r>
      <w:r w:rsidRPr="00E57EA8">
        <w:rPr>
          <w:rFonts w:ascii="Verdana" w:eastAsia="Verdana" w:hAnsi="Verdana" w:cs="Verdana"/>
          <w:i/>
          <w:iCs/>
          <w:color w:val="000000" w:themeColor="text1"/>
          <w:sz w:val="28"/>
          <w:szCs w:val="28"/>
        </w:rPr>
        <w:t xml:space="preserve">  </w:t>
      </w:r>
    </w:p>
    <w:p w14:paraId="4DEFBDB9" w14:textId="77777777" w:rsidR="00EC46BC" w:rsidRPr="00E57EA8" w:rsidRDefault="00EC46BC" w:rsidP="00EC46B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E57EA8">
        <w:rPr>
          <w:rFonts w:ascii="Verdana" w:hAnsi="Verdana" w:cstheme="minorHAnsi"/>
          <w:sz w:val="28"/>
          <w:szCs w:val="28"/>
        </w:rPr>
        <w:t>To l</w:t>
      </w:r>
      <w:r w:rsidRPr="00E57EA8">
        <w:rPr>
          <w:rFonts w:ascii="Verdana" w:hAnsi="Verdana" w:cstheme="minorHAnsi"/>
          <w:iCs/>
          <w:sz w:val="28"/>
          <w:szCs w:val="28"/>
        </w:rPr>
        <w:t>egalize same-sex marriage before the next UPR.</w:t>
      </w:r>
    </w:p>
    <w:p w14:paraId="014E3515" w14:textId="77777777" w:rsidR="00EC46BC" w:rsidRPr="00CE1797" w:rsidRDefault="00EC46BC" w:rsidP="00EC46BC">
      <w:pPr>
        <w:pStyle w:val="ListParagraph"/>
        <w:numPr>
          <w:ilvl w:val="0"/>
          <w:numId w:val="2"/>
        </w:numP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E57EA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 ensure the freedom of association of workers by ratifying the ILO convention no</w:t>
      </w:r>
      <w:r w:rsidRPr="00CE179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 87 within one year.</w:t>
      </w:r>
    </w:p>
    <w:p w14:paraId="3057160F" w14:textId="77777777" w:rsidR="00EC46BC" w:rsidRDefault="00EC46BC" w:rsidP="00EC46BC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Viet Nam 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all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recommendations it receives during this third UPR cycle. </w:t>
      </w:r>
    </w:p>
    <w:p w14:paraId="17F61678" w14:textId="77777777" w:rsidR="00EC46BC" w:rsidRPr="001D06FE" w:rsidRDefault="00EC46BC" w:rsidP="00EC46BC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1D06F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Thank you, Mr President.</w:t>
      </w:r>
    </w:p>
    <w:p w14:paraId="1534F21E" w14:textId="48E67684" w:rsidR="001D06FE" w:rsidRPr="001D06FE" w:rsidRDefault="001D06FE" w:rsidP="00EC46BC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</w:p>
    <w:sectPr w:rsidR="001D06FE" w:rsidRPr="001D06FE" w:rsidSect="00A043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F4FB" w14:textId="77777777" w:rsidR="008C15B7" w:rsidRDefault="008C15B7" w:rsidP="008C15B7">
      <w:pPr>
        <w:spacing w:after="0" w:line="240" w:lineRule="auto"/>
      </w:pPr>
      <w:r>
        <w:separator/>
      </w:r>
    </w:p>
  </w:endnote>
  <w:endnote w:type="continuationSeparator" w:id="0">
    <w:p w14:paraId="2A110C1F" w14:textId="77777777" w:rsidR="008C15B7" w:rsidRDefault="008C15B7" w:rsidP="008C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F6B9" w14:textId="77777777" w:rsidR="008C15B7" w:rsidRDefault="008C15B7" w:rsidP="008C15B7">
      <w:pPr>
        <w:spacing w:after="0" w:line="240" w:lineRule="auto"/>
      </w:pPr>
      <w:r>
        <w:separator/>
      </w:r>
    </w:p>
  </w:footnote>
  <w:footnote w:type="continuationSeparator" w:id="0">
    <w:p w14:paraId="7BCC2BA2" w14:textId="77777777" w:rsidR="008C15B7" w:rsidRDefault="008C15B7" w:rsidP="008C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FB"/>
    <w:multiLevelType w:val="hybridMultilevel"/>
    <w:tmpl w:val="753047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0547A"/>
    <w:multiLevelType w:val="hybridMultilevel"/>
    <w:tmpl w:val="A164EE2A"/>
    <w:lvl w:ilvl="0" w:tplc="46A6AB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072FF"/>
    <w:multiLevelType w:val="hybridMultilevel"/>
    <w:tmpl w:val="0562F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24F08"/>
    <w:rsid w:val="00036753"/>
    <w:rsid w:val="00185098"/>
    <w:rsid w:val="001932AA"/>
    <w:rsid w:val="001D06FE"/>
    <w:rsid w:val="001F77FA"/>
    <w:rsid w:val="002719C7"/>
    <w:rsid w:val="00274319"/>
    <w:rsid w:val="00285E70"/>
    <w:rsid w:val="0029294B"/>
    <w:rsid w:val="00294438"/>
    <w:rsid w:val="002B7AD0"/>
    <w:rsid w:val="003F3FFE"/>
    <w:rsid w:val="004353F0"/>
    <w:rsid w:val="004B529A"/>
    <w:rsid w:val="004E1757"/>
    <w:rsid w:val="005E4559"/>
    <w:rsid w:val="00725921"/>
    <w:rsid w:val="00735109"/>
    <w:rsid w:val="00772BFA"/>
    <w:rsid w:val="0079313F"/>
    <w:rsid w:val="00796595"/>
    <w:rsid w:val="007A5DE9"/>
    <w:rsid w:val="007A667C"/>
    <w:rsid w:val="007F04EE"/>
    <w:rsid w:val="00801470"/>
    <w:rsid w:val="00826809"/>
    <w:rsid w:val="0089458E"/>
    <w:rsid w:val="00895661"/>
    <w:rsid w:val="008A4907"/>
    <w:rsid w:val="008A55DC"/>
    <w:rsid w:val="008B0F55"/>
    <w:rsid w:val="008C15B7"/>
    <w:rsid w:val="00933E39"/>
    <w:rsid w:val="00973242"/>
    <w:rsid w:val="009A484B"/>
    <w:rsid w:val="00A04310"/>
    <w:rsid w:val="00A272C2"/>
    <w:rsid w:val="00A31B72"/>
    <w:rsid w:val="00A628DA"/>
    <w:rsid w:val="00A71163"/>
    <w:rsid w:val="00B00C3D"/>
    <w:rsid w:val="00B05398"/>
    <w:rsid w:val="00B10A3F"/>
    <w:rsid w:val="00B1417D"/>
    <w:rsid w:val="00B902C5"/>
    <w:rsid w:val="00BC41AC"/>
    <w:rsid w:val="00BC4FCC"/>
    <w:rsid w:val="00C61E2E"/>
    <w:rsid w:val="00C851AC"/>
    <w:rsid w:val="00CE1797"/>
    <w:rsid w:val="00D010EA"/>
    <w:rsid w:val="00DA6633"/>
    <w:rsid w:val="00E51E69"/>
    <w:rsid w:val="00E54813"/>
    <w:rsid w:val="00EC46BC"/>
    <w:rsid w:val="00F12A01"/>
    <w:rsid w:val="00F13CD9"/>
    <w:rsid w:val="00F36E66"/>
    <w:rsid w:val="00F43235"/>
    <w:rsid w:val="00F43D05"/>
    <w:rsid w:val="1893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F0C"/>
  <w15:chartTrackingRefBased/>
  <w15:docId w15:val="{FC348FDC-AA06-48D9-88E4-8AF879C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  <w:style w:type="paragraph" w:styleId="Revision">
    <w:name w:val="Revision"/>
    <w:hidden/>
    <w:uiPriority w:val="99"/>
    <w:semiHidden/>
    <w:rsid w:val="00772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2"/>
    <w:rPr>
      <w:b/>
      <w:bCs/>
      <w:sz w:val="20"/>
      <w:szCs w:val="20"/>
    </w:rPr>
  </w:style>
  <w:style w:type="character" w:styleId="FootnoteReference">
    <w:name w:val="footnote reference"/>
    <w:rsid w:val="008C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8A71E-2F04-4976-8B22-0E22C6067A24}"/>
</file>

<file path=customXml/itemProps2.xml><?xml version="1.0" encoding="utf-8"?>
<ds:datastoreItem xmlns:ds="http://schemas.openxmlformats.org/officeDocument/2006/customXml" ds:itemID="{396A2BA9-4CAC-4398-8FAA-02A0523CDFFF}"/>
</file>

<file path=customXml/itemProps3.xml><?xml version="1.0" encoding="utf-8"?>
<ds:datastoreItem xmlns:ds="http://schemas.openxmlformats.org/officeDocument/2006/customXml" ds:itemID="{B5E8E094-F94B-4F05-A7D8-55B3C4BB166E}"/>
</file>

<file path=docProps/app.xml><?xml version="1.0" encoding="utf-8"?>
<Properties xmlns="http://schemas.openxmlformats.org/officeDocument/2006/extended-properties" xmlns:vt="http://schemas.openxmlformats.org/officeDocument/2006/docPropsVTypes">
  <Template>6742788A</Template>
  <TotalTime>1</TotalTime>
  <Pages>2</Pages>
  <Words>153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Gayed, Maria</dc:creator>
  <cp:keywords/>
  <dc:description/>
  <cp:lastModifiedBy>Madzura, Dajana</cp:lastModifiedBy>
  <cp:revision>2</cp:revision>
  <dcterms:created xsi:type="dcterms:W3CDTF">2019-01-23T21:17:00Z</dcterms:created>
  <dcterms:modified xsi:type="dcterms:W3CDTF">2019-01-23T21:17:00Z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5;#Departementaal vertrouwelijk|44c5317c-4070-428a-ab5b-3ea8ac7ad9f3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