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01900" w14:textId="599573D5" w:rsidR="00F36E66" w:rsidRPr="00E54813" w:rsidRDefault="00F36E66" w:rsidP="002B7D55">
      <w:pPr>
        <w:spacing w:line="360" w:lineRule="auto"/>
        <w:jc w:val="both"/>
        <w:rPr>
          <w:rFonts w:ascii="Verdana" w:hAnsi="Verdana"/>
          <w:color w:val="000000" w:themeColor="text1"/>
          <w:sz w:val="28"/>
          <w:szCs w:val="28"/>
        </w:rPr>
      </w:pPr>
      <w:bookmarkStart w:id="0" w:name="_GoBack"/>
      <w:bookmarkEnd w:id="0"/>
      <w:r w:rsidRPr="1893969E">
        <w:rPr>
          <w:rFonts w:ascii="Verdana" w:eastAsia="Verdana" w:hAnsi="Verdana" w:cs="Verdana"/>
          <w:b/>
          <w:bCs/>
          <w:color w:val="000000" w:themeColor="text1"/>
          <w:sz w:val="24"/>
          <w:szCs w:val="24"/>
        </w:rPr>
        <w:t>Universal Periodic Review 3</w:t>
      </w:r>
      <w:r w:rsidR="0029294B">
        <w:rPr>
          <w:rFonts w:ascii="Verdana" w:eastAsia="Verdana" w:hAnsi="Verdana" w:cs="Verdana"/>
          <w:b/>
          <w:bCs/>
          <w:color w:val="000000" w:themeColor="text1"/>
          <w:sz w:val="24"/>
          <w:szCs w:val="24"/>
        </w:rPr>
        <w:t>2</w:t>
      </w:r>
      <w:r w:rsidRPr="1893969E">
        <w:rPr>
          <w:rFonts w:ascii="Verdana" w:eastAsia="Verdana" w:hAnsi="Verdana" w:cs="Verdana"/>
          <w:b/>
          <w:bCs/>
          <w:color w:val="000000" w:themeColor="text1"/>
          <w:sz w:val="24"/>
          <w:szCs w:val="24"/>
        </w:rPr>
        <w:t xml:space="preserve"> – </w:t>
      </w:r>
      <w:r w:rsidR="00DD551B">
        <w:rPr>
          <w:rFonts w:ascii="Verdana" w:eastAsia="Verdana" w:hAnsi="Verdana" w:cs="Verdana"/>
          <w:b/>
          <w:bCs/>
          <w:color w:val="000000" w:themeColor="text1"/>
          <w:sz w:val="24"/>
          <w:szCs w:val="24"/>
        </w:rPr>
        <w:t>Afghanistan</w:t>
      </w:r>
    </w:p>
    <w:p w14:paraId="37642CD7" w14:textId="5E6D95AB" w:rsidR="00F36E66" w:rsidRPr="00BC41AC" w:rsidRDefault="00F36E66" w:rsidP="002B7D55">
      <w:pPr>
        <w:pBdr>
          <w:bottom w:val="single" w:sz="4" w:space="1" w:color="auto"/>
        </w:pBdr>
        <w:spacing w:line="360" w:lineRule="auto"/>
        <w:jc w:val="both"/>
        <w:rPr>
          <w:rFonts w:ascii="Verdana" w:eastAsia="Verdana" w:hAnsi="Verdana" w:cs="Verdana"/>
          <w:color w:val="000000" w:themeColor="text1"/>
          <w:sz w:val="28"/>
          <w:szCs w:val="28"/>
        </w:rPr>
      </w:pPr>
      <w:r w:rsidRPr="1893969E">
        <w:rPr>
          <w:rFonts w:ascii="Verdana" w:eastAsia="Verdana" w:hAnsi="Verdana" w:cs="Verdana"/>
          <w:b/>
          <w:bCs/>
          <w:color w:val="000000" w:themeColor="text1"/>
          <w:sz w:val="24"/>
          <w:szCs w:val="24"/>
        </w:rPr>
        <w:t>Statement by the Kingdom of the Netherlands</w:t>
      </w:r>
      <w:r w:rsidRPr="1893969E">
        <w:rPr>
          <w:rFonts w:ascii="Verdana" w:eastAsia="Verdana" w:hAnsi="Verdana" w:cs="Verdana"/>
          <w:color w:val="000000" w:themeColor="text1"/>
          <w:sz w:val="24"/>
          <w:szCs w:val="24"/>
        </w:rPr>
        <w:t xml:space="preserve"> </w:t>
      </w:r>
      <w:r w:rsidR="00826809">
        <w:rPr>
          <w:rFonts w:ascii="Verdana" w:eastAsia="Verdana" w:hAnsi="Verdana" w:cs="Verdana"/>
          <w:b/>
          <w:bCs/>
          <w:color w:val="000000" w:themeColor="text1"/>
          <w:sz w:val="24"/>
          <w:szCs w:val="24"/>
        </w:rPr>
        <w:t>–</w:t>
      </w:r>
      <w:r w:rsidR="1893969E" w:rsidRPr="1893969E">
        <w:rPr>
          <w:rFonts w:ascii="Verdana" w:eastAsia="Verdana" w:hAnsi="Verdana" w:cs="Verdana"/>
          <w:b/>
          <w:bCs/>
          <w:color w:val="000000" w:themeColor="text1"/>
          <w:sz w:val="24"/>
          <w:szCs w:val="24"/>
        </w:rPr>
        <w:t xml:space="preserve"> </w:t>
      </w:r>
      <w:r w:rsidR="00D84151">
        <w:rPr>
          <w:rFonts w:ascii="Verdana" w:eastAsia="Verdana" w:hAnsi="Verdana" w:cs="Verdana"/>
          <w:b/>
          <w:bCs/>
          <w:color w:val="000000" w:themeColor="text1"/>
          <w:sz w:val="24"/>
          <w:szCs w:val="24"/>
        </w:rPr>
        <w:t>21</w:t>
      </w:r>
      <w:r w:rsidR="1893969E" w:rsidRPr="1893969E">
        <w:rPr>
          <w:rFonts w:ascii="Verdana" w:eastAsia="Verdana" w:hAnsi="Verdana" w:cs="Verdana"/>
          <w:b/>
          <w:bCs/>
          <w:color w:val="000000" w:themeColor="text1"/>
          <w:sz w:val="24"/>
          <w:szCs w:val="24"/>
        </w:rPr>
        <w:t xml:space="preserve"> </w:t>
      </w:r>
      <w:r w:rsidR="00826809">
        <w:rPr>
          <w:rFonts w:ascii="Verdana" w:eastAsia="Verdana" w:hAnsi="Verdana" w:cs="Verdana"/>
          <w:b/>
          <w:bCs/>
          <w:color w:val="000000" w:themeColor="text1"/>
          <w:sz w:val="24"/>
          <w:szCs w:val="24"/>
        </w:rPr>
        <w:t>January 2019</w:t>
      </w:r>
    </w:p>
    <w:p w14:paraId="1D2F19D3" w14:textId="6063EF8A" w:rsidR="00DD551B" w:rsidRPr="00DD551B" w:rsidRDefault="00DD551B" w:rsidP="002B7D55">
      <w:pPr>
        <w:spacing w:line="360" w:lineRule="auto"/>
        <w:jc w:val="both"/>
        <w:rPr>
          <w:rFonts w:ascii="Verdana" w:hAnsi="Verdana" w:cs="Arial"/>
          <w:sz w:val="28"/>
          <w:szCs w:val="28"/>
          <w:lang w:val="en-GB"/>
        </w:rPr>
      </w:pPr>
      <w:r w:rsidRPr="00DD551B">
        <w:rPr>
          <w:rFonts w:ascii="Verdana" w:hAnsi="Verdana" w:cs="Arial"/>
          <w:sz w:val="28"/>
          <w:szCs w:val="28"/>
          <w:lang w:val="en-GB"/>
        </w:rPr>
        <w:t>Thank you</w:t>
      </w:r>
      <w:r w:rsidR="00D00B1C">
        <w:rPr>
          <w:rFonts w:ascii="Verdana" w:hAnsi="Verdana" w:cs="Arial"/>
          <w:sz w:val="28"/>
          <w:szCs w:val="28"/>
          <w:lang w:val="en-GB"/>
        </w:rPr>
        <w:t>,</w:t>
      </w:r>
      <w:r w:rsidRPr="00DD551B">
        <w:rPr>
          <w:rFonts w:ascii="Verdana" w:hAnsi="Verdana" w:cs="Arial"/>
          <w:sz w:val="28"/>
          <w:szCs w:val="28"/>
          <w:lang w:val="en-GB"/>
        </w:rPr>
        <w:t xml:space="preserve"> Mr </w:t>
      </w:r>
      <w:r w:rsidR="004A4EA9">
        <w:rPr>
          <w:rFonts w:ascii="Verdana" w:hAnsi="Verdana" w:cs="Arial"/>
          <w:sz w:val="28"/>
          <w:szCs w:val="28"/>
          <w:lang w:val="en-GB"/>
        </w:rPr>
        <w:t>vice-</w:t>
      </w:r>
      <w:r w:rsidRPr="00DD551B">
        <w:rPr>
          <w:rFonts w:ascii="Verdana" w:hAnsi="Verdana" w:cs="Arial"/>
          <w:sz w:val="28"/>
          <w:szCs w:val="28"/>
          <w:lang w:val="en-GB"/>
        </w:rPr>
        <w:t>President,</w:t>
      </w:r>
    </w:p>
    <w:p w14:paraId="677BEF7E" w14:textId="0CB86B35" w:rsidR="00DD551B" w:rsidRPr="00DD551B" w:rsidRDefault="00DD551B" w:rsidP="002B7D55">
      <w:pPr>
        <w:spacing w:line="360" w:lineRule="auto"/>
        <w:jc w:val="both"/>
        <w:rPr>
          <w:sz w:val="28"/>
          <w:szCs w:val="28"/>
        </w:rPr>
      </w:pPr>
      <w:r w:rsidRPr="00DD551B">
        <w:rPr>
          <w:rFonts w:ascii="Verdana" w:hAnsi="Verdana" w:cs="Arial"/>
          <w:sz w:val="28"/>
          <w:szCs w:val="28"/>
          <w:lang w:val="en-GB"/>
        </w:rPr>
        <w:t xml:space="preserve">The Kingdom of the Netherlands </w:t>
      </w:r>
      <w:r w:rsidR="00DC3E4F">
        <w:rPr>
          <w:rFonts w:ascii="Verdana" w:hAnsi="Verdana" w:cs="Arial"/>
          <w:sz w:val="28"/>
          <w:szCs w:val="28"/>
          <w:lang w:val="en-GB"/>
        </w:rPr>
        <w:t>thanks</w:t>
      </w:r>
      <w:r w:rsidRPr="00DD551B">
        <w:rPr>
          <w:rFonts w:ascii="Verdana" w:hAnsi="Verdana" w:cs="Arial"/>
          <w:sz w:val="28"/>
          <w:szCs w:val="28"/>
          <w:lang w:val="en-GB"/>
        </w:rPr>
        <w:t xml:space="preserve"> the delegation of Afghanistan for the presentation of its national report. </w:t>
      </w:r>
    </w:p>
    <w:p w14:paraId="32A8A746" w14:textId="6C1594DE" w:rsidR="00D00B1C" w:rsidRDefault="00C95042" w:rsidP="002B7D55">
      <w:pPr>
        <w:spacing w:line="360" w:lineRule="auto"/>
        <w:jc w:val="both"/>
        <w:rPr>
          <w:rFonts w:ascii="Verdana" w:hAnsi="Verdana" w:cs="Arial"/>
          <w:sz w:val="28"/>
          <w:szCs w:val="28"/>
          <w:lang w:val="en-GB"/>
        </w:rPr>
      </w:pPr>
      <w:r>
        <w:rPr>
          <w:rFonts w:ascii="Verdana" w:hAnsi="Verdana" w:cs="Arial"/>
          <w:sz w:val="28"/>
          <w:szCs w:val="28"/>
          <w:lang w:val="en-GB"/>
        </w:rPr>
        <w:t xml:space="preserve">The Netherlands </w:t>
      </w:r>
      <w:r w:rsidR="00DD551B" w:rsidRPr="00DD551B">
        <w:rPr>
          <w:rFonts w:ascii="Verdana" w:hAnsi="Verdana" w:cs="Arial"/>
          <w:sz w:val="28"/>
          <w:szCs w:val="28"/>
          <w:lang w:val="en-GB"/>
        </w:rPr>
        <w:t>acknowledge</w:t>
      </w:r>
      <w:r>
        <w:rPr>
          <w:rFonts w:ascii="Verdana" w:hAnsi="Verdana" w:cs="Arial"/>
          <w:sz w:val="28"/>
          <w:szCs w:val="28"/>
          <w:lang w:val="en-GB"/>
        </w:rPr>
        <w:t>s</w:t>
      </w:r>
      <w:r w:rsidR="00DD551B" w:rsidRPr="00DD551B">
        <w:rPr>
          <w:rFonts w:ascii="Verdana" w:hAnsi="Verdana" w:cs="Arial"/>
          <w:sz w:val="28"/>
          <w:szCs w:val="28"/>
          <w:lang w:val="en-GB"/>
        </w:rPr>
        <w:t xml:space="preserve"> the continued commitment </w:t>
      </w:r>
      <w:r>
        <w:rPr>
          <w:rFonts w:ascii="Verdana" w:hAnsi="Verdana" w:cs="Arial"/>
          <w:sz w:val="28"/>
          <w:szCs w:val="28"/>
          <w:lang w:val="en-GB"/>
        </w:rPr>
        <w:t xml:space="preserve">of Afghanistan to improving </w:t>
      </w:r>
      <w:r w:rsidR="00DD551B" w:rsidRPr="00DD551B">
        <w:rPr>
          <w:rFonts w:ascii="Verdana" w:hAnsi="Verdana" w:cs="Arial"/>
          <w:sz w:val="28"/>
          <w:szCs w:val="28"/>
          <w:lang w:val="en-GB"/>
        </w:rPr>
        <w:t xml:space="preserve">human rights </w:t>
      </w:r>
      <w:r>
        <w:rPr>
          <w:rFonts w:ascii="Verdana" w:hAnsi="Verdana" w:cs="Arial"/>
          <w:sz w:val="28"/>
          <w:szCs w:val="28"/>
          <w:lang w:val="en-GB"/>
        </w:rPr>
        <w:t xml:space="preserve">for </w:t>
      </w:r>
      <w:r w:rsidR="00DD551B" w:rsidRPr="00DD551B">
        <w:rPr>
          <w:rFonts w:ascii="Verdana" w:hAnsi="Verdana" w:cs="Arial"/>
          <w:sz w:val="28"/>
          <w:szCs w:val="28"/>
          <w:lang w:val="en-GB"/>
        </w:rPr>
        <w:t>its</w:t>
      </w:r>
      <w:r w:rsidR="002B7D55">
        <w:rPr>
          <w:rFonts w:ascii="Verdana" w:hAnsi="Verdana" w:cs="Arial"/>
          <w:sz w:val="28"/>
          <w:szCs w:val="28"/>
          <w:lang w:val="en-GB"/>
        </w:rPr>
        <w:t xml:space="preserve"> </w:t>
      </w:r>
      <w:r w:rsidR="00DC3E4F">
        <w:rPr>
          <w:rFonts w:ascii="Verdana" w:hAnsi="Verdana" w:cs="Arial"/>
          <w:sz w:val="28"/>
          <w:szCs w:val="28"/>
          <w:lang w:val="en-GB"/>
        </w:rPr>
        <w:t>citizens. Including</w:t>
      </w:r>
      <w:r w:rsidR="00E2094A">
        <w:rPr>
          <w:rFonts w:ascii="Verdana" w:hAnsi="Verdana" w:cs="Arial"/>
          <w:sz w:val="28"/>
          <w:szCs w:val="28"/>
          <w:lang w:val="en-GB"/>
        </w:rPr>
        <w:t xml:space="preserve"> through</w:t>
      </w:r>
      <w:r>
        <w:rPr>
          <w:rFonts w:ascii="Verdana" w:hAnsi="Verdana" w:cs="Arial"/>
          <w:sz w:val="28"/>
          <w:szCs w:val="28"/>
          <w:lang w:val="en-GB"/>
        </w:rPr>
        <w:t xml:space="preserve"> </w:t>
      </w:r>
      <w:r w:rsidR="00DD551B" w:rsidRPr="00DD551B">
        <w:rPr>
          <w:rFonts w:ascii="Verdana" w:hAnsi="Verdana" w:cs="Arial"/>
          <w:sz w:val="28"/>
          <w:szCs w:val="28"/>
          <w:lang w:val="en-GB"/>
        </w:rPr>
        <w:t xml:space="preserve">legislation </w:t>
      </w:r>
      <w:r>
        <w:rPr>
          <w:rFonts w:ascii="Verdana" w:hAnsi="Verdana" w:cs="Arial"/>
          <w:sz w:val="28"/>
          <w:szCs w:val="28"/>
          <w:lang w:val="en-GB"/>
        </w:rPr>
        <w:t xml:space="preserve">ensuring </w:t>
      </w:r>
      <w:r w:rsidR="00DD551B" w:rsidRPr="00DD551B">
        <w:rPr>
          <w:rFonts w:ascii="Verdana" w:hAnsi="Verdana" w:cs="Arial"/>
          <w:sz w:val="28"/>
          <w:szCs w:val="28"/>
          <w:lang w:val="en-GB"/>
        </w:rPr>
        <w:t xml:space="preserve">that those responsible </w:t>
      </w:r>
      <w:r w:rsidR="00D00B1C">
        <w:rPr>
          <w:rFonts w:ascii="Verdana" w:hAnsi="Verdana" w:cs="Arial"/>
          <w:sz w:val="28"/>
          <w:szCs w:val="28"/>
          <w:lang w:val="en-GB"/>
        </w:rPr>
        <w:t xml:space="preserve">for human rights violations </w:t>
      </w:r>
      <w:r w:rsidR="00DC3E4F">
        <w:rPr>
          <w:rFonts w:ascii="Verdana" w:hAnsi="Verdana" w:cs="Arial"/>
          <w:sz w:val="28"/>
          <w:szCs w:val="28"/>
          <w:lang w:val="en-GB"/>
        </w:rPr>
        <w:t xml:space="preserve">are </w:t>
      </w:r>
      <w:r w:rsidR="00350E81">
        <w:rPr>
          <w:rFonts w:ascii="Verdana" w:hAnsi="Verdana" w:cs="Arial"/>
          <w:sz w:val="28"/>
          <w:szCs w:val="28"/>
          <w:lang w:val="en-GB"/>
        </w:rPr>
        <w:t>held to account</w:t>
      </w:r>
      <w:r w:rsidR="00DD551B" w:rsidRPr="00DD551B">
        <w:rPr>
          <w:rFonts w:ascii="Verdana" w:hAnsi="Verdana" w:cs="Arial"/>
          <w:sz w:val="28"/>
          <w:szCs w:val="28"/>
          <w:lang w:val="en-GB"/>
        </w:rPr>
        <w:t xml:space="preserve">. </w:t>
      </w:r>
    </w:p>
    <w:p w14:paraId="4CBD6E56" w14:textId="63F02644" w:rsidR="00B8510C" w:rsidRPr="00350E81" w:rsidRDefault="00B8510C" w:rsidP="00B8510C">
      <w:pPr>
        <w:spacing w:line="360" w:lineRule="auto"/>
        <w:jc w:val="both"/>
        <w:rPr>
          <w:rFonts w:ascii="Verdana" w:hAnsi="Verdana" w:cs="Arial"/>
          <w:sz w:val="28"/>
          <w:szCs w:val="28"/>
          <w:lang w:val="en-GB"/>
        </w:rPr>
      </w:pPr>
      <w:r>
        <w:rPr>
          <w:rFonts w:ascii="Verdana" w:hAnsi="Verdana" w:cs="Arial"/>
          <w:sz w:val="28"/>
          <w:szCs w:val="28"/>
          <w:lang w:val="en-GB"/>
        </w:rPr>
        <w:t>However, Th</w:t>
      </w:r>
      <w:r w:rsidRPr="00350E81">
        <w:rPr>
          <w:rFonts w:ascii="Verdana" w:hAnsi="Verdana" w:cs="Arial"/>
          <w:sz w:val="28"/>
          <w:szCs w:val="28"/>
          <w:lang w:val="en-GB"/>
        </w:rPr>
        <w:t xml:space="preserve">e Netherlands </w:t>
      </w:r>
      <w:r>
        <w:rPr>
          <w:rFonts w:ascii="Verdana" w:hAnsi="Verdana" w:cs="Arial"/>
          <w:sz w:val="28"/>
          <w:szCs w:val="28"/>
          <w:lang w:val="en-GB"/>
        </w:rPr>
        <w:t>stresses the importance of</w:t>
      </w:r>
      <w:r>
        <w:rPr>
          <w:rFonts w:ascii="Verdana" w:hAnsi="Verdana" w:cstheme="minorHAnsi"/>
          <w:sz w:val="28"/>
          <w:szCs w:val="28"/>
        </w:rPr>
        <w:t xml:space="preserve"> ensuring</w:t>
      </w:r>
      <w:r w:rsidRPr="00350E81">
        <w:rPr>
          <w:rFonts w:ascii="Verdana" w:hAnsi="Verdana" w:cstheme="minorHAnsi"/>
          <w:sz w:val="28"/>
          <w:szCs w:val="28"/>
        </w:rPr>
        <w:t xml:space="preserve"> a national mechanism for transitional justice and national reconciliation, starting with the immediate release of the conflict mapping report.</w:t>
      </w:r>
    </w:p>
    <w:p w14:paraId="03A8C65E" w14:textId="3EE8AB9C" w:rsidR="00DD551B" w:rsidRPr="00DD551B" w:rsidRDefault="00A45E0F" w:rsidP="002B7D55">
      <w:pPr>
        <w:spacing w:line="360" w:lineRule="auto"/>
        <w:jc w:val="both"/>
        <w:rPr>
          <w:rFonts w:ascii="Verdana" w:hAnsi="Verdana" w:cs="Arial"/>
          <w:sz w:val="28"/>
          <w:szCs w:val="28"/>
          <w:lang w:val="en-GB"/>
        </w:rPr>
      </w:pPr>
      <w:r>
        <w:rPr>
          <w:rFonts w:ascii="Verdana" w:hAnsi="Verdana" w:cs="Arial"/>
          <w:sz w:val="28"/>
          <w:szCs w:val="28"/>
          <w:lang w:val="en-GB"/>
        </w:rPr>
        <w:t xml:space="preserve">The Netherlands </w:t>
      </w:r>
      <w:r>
        <w:rPr>
          <w:rFonts w:ascii="Verdana" w:hAnsi="Verdana" w:cs="Arial"/>
          <w:b/>
          <w:sz w:val="28"/>
          <w:szCs w:val="28"/>
          <w:lang w:val="en-GB"/>
        </w:rPr>
        <w:t>recommends</w:t>
      </w:r>
      <w:r w:rsidR="00DD551B" w:rsidRPr="00DD551B">
        <w:rPr>
          <w:rFonts w:ascii="Verdana" w:hAnsi="Verdana" w:cs="Arial"/>
          <w:sz w:val="28"/>
          <w:szCs w:val="28"/>
          <w:lang w:val="en-GB"/>
        </w:rPr>
        <w:t xml:space="preserve"> the Government of Afghanistan:</w:t>
      </w:r>
    </w:p>
    <w:p w14:paraId="2097EFA3" w14:textId="77777777" w:rsidR="002B7D55" w:rsidRDefault="00DD551B" w:rsidP="002B7D55">
      <w:pPr>
        <w:pStyle w:val="ListParagraph"/>
        <w:numPr>
          <w:ilvl w:val="0"/>
          <w:numId w:val="5"/>
        </w:numPr>
        <w:spacing w:after="0" w:line="360" w:lineRule="auto"/>
        <w:jc w:val="both"/>
        <w:rPr>
          <w:rFonts w:ascii="Verdana" w:hAnsi="Verdana" w:cs="Arial"/>
          <w:sz w:val="28"/>
          <w:szCs w:val="28"/>
          <w:lang w:val="en-GB"/>
        </w:rPr>
      </w:pPr>
      <w:r w:rsidRPr="00DD551B">
        <w:rPr>
          <w:rFonts w:ascii="Verdana" w:hAnsi="Verdana" w:cs="Arial"/>
          <w:sz w:val="28"/>
          <w:szCs w:val="28"/>
          <w:lang w:val="en-GB"/>
        </w:rPr>
        <w:t xml:space="preserve">To strengthen the position and the number of women in the security sector and to implement awareness campaigns to raise consciousness on human rights, especially in regard to women’s access to justice. </w:t>
      </w:r>
    </w:p>
    <w:p w14:paraId="7E8CABE6" w14:textId="04994C9B" w:rsidR="00DD551B" w:rsidRPr="006620BF" w:rsidRDefault="00D00B1C" w:rsidP="002B7D55">
      <w:pPr>
        <w:pStyle w:val="ListParagraph"/>
        <w:numPr>
          <w:ilvl w:val="0"/>
          <w:numId w:val="5"/>
        </w:numPr>
        <w:spacing w:after="0" w:line="360" w:lineRule="auto"/>
        <w:jc w:val="both"/>
        <w:rPr>
          <w:rFonts w:ascii="Verdana" w:hAnsi="Verdana" w:cs="Arial"/>
          <w:sz w:val="28"/>
          <w:szCs w:val="28"/>
          <w:lang w:val="en-GB"/>
        </w:rPr>
      </w:pPr>
      <w:r w:rsidRPr="002B7D55">
        <w:rPr>
          <w:rFonts w:ascii="Verdana" w:hAnsi="Verdana" w:cstheme="minorHAnsi"/>
          <w:sz w:val="28"/>
          <w:szCs w:val="28"/>
          <w:lang w:val="en-GB"/>
        </w:rPr>
        <w:t xml:space="preserve">To implement </w:t>
      </w:r>
      <w:r w:rsidR="00DD551B" w:rsidRPr="002B7D55">
        <w:rPr>
          <w:rFonts w:ascii="Verdana" w:hAnsi="Verdana" w:cstheme="minorHAnsi"/>
          <w:sz w:val="28"/>
          <w:szCs w:val="28"/>
          <w:lang w:val="en-GB"/>
        </w:rPr>
        <w:t xml:space="preserve"> effective measures to fight </w:t>
      </w:r>
      <w:r w:rsidR="00DD551B" w:rsidRPr="002B7D55">
        <w:rPr>
          <w:rFonts w:ascii="Verdana" w:hAnsi="Verdana" w:cstheme="minorHAnsi"/>
          <w:sz w:val="28"/>
          <w:szCs w:val="28"/>
        </w:rPr>
        <w:t xml:space="preserve">impunity, </w:t>
      </w:r>
      <w:r w:rsidRPr="002B7D55">
        <w:rPr>
          <w:rFonts w:ascii="Verdana" w:hAnsi="Verdana" w:cstheme="minorHAnsi"/>
          <w:sz w:val="28"/>
          <w:szCs w:val="28"/>
        </w:rPr>
        <w:t xml:space="preserve">including </w:t>
      </w:r>
      <w:r w:rsidR="00DD551B" w:rsidRPr="002B7D55">
        <w:rPr>
          <w:rFonts w:ascii="Verdana" w:hAnsi="Verdana" w:cstheme="minorHAnsi"/>
          <w:sz w:val="28"/>
          <w:szCs w:val="28"/>
        </w:rPr>
        <w:t xml:space="preserve"> </w:t>
      </w:r>
      <w:r w:rsidRPr="002B7D55">
        <w:rPr>
          <w:rFonts w:ascii="Verdana" w:hAnsi="Verdana" w:cstheme="minorHAnsi"/>
          <w:sz w:val="28"/>
          <w:szCs w:val="28"/>
        </w:rPr>
        <w:t>through</w:t>
      </w:r>
      <w:r w:rsidR="00DD551B" w:rsidRPr="002B7D55">
        <w:rPr>
          <w:rFonts w:ascii="Verdana" w:hAnsi="Verdana" w:cstheme="minorHAnsi"/>
          <w:sz w:val="28"/>
          <w:szCs w:val="28"/>
        </w:rPr>
        <w:t xml:space="preserve"> continue</w:t>
      </w:r>
      <w:r w:rsidR="00C95042">
        <w:rPr>
          <w:rFonts w:ascii="Verdana" w:hAnsi="Verdana" w:cstheme="minorHAnsi"/>
          <w:sz w:val="28"/>
          <w:szCs w:val="28"/>
        </w:rPr>
        <w:t xml:space="preserve">d </w:t>
      </w:r>
      <w:r w:rsidR="00DD551B" w:rsidRPr="002B7D55">
        <w:rPr>
          <w:rFonts w:ascii="Verdana" w:hAnsi="Verdana" w:cstheme="minorHAnsi"/>
          <w:sz w:val="28"/>
          <w:szCs w:val="28"/>
        </w:rPr>
        <w:t>ful</w:t>
      </w:r>
      <w:r w:rsidR="0035121A" w:rsidRPr="002B7D55">
        <w:rPr>
          <w:rFonts w:ascii="Verdana" w:hAnsi="Verdana" w:cstheme="minorHAnsi"/>
          <w:sz w:val="28"/>
          <w:szCs w:val="28"/>
        </w:rPr>
        <w:t>l</w:t>
      </w:r>
      <w:r w:rsidR="00DD551B" w:rsidRPr="002B7D55">
        <w:rPr>
          <w:rFonts w:ascii="Verdana" w:hAnsi="Verdana" w:cstheme="minorHAnsi"/>
          <w:sz w:val="28"/>
          <w:szCs w:val="28"/>
        </w:rPr>
        <w:t xml:space="preserve"> cooperat</w:t>
      </w:r>
      <w:r w:rsidRPr="002B7D55">
        <w:rPr>
          <w:rFonts w:ascii="Verdana" w:hAnsi="Verdana" w:cstheme="minorHAnsi"/>
          <w:sz w:val="28"/>
          <w:szCs w:val="28"/>
        </w:rPr>
        <w:t>ion</w:t>
      </w:r>
      <w:r w:rsidR="00DD551B" w:rsidRPr="002B7D55">
        <w:rPr>
          <w:rFonts w:ascii="Verdana" w:hAnsi="Verdana" w:cstheme="minorHAnsi"/>
          <w:sz w:val="28"/>
          <w:szCs w:val="28"/>
        </w:rPr>
        <w:t xml:space="preserve"> with th</w:t>
      </w:r>
      <w:r w:rsidR="002B7D55">
        <w:rPr>
          <w:rFonts w:ascii="Verdana" w:hAnsi="Verdana" w:cstheme="minorHAnsi"/>
          <w:sz w:val="28"/>
          <w:szCs w:val="28"/>
        </w:rPr>
        <w:t>e International Criminal Court.</w:t>
      </w:r>
      <w:r w:rsidR="00E9439A">
        <w:rPr>
          <w:rFonts w:ascii="Verdana" w:hAnsi="Verdana" w:cstheme="minorHAnsi"/>
          <w:sz w:val="28"/>
          <w:szCs w:val="28"/>
        </w:rPr>
        <w:tab/>
      </w:r>
      <w:r w:rsidR="00E9439A">
        <w:rPr>
          <w:rFonts w:ascii="Verdana" w:hAnsi="Verdana" w:cstheme="minorHAnsi"/>
          <w:sz w:val="28"/>
          <w:szCs w:val="28"/>
        </w:rPr>
        <w:br/>
      </w:r>
    </w:p>
    <w:p w14:paraId="152EC5A7" w14:textId="5CE454DE" w:rsidR="00D84151" w:rsidRDefault="00D84151" w:rsidP="002B7D55">
      <w:pPr>
        <w:spacing w:line="360" w:lineRule="auto"/>
        <w:jc w:val="both"/>
        <w:rPr>
          <w:rFonts w:ascii="Verdana" w:hAnsi="Verdana"/>
          <w:color w:val="000000" w:themeColor="text1"/>
          <w:sz w:val="28"/>
          <w:szCs w:val="28"/>
          <w:lang w:val="en-GB"/>
        </w:rPr>
      </w:pPr>
      <w:r w:rsidRPr="0029294B">
        <w:rPr>
          <w:rFonts w:ascii="Verdana" w:hAnsi="Verdana"/>
          <w:color w:val="000000" w:themeColor="text1"/>
          <w:sz w:val="28"/>
          <w:szCs w:val="28"/>
          <w:lang w:val="en-GB"/>
        </w:rPr>
        <w:t>The Netherlands wishes</w:t>
      </w:r>
      <w:r>
        <w:rPr>
          <w:rFonts w:ascii="Verdana" w:hAnsi="Verdana"/>
          <w:color w:val="000000" w:themeColor="text1"/>
          <w:sz w:val="28"/>
          <w:szCs w:val="28"/>
          <w:lang w:val="en-GB"/>
        </w:rPr>
        <w:t xml:space="preserve"> Afghanistan</w:t>
      </w:r>
      <w:r w:rsidRPr="0029294B">
        <w:rPr>
          <w:rFonts w:ascii="Verdana" w:hAnsi="Verdana"/>
          <w:color w:val="000000" w:themeColor="text1"/>
          <w:sz w:val="28"/>
          <w:szCs w:val="28"/>
          <w:lang w:val="en-GB"/>
        </w:rPr>
        <w:t xml:space="preserve"> success </w:t>
      </w:r>
      <w:r>
        <w:rPr>
          <w:rFonts w:ascii="Verdana" w:hAnsi="Verdana"/>
          <w:color w:val="000000" w:themeColor="text1"/>
          <w:sz w:val="28"/>
          <w:szCs w:val="28"/>
          <w:lang w:val="en-GB"/>
        </w:rPr>
        <w:t>with the follow-up of al</w:t>
      </w:r>
      <w:r w:rsidRPr="0029294B">
        <w:rPr>
          <w:rFonts w:ascii="Verdana" w:hAnsi="Verdana"/>
          <w:color w:val="000000" w:themeColor="text1"/>
          <w:sz w:val="28"/>
          <w:szCs w:val="28"/>
          <w:lang w:val="en-GB"/>
        </w:rPr>
        <w:t xml:space="preserve">l recommendations </w:t>
      </w:r>
      <w:r w:rsidR="003775B0">
        <w:rPr>
          <w:rFonts w:ascii="Verdana" w:hAnsi="Verdana"/>
          <w:color w:val="000000" w:themeColor="text1"/>
          <w:sz w:val="28"/>
          <w:szCs w:val="28"/>
          <w:lang w:val="en-GB"/>
        </w:rPr>
        <w:t xml:space="preserve">it receives </w:t>
      </w:r>
      <w:r w:rsidRPr="0029294B">
        <w:rPr>
          <w:rFonts w:ascii="Verdana" w:hAnsi="Verdana"/>
          <w:color w:val="000000" w:themeColor="text1"/>
          <w:sz w:val="28"/>
          <w:szCs w:val="28"/>
          <w:lang w:val="en-GB"/>
        </w:rPr>
        <w:t xml:space="preserve">during this third UPR cycle. </w:t>
      </w:r>
    </w:p>
    <w:p w14:paraId="7BEDDC0E" w14:textId="4B1AFAF5" w:rsidR="00826809" w:rsidRPr="00A45E0F" w:rsidRDefault="00DD551B" w:rsidP="002B7D55">
      <w:pPr>
        <w:spacing w:line="360" w:lineRule="auto"/>
        <w:jc w:val="both"/>
        <w:rPr>
          <w:rFonts w:ascii="Verdana" w:hAnsi="Verdana" w:cs="Arial"/>
          <w:sz w:val="28"/>
          <w:szCs w:val="28"/>
          <w:lang w:val="en-GB"/>
        </w:rPr>
      </w:pPr>
      <w:r w:rsidRPr="00DD551B">
        <w:rPr>
          <w:rFonts w:ascii="Verdana" w:hAnsi="Verdana" w:cs="Arial"/>
          <w:sz w:val="28"/>
          <w:szCs w:val="28"/>
          <w:lang w:val="en-GB"/>
        </w:rPr>
        <w:t>Thank you</w:t>
      </w:r>
      <w:r w:rsidR="0078481A">
        <w:rPr>
          <w:rFonts w:ascii="Verdana" w:hAnsi="Verdana" w:cs="Arial"/>
          <w:sz w:val="28"/>
          <w:szCs w:val="28"/>
          <w:lang w:val="en-GB"/>
        </w:rPr>
        <w:t>,</w:t>
      </w:r>
      <w:r w:rsidRPr="00DD551B">
        <w:rPr>
          <w:rFonts w:ascii="Verdana" w:hAnsi="Verdana" w:cs="Arial"/>
          <w:sz w:val="28"/>
          <w:szCs w:val="28"/>
          <w:lang w:val="en-GB"/>
        </w:rPr>
        <w:t xml:space="preserve"> Mr </w:t>
      </w:r>
      <w:r w:rsidR="004A4EA9">
        <w:rPr>
          <w:rFonts w:ascii="Verdana" w:hAnsi="Verdana" w:cs="Arial"/>
          <w:sz w:val="28"/>
          <w:szCs w:val="28"/>
          <w:lang w:val="en-GB"/>
        </w:rPr>
        <w:t>vice-</w:t>
      </w:r>
      <w:r w:rsidRPr="00DD551B">
        <w:rPr>
          <w:rFonts w:ascii="Verdana" w:hAnsi="Verdana" w:cs="Arial"/>
          <w:sz w:val="28"/>
          <w:szCs w:val="28"/>
          <w:lang w:val="en-GB"/>
        </w:rPr>
        <w:t>President</w:t>
      </w:r>
      <w:r w:rsidR="0078481A">
        <w:rPr>
          <w:rFonts w:ascii="Verdana" w:hAnsi="Verdana" w:cs="Arial"/>
          <w:sz w:val="28"/>
          <w:szCs w:val="28"/>
          <w:lang w:val="en-GB"/>
        </w:rPr>
        <w:t>.</w:t>
      </w:r>
    </w:p>
    <w:sectPr w:rsidR="00826809" w:rsidRPr="00A45E0F" w:rsidSect="00A0431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7C6D"/>
    <w:multiLevelType w:val="hybridMultilevel"/>
    <w:tmpl w:val="8E8AA5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ED0D27"/>
    <w:multiLevelType w:val="hybridMultilevel"/>
    <w:tmpl w:val="076870D6"/>
    <w:lvl w:ilvl="0" w:tplc="636A60B2">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60547A"/>
    <w:multiLevelType w:val="hybridMultilevel"/>
    <w:tmpl w:val="F800D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35DC9"/>
    <w:multiLevelType w:val="hybridMultilevel"/>
    <w:tmpl w:val="EDC2C3BC"/>
    <w:lvl w:ilvl="0" w:tplc="A0127876">
      <w:start w:val="1"/>
      <w:numFmt w:val="decimal"/>
      <w:lvlText w:val="%1."/>
      <w:lvlJc w:val="left"/>
      <w:pPr>
        <w:ind w:left="720" w:hanging="360"/>
      </w:pPr>
      <w:rPr>
        <w:rFonts w:eastAsia="Verdana" w:cs="Verdan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9E1DAA"/>
    <w:multiLevelType w:val="hybridMultilevel"/>
    <w:tmpl w:val="7F124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66"/>
    <w:rsid w:val="00024F08"/>
    <w:rsid w:val="00036753"/>
    <w:rsid w:val="00091140"/>
    <w:rsid w:val="00185098"/>
    <w:rsid w:val="001932AA"/>
    <w:rsid w:val="001F77FA"/>
    <w:rsid w:val="00274319"/>
    <w:rsid w:val="0029294B"/>
    <w:rsid w:val="00294438"/>
    <w:rsid w:val="002B7D55"/>
    <w:rsid w:val="00324120"/>
    <w:rsid w:val="00350E81"/>
    <w:rsid w:val="0035121A"/>
    <w:rsid w:val="003775B0"/>
    <w:rsid w:val="003F3FFE"/>
    <w:rsid w:val="004353F0"/>
    <w:rsid w:val="004901F5"/>
    <w:rsid w:val="004A4EA9"/>
    <w:rsid w:val="004B529A"/>
    <w:rsid w:val="004E1757"/>
    <w:rsid w:val="0057776E"/>
    <w:rsid w:val="006620BF"/>
    <w:rsid w:val="00735109"/>
    <w:rsid w:val="00772BFA"/>
    <w:rsid w:val="0078481A"/>
    <w:rsid w:val="0079313F"/>
    <w:rsid w:val="00796595"/>
    <w:rsid w:val="007A5DE9"/>
    <w:rsid w:val="007F04EE"/>
    <w:rsid w:val="00801470"/>
    <w:rsid w:val="00826809"/>
    <w:rsid w:val="0089458E"/>
    <w:rsid w:val="00895661"/>
    <w:rsid w:val="008A4907"/>
    <w:rsid w:val="008A55DC"/>
    <w:rsid w:val="00933E39"/>
    <w:rsid w:val="00973242"/>
    <w:rsid w:val="00A04310"/>
    <w:rsid w:val="00A22AF9"/>
    <w:rsid w:val="00A272C2"/>
    <w:rsid w:val="00A45E0F"/>
    <w:rsid w:val="00A628DA"/>
    <w:rsid w:val="00A71163"/>
    <w:rsid w:val="00B00C3D"/>
    <w:rsid w:val="00B05398"/>
    <w:rsid w:val="00B1417D"/>
    <w:rsid w:val="00B8510C"/>
    <w:rsid w:val="00B902C5"/>
    <w:rsid w:val="00BC41AC"/>
    <w:rsid w:val="00BC4FCC"/>
    <w:rsid w:val="00C61E2E"/>
    <w:rsid w:val="00C851AC"/>
    <w:rsid w:val="00C95042"/>
    <w:rsid w:val="00CB04A4"/>
    <w:rsid w:val="00D00B1C"/>
    <w:rsid w:val="00D010EA"/>
    <w:rsid w:val="00D84151"/>
    <w:rsid w:val="00DA6633"/>
    <w:rsid w:val="00DC3E4F"/>
    <w:rsid w:val="00DD551B"/>
    <w:rsid w:val="00E2094A"/>
    <w:rsid w:val="00E51E69"/>
    <w:rsid w:val="00E54813"/>
    <w:rsid w:val="00E9439A"/>
    <w:rsid w:val="00EB5DB3"/>
    <w:rsid w:val="00F07359"/>
    <w:rsid w:val="00F12A01"/>
    <w:rsid w:val="00F13CD9"/>
    <w:rsid w:val="00F36E66"/>
    <w:rsid w:val="00F43D05"/>
    <w:rsid w:val="00FF173B"/>
    <w:rsid w:val="18939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2F0C"/>
  <w15:chartTrackingRefBased/>
  <w15:docId w15:val="{FC348FDC-AA06-48D9-88E4-8AF879C6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66"/>
    <w:pPr>
      <w:ind w:left="720"/>
      <w:contextualSpacing/>
    </w:pPr>
  </w:style>
  <w:style w:type="paragraph" w:styleId="Revision">
    <w:name w:val="Revision"/>
    <w:hidden/>
    <w:uiPriority w:val="99"/>
    <w:semiHidden/>
    <w:rsid w:val="00772BFA"/>
    <w:pPr>
      <w:spacing w:after="0" w:line="240" w:lineRule="auto"/>
    </w:pPr>
  </w:style>
  <w:style w:type="paragraph" w:styleId="BalloonText">
    <w:name w:val="Balloon Text"/>
    <w:basedOn w:val="Normal"/>
    <w:link w:val="BalloonTextChar"/>
    <w:uiPriority w:val="99"/>
    <w:semiHidden/>
    <w:unhideWhenUsed/>
    <w:rsid w:val="00772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FA"/>
    <w:rPr>
      <w:rFonts w:ascii="Segoe UI" w:hAnsi="Segoe UI" w:cs="Segoe UI"/>
      <w:sz w:val="18"/>
      <w:szCs w:val="18"/>
    </w:rPr>
  </w:style>
  <w:style w:type="character" w:styleId="CommentReference">
    <w:name w:val="annotation reference"/>
    <w:basedOn w:val="DefaultParagraphFont"/>
    <w:uiPriority w:val="99"/>
    <w:semiHidden/>
    <w:unhideWhenUsed/>
    <w:rsid w:val="00973242"/>
    <w:rPr>
      <w:sz w:val="16"/>
      <w:szCs w:val="16"/>
    </w:rPr>
  </w:style>
  <w:style w:type="paragraph" w:styleId="CommentText">
    <w:name w:val="annotation text"/>
    <w:basedOn w:val="Normal"/>
    <w:link w:val="CommentTextChar"/>
    <w:uiPriority w:val="99"/>
    <w:semiHidden/>
    <w:unhideWhenUsed/>
    <w:rsid w:val="00973242"/>
    <w:pPr>
      <w:spacing w:line="240" w:lineRule="auto"/>
    </w:pPr>
    <w:rPr>
      <w:sz w:val="20"/>
      <w:szCs w:val="20"/>
    </w:rPr>
  </w:style>
  <w:style w:type="character" w:customStyle="1" w:styleId="CommentTextChar">
    <w:name w:val="Comment Text Char"/>
    <w:basedOn w:val="DefaultParagraphFont"/>
    <w:link w:val="CommentText"/>
    <w:uiPriority w:val="99"/>
    <w:semiHidden/>
    <w:rsid w:val="00973242"/>
    <w:rPr>
      <w:sz w:val="20"/>
      <w:szCs w:val="20"/>
    </w:rPr>
  </w:style>
  <w:style w:type="paragraph" w:styleId="CommentSubject">
    <w:name w:val="annotation subject"/>
    <w:basedOn w:val="CommentText"/>
    <w:next w:val="CommentText"/>
    <w:link w:val="CommentSubjectChar"/>
    <w:uiPriority w:val="99"/>
    <w:semiHidden/>
    <w:unhideWhenUsed/>
    <w:rsid w:val="00973242"/>
    <w:rPr>
      <w:b/>
      <w:bCs/>
    </w:rPr>
  </w:style>
  <w:style w:type="character" w:customStyle="1" w:styleId="CommentSubjectChar">
    <w:name w:val="Comment Subject Char"/>
    <w:basedOn w:val="CommentTextChar"/>
    <w:link w:val="CommentSubject"/>
    <w:uiPriority w:val="99"/>
    <w:semiHidden/>
    <w:rsid w:val="00973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9E75E-DA3F-4258-B851-397A5966097F}"/>
</file>

<file path=customXml/itemProps2.xml><?xml version="1.0" encoding="utf-8"?>
<ds:datastoreItem xmlns:ds="http://schemas.openxmlformats.org/officeDocument/2006/customXml" ds:itemID="{396A2BA9-4CAC-4398-8FAA-02A0523CDFFF}"/>
</file>

<file path=customXml/itemProps3.xml><?xml version="1.0" encoding="utf-8"?>
<ds:datastoreItem xmlns:ds="http://schemas.openxmlformats.org/officeDocument/2006/customXml" ds:itemID="{B5E8E094-F94B-4F05-A7D8-55B3C4BB166E}"/>
</file>

<file path=customXml/itemProps4.xml><?xml version="1.0" encoding="utf-8"?>
<ds:datastoreItem xmlns:ds="http://schemas.openxmlformats.org/officeDocument/2006/customXml" ds:itemID="{A54D0F09-C64F-4E43-A3D9-21DAF7FC355F}"/>
</file>

<file path=docProps/app.xml><?xml version="1.0" encoding="utf-8"?>
<Properties xmlns="http://schemas.openxmlformats.org/officeDocument/2006/extended-properties" xmlns:vt="http://schemas.openxmlformats.org/officeDocument/2006/docPropsVTypes">
  <Template>B5000535</Template>
  <TotalTime>1</TotalTime>
  <Pages>1</Pages>
  <Words>190</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 Maria</dc:creator>
  <cp:keywords/>
  <dc:description/>
  <cp:lastModifiedBy>Madzura, Dajana</cp:lastModifiedBy>
  <cp:revision>2</cp:revision>
  <cp:lastPrinted>2019-01-21T13:29:00Z</cp:lastPrinted>
  <dcterms:created xsi:type="dcterms:W3CDTF">2019-02-07T21:01:00Z</dcterms:created>
  <dcterms:modified xsi:type="dcterms:W3CDTF">2019-02-07T21:01:00Z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Classification">
    <vt:lpwstr>5;#Departementaal vertrouwelijk|44c5317c-4070-428a-ab5b-3ea8ac7ad9f3</vt:lpwstr>
  </property>
  <property fmtid="{D5CDD505-2E9C-101B-9397-08002B2CF9AE}" pid="5" name="BZ_Forum">
    <vt:lpwstr>3;#UPR Info|1257cfc1-6a34-40f1-987c-b09af58486ba</vt:lpwstr>
  </property>
  <property fmtid="{D5CDD505-2E9C-101B-9397-08002B2CF9AE}" pid="6" name="BZ_Theme">
    <vt:lpwstr>1;#UN (non-implementation) general|00195dc6-ae3f-47a4-a1b1-71527c40ae42</vt:lpwstr>
  </property>
</Properties>
</file>