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Style w:val="Ninguno"/>
          <w:rFonts w:ascii="Calibri" w:cs="Calibri" w:hAnsi="Calibri" w:eastAsia="Calibri"/>
          <w:b w:val="1"/>
          <w:bCs w:val="1"/>
        </w:rPr>
      </w:pPr>
      <w:r>
        <w:rPr>
          <w:rStyle w:val="Ninguno"/>
          <w:rFonts w:ascii="Calibri" w:cs="Calibri" w:hAnsi="Calibri" w:eastAsia="Calibri"/>
          <w:b w:val="1"/>
          <w:bCs w:val="1"/>
          <w:rtl w:val="0"/>
          <w:lang w:val="es-ES_tradnl"/>
        </w:rPr>
        <w:t>RECOMENDACIONES ERITREA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both"/>
      </w:pPr>
      <w:r>
        <w:rPr>
          <w:rtl w:val="0"/>
          <w:lang w:val="es-ES_tradnl"/>
        </w:rPr>
        <w:t>Muchas gracias se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or Vicepresidente. </w:t>
      </w:r>
    </w:p>
    <w:p>
      <w:pPr>
        <w:pStyle w:val="Normal.0"/>
        <w:jc w:val="both"/>
      </w:pPr>
      <w:r>
        <w:rPr>
          <w:rtl w:val="0"/>
          <w:lang w:val="es-ES_tradnl"/>
        </w:rPr>
        <w:t xml:space="preserve">Uruguay </w:t>
      </w:r>
      <w:r>
        <w:rPr>
          <w:rtl w:val="0"/>
          <w:lang w:val="es-ES_tradnl"/>
        </w:rPr>
        <w:t>da la bienvenida a la Delegaci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Eritrea, </w:t>
      </w:r>
      <w:r>
        <w:rPr>
          <w:rtl w:val="0"/>
          <w:lang w:val="es-ES_tradnl"/>
        </w:rPr>
        <w:t>y felicita las medidas adoptadas para difundir y hacer efectiva la prohibici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mutilaci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</w:t>
      </w:r>
      <w:r>
        <w:rPr>
          <w:rtl w:val="0"/>
          <w:lang w:val="es-ES_tradnl"/>
        </w:rPr>
        <w:t>genital femenina, tal como surge de su informe nacional</w:t>
      </w:r>
      <w:r>
        <w:rPr>
          <w:rtl w:val="0"/>
          <w:lang w:val="es-ES_tradnl"/>
        </w:rPr>
        <w:t>; alentando</w:t>
      </w:r>
      <w:r>
        <w:rPr>
          <w:rtl w:val="0"/>
          <w:lang w:val="es-ES_tradnl"/>
        </w:rPr>
        <w:t xml:space="preserve"> al pa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 a continuar trabajando </w:t>
      </w:r>
      <w:r>
        <w:rPr>
          <w:rtl w:val="0"/>
          <w:lang w:val="es-ES_tradnl"/>
        </w:rPr>
        <w:t xml:space="preserve">por </w:t>
      </w:r>
      <w:r>
        <w:rPr>
          <w:rtl w:val="0"/>
          <w:lang w:val="es-ES_tradnl"/>
        </w:rPr>
        <w:t>los derechos humanos de las mujeres y ni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as. </w:t>
      </w:r>
    </w:p>
    <w:p>
      <w:pPr>
        <w:pStyle w:val="Normal.0"/>
        <w:jc w:val="both"/>
      </w:pPr>
      <w:r>
        <w:rPr>
          <w:rtl w:val="0"/>
          <w:lang w:val="es-ES_tradnl"/>
        </w:rPr>
        <w:t>Acogiendo con agrado la reciente ratificaci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de la Convenci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contra la Tortura, </w:t>
      </w:r>
      <w:r>
        <w:rPr>
          <w:rStyle w:val="Ninguno"/>
          <w:u w:val="single"/>
          <w:rtl w:val="0"/>
          <w:lang w:val="es-ES_tradnl"/>
        </w:rPr>
        <w:t xml:space="preserve">Uruguay recomienda: </w:t>
      </w:r>
      <w:r>
        <w:rPr>
          <w:rtl w:val="0"/>
          <w:lang w:val="es-ES_tradnl"/>
        </w:rPr>
        <w:t xml:space="preserve"> </w:t>
      </w:r>
    </w:p>
    <w:p>
      <w:pPr>
        <w:pStyle w:val="Normal.0"/>
        <w:numPr>
          <w:ilvl w:val="0"/>
          <w:numId w:val="2"/>
        </w:numPr>
        <w:bidi w:val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 xml:space="preserve">Implementar medidas para </w:t>
      </w:r>
      <w:r>
        <w:rPr>
          <w:b w:val="1"/>
          <w:bCs w:val="1"/>
          <w:rtl w:val="0"/>
          <w:lang w:val="es-ES_tradnl"/>
        </w:rPr>
        <w:t>cumpli</w:t>
      </w:r>
      <w:r>
        <w:rPr>
          <w:b w:val="1"/>
          <w:bCs w:val="1"/>
          <w:rtl w:val="0"/>
          <w:lang w:val="es-ES_tradnl"/>
        </w:rPr>
        <w:t>r</w:t>
      </w:r>
      <w:r>
        <w:rPr>
          <w:b w:val="1"/>
          <w:bCs w:val="1"/>
          <w:rtl w:val="0"/>
          <w:lang w:val="es-ES_tradnl"/>
        </w:rPr>
        <w:t xml:space="preserve"> con</w:t>
      </w:r>
      <w:r>
        <w:rPr>
          <w:b w:val="1"/>
          <w:bCs w:val="1"/>
          <w:rtl w:val="0"/>
          <w:lang w:val="es-ES_tradnl"/>
        </w:rPr>
        <w:t xml:space="preserve"> las disposiciones </w:t>
      </w:r>
      <w:r>
        <w:rPr>
          <w:b w:val="1"/>
          <w:bCs w:val="1"/>
          <w:rtl w:val="0"/>
          <w:lang w:val="es-ES_tradnl"/>
        </w:rPr>
        <w:t>del CAT</w:t>
      </w:r>
      <w:r>
        <w:rPr>
          <w:b w:val="1"/>
          <w:bCs w:val="1"/>
          <w:rtl w:val="0"/>
          <w:lang w:val="es-ES_tradnl"/>
        </w:rPr>
        <w:t>, y considerar adherirse a la Convenci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Internacional para la protecci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s-ES_tradnl"/>
        </w:rPr>
        <w:t>n de todas las personas contra las desapariciones forzadas, as</w:t>
      </w:r>
      <w:r>
        <w:rPr>
          <w:b w:val="1"/>
          <w:bCs w:val="1"/>
          <w:rtl w:val="0"/>
          <w:lang w:val="es-ES_tradnl"/>
        </w:rPr>
        <w:t xml:space="preserve">í </w:t>
      </w:r>
      <w:r>
        <w:rPr>
          <w:b w:val="1"/>
          <w:bCs w:val="1"/>
          <w:rtl w:val="0"/>
          <w:lang w:val="es-ES_tradnl"/>
        </w:rPr>
        <w:t>como aceptar la competencia de su Comit</w:t>
      </w:r>
      <w:r>
        <w:rPr>
          <w:b w:val="1"/>
          <w:bCs w:val="1"/>
          <w:rtl w:val="0"/>
          <w:lang w:val="es-ES_tradnl"/>
        </w:rPr>
        <w:t xml:space="preserve">é </w:t>
      </w:r>
      <w:r>
        <w:rPr>
          <w:b w:val="1"/>
          <w:bCs w:val="1"/>
          <w:rtl w:val="0"/>
          <w:lang w:val="es-ES_tradnl"/>
        </w:rPr>
        <w:t>para recibir y examinar comunicaciones</w:t>
      </w:r>
      <w:r>
        <w:rPr>
          <w:b w:val="1"/>
          <w:bCs w:val="1"/>
          <w:rtl w:val="0"/>
          <w:lang w:val="es-ES_tradnl"/>
        </w:rPr>
        <w:t>.</w:t>
      </w:r>
      <w:r>
        <w:rPr>
          <w:b w:val="1"/>
          <w:bCs w:val="1"/>
          <w:rtl w:val="0"/>
          <w:lang w:val="es-ES_tradnl"/>
        </w:rPr>
        <w:t xml:space="preserve"> </w:t>
      </w:r>
    </w:p>
    <w:p>
      <w:pPr>
        <w:pStyle w:val="Normal.0"/>
        <w:jc w:val="both"/>
      </w:pPr>
      <w:r>
        <w:rPr>
          <w:rtl w:val="0"/>
          <w:lang w:val="es-ES_tradnl"/>
        </w:rPr>
        <w:t xml:space="preserve">Asimismo, </w:t>
      </w:r>
      <w:r>
        <w:rPr>
          <w:rStyle w:val="Ninguno"/>
          <w:u w:val="single"/>
          <w:rtl w:val="0"/>
          <w:lang w:val="es-ES_tradnl"/>
        </w:rPr>
        <w:t>Uruguay reitera su recomendaci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 de</w:t>
      </w:r>
      <w:r>
        <w:rPr>
          <w:rtl w:val="0"/>
          <w:lang w:val="es-ES_tradnl"/>
        </w:rPr>
        <w:t xml:space="preserve">: 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Implementar medidas para abolir la pena de muerte y considerar ratificar el Segundo Protocolo Facultativo del Pacto Internacional de Derechos Civiles y Pol</w:t>
      </w:r>
      <w:r>
        <w:rPr>
          <w:b w:val="1"/>
          <w:bCs w:val="1"/>
          <w:rtl w:val="0"/>
          <w:lang w:val="es-ES_tradnl"/>
        </w:rPr>
        <w:t>í</w:t>
      </w:r>
      <w:r>
        <w:rPr>
          <w:b w:val="1"/>
          <w:bCs w:val="1"/>
          <w:rtl w:val="0"/>
          <w:lang w:val="es-ES_tradnl"/>
        </w:rPr>
        <w:t>tico</w:t>
      </w:r>
      <w:r>
        <w:rPr>
          <w:b w:val="1"/>
          <w:bCs w:val="1"/>
          <w:rtl w:val="0"/>
          <w:lang w:val="es-ES_tradnl"/>
        </w:rPr>
        <w:t xml:space="preserve">s. 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jc w:val="both"/>
      </w:pPr>
      <w:r>
        <w:rPr>
          <w:rtl w:val="0"/>
          <w:lang w:val="es-ES_tradnl"/>
        </w:rPr>
        <w:t xml:space="preserve">Por </w:t>
      </w:r>
      <w:r>
        <w:rPr>
          <w:rtl w:val="0"/>
          <w:lang w:val="es-ES_tradnl"/>
        </w:rPr>
        <w:t>ú</w:t>
      </w:r>
      <w:r>
        <w:rPr>
          <w:rtl w:val="0"/>
          <w:lang w:val="es-ES_tradnl"/>
        </w:rPr>
        <w:t>ltimo, c</w:t>
      </w:r>
      <w:r>
        <w:rPr>
          <w:rtl w:val="0"/>
          <w:lang w:val="es-ES_tradnl"/>
        </w:rPr>
        <w:t>onvencido de la importancia de cooperar con los mecanismos</w:t>
      </w:r>
      <w:r>
        <w:rPr>
          <w:rtl w:val="0"/>
          <w:lang w:val="es-ES_tradnl"/>
        </w:rPr>
        <w:t xml:space="preserve"> internacionales</w:t>
      </w:r>
      <w:r>
        <w:rPr>
          <w:rtl w:val="0"/>
          <w:lang w:val="es-ES_tradnl"/>
        </w:rPr>
        <w:t xml:space="preserve"> de promoci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y protecci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 xml:space="preserve">n de derechos humanos, </w:t>
      </w:r>
      <w:r>
        <w:rPr>
          <w:rStyle w:val="Ninguno"/>
          <w:u w:val="single"/>
          <w:rtl w:val="0"/>
          <w:lang w:val="es-ES_tradnl"/>
        </w:rPr>
        <w:t>Uruguay reitera su recomendaci</w:t>
      </w:r>
      <w:r>
        <w:rPr>
          <w:rStyle w:val="Ninguno"/>
          <w:u w:val="single"/>
          <w:rtl w:val="0"/>
          <w:lang w:val="es-ES_tradnl"/>
        </w:rPr>
        <w:t>ó</w:t>
      </w:r>
      <w:r>
        <w:rPr>
          <w:rStyle w:val="Ninguno"/>
          <w:u w:val="single"/>
          <w:rtl w:val="0"/>
          <w:lang w:val="es-ES_tradnl"/>
        </w:rPr>
        <w:t>n de:</w:t>
      </w:r>
    </w:p>
    <w:p>
      <w:pPr>
        <w:pStyle w:val="Normal.0"/>
        <w:numPr>
          <w:ilvl w:val="0"/>
          <w:numId w:val="2"/>
        </w:numPr>
        <w:bidi w:val="0"/>
        <w:spacing w:after="0"/>
        <w:ind w:right="0"/>
        <w:jc w:val="both"/>
        <w:rPr>
          <w:b w:val="1"/>
          <w:bCs w:val="1"/>
          <w:rtl w:val="0"/>
          <w:lang w:val="es-ES_tradnl"/>
        </w:rPr>
      </w:pPr>
      <w:r>
        <w:rPr>
          <w:b w:val="1"/>
          <w:bCs w:val="1"/>
          <w:rtl w:val="0"/>
          <w:lang w:val="es-ES_tradnl"/>
        </w:rPr>
        <w:t>Aceptar las solicitudes de visita del Relator Especial</w:t>
      </w:r>
      <w:r>
        <w:rPr>
          <w:b w:val="1"/>
          <w:bCs w:val="1"/>
          <w:rtl w:val="0"/>
          <w:lang w:val="es-ES_tradnl"/>
        </w:rPr>
        <w:t xml:space="preserve"> </w:t>
      </w:r>
      <w:r>
        <w:rPr>
          <w:b w:val="1"/>
          <w:bCs w:val="1"/>
          <w:rtl w:val="0"/>
          <w:lang w:val="es-ES_tradnl"/>
        </w:rPr>
        <w:t>sobre la tortura y otros tratos o penas crueles, inhumanos o degradantes, as</w:t>
      </w:r>
      <w:r>
        <w:rPr>
          <w:b w:val="1"/>
          <w:bCs w:val="1"/>
          <w:rtl w:val="0"/>
          <w:lang w:val="es-ES_tradnl"/>
        </w:rPr>
        <w:t xml:space="preserve">í </w:t>
      </w:r>
      <w:r>
        <w:rPr>
          <w:b w:val="1"/>
          <w:bCs w:val="1"/>
          <w:rtl w:val="0"/>
          <w:lang w:val="es-ES_tradnl"/>
        </w:rPr>
        <w:t xml:space="preserve">como de la Relatora Especial sobre ejecuciones extrajudiciales, sumarias o arbitrarias. </w:t>
      </w:r>
    </w:p>
    <w:p>
      <w:pPr>
        <w:pStyle w:val="Normal.0"/>
        <w:jc w:val="center"/>
      </w:pPr>
    </w:p>
    <w:p>
      <w:pPr>
        <w:pStyle w:val="Normal.0"/>
      </w:pPr>
      <w:r>
        <w:rPr>
          <w:rtl w:val="0"/>
        </w:rPr>
        <w:t>Muchas gracias se</w:t>
      </w:r>
      <w:r>
        <w:rPr>
          <w:rtl w:val="0"/>
        </w:rPr>
        <w:t>ñ</w:t>
      </w:r>
      <w:r>
        <w:rPr>
          <w:rtl w:val="0"/>
        </w:rPr>
        <w:t xml:space="preserve">or Vicepresidente. </w:t>
      </w:r>
    </w:p>
    <w:sectPr>
      <w:headerReference w:type="default" r:id="rId4"/>
      <w:footerReference w:type="default" r:id="rId5"/>
      <w:pgSz w:w="11900" w:h="16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numbering" w:styleId="Estilo importado 1">
    <w:name w:val="Estilo importado 1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AC8632-DAE8-455D-A6A0-645C47DFA0C8}"/>
</file>

<file path=customXml/itemProps2.xml><?xml version="1.0" encoding="utf-8"?>
<ds:datastoreItem xmlns:ds="http://schemas.openxmlformats.org/officeDocument/2006/customXml" ds:itemID="{6AD9F26B-05AE-4F38-A861-98F190756C5A}"/>
</file>

<file path=customXml/itemProps3.xml><?xml version="1.0" encoding="utf-8"?>
<ds:datastoreItem xmlns:ds="http://schemas.openxmlformats.org/officeDocument/2006/customXml" ds:itemID="{5F8B2610-4447-4D1E-BA88-1014AA27A56A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