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F1" w:rsidRPr="006C2D65" w:rsidRDefault="003E65F1" w:rsidP="003E65F1">
      <w:pPr>
        <w:pStyle w:val="NoSpacing"/>
        <w:rPr>
          <w:rFonts w:ascii="Century Gothic" w:hAnsi="Century Gothic" w:cs="Century Gothic"/>
          <w:bCs/>
        </w:rPr>
      </w:pPr>
    </w:p>
    <w:p w:rsidR="003E65F1" w:rsidRPr="006C2D65" w:rsidRDefault="003E65F1" w:rsidP="003E65F1">
      <w:pPr>
        <w:pStyle w:val="NoSpacing"/>
      </w:pPr>
      <w:r w:rsidRPr="006C2D65">
        <w:rPr>
          <w:noProof/>
        </w:rPr>
        <w:drawing>
          <wp:anchor distT="0" distB="0" distL="114300" distR="114300" simplePos="0" relativeHeight="251659264" behindDoc="0" locked="0" layoutInCell="1" allowOverlap="1" wp14:anchorId="3177F637" wp14:editId="622D78D1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D65">
        <w:rPr>
          <w:rFonts w:cs="Century Gothic"/>
          <w:bCs/>
        </w:rPr>
        <w:br w:type="textWrapping" w:clear="all"/>
      </w:r>
    </w:p>
    <w:p w:rsidR="003E65F1" w:rsidRPr="006C2D65" w:rsidRDefault="003E65F1" w:rsidP="003E65F1">
      <w:pPr>
        <w:pStyle w:val="NoSpacing"/>
        <w:jc w:val="center"/>
        <w:rPr>
          <w:rFonts w:ascii="Century Gothic" w:hAnsi="Century Gothic" w:cs="Century Gothic"/>
          <w:b/>
          <w:bCs/>
          <w:sz w:val="23"/>
          <w:szCs w:val="23"/>
          <w:u w:val="single"/>
        </w:rPr>
      </w:pPr>
      <w:r w:rsidRPr="006C2D65">
        <w:rPr>
          <w:rFonts w:ascii="Century Gothic" w:hAnsi="Century Gothic"/>
          <w:b/>
          <w:sz w:val="23"/>
          <w:szCs w:val="23"/>
          <w:u w:val="single"/>
        </w:rPr>
        <w:t>31</w:t>
      </w:r>
      <w:r w:rsidRPr="006C2D65">
        <w:rPr>
          <w:rFonts w:ascii="Century Gothic" w:hAnsi="Century Gothic"/>
          <w:b/>
          <w:sz w:val="23"/>
          <w:szCs w:val="23"/>
          <w:u w:val="single"/>
          <w:vertAlign w:val="superscript"/>
        </w:rPr>
        <w:t>ST</w:t>
      </w:r>
      <w:r w:rsidRPr="006C2D65">
        <w:rPr>
          <w:rFonts w:ascii="Century Gothic" w:hAnsi="Century Gothic"/>
          <w:b/>
          <w:sz w:val="23"/>
          <w:szCs w:val="23"/>
          <w:u w:val="single"/>
        </w:rPr>
        <w:t xml:space="preserve"> SESSION OF THE UPR WORKING GROUP</w:t>
      </w:r>
    </w:p>
    <w:p w:rsidR="003E65F1" w:rsidRPr="006C2D65" w:rsidRDefault="003E65F1" w:rsidP="003E65F1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6C2D65">
        <w:rPr>
          <w:rFonts w:ascii="Century Gothic" w:hAnsi="Century Gothic"/>
          <w:b/>
          <w:sz w:val="23"/>
          <w:szCs w:val="23"/>
          <w:u w:val="single"/>
        </w:rPr>
        <w:t>5</w:t>
      </w:r>
      <w:r w:rsidRPr="006C2D65">
        <w:rPr>
          <w:rFonts w:ascii="Century Gothic" w:hAnsi="Century Gothic"/>
          <w:b/>
          <w:sz w:val="23"/>
          <w:szCs w:val="23"/>
          <w:u w:val="single"/>
          <w:vertAlign w:val="superscript"/>
        </w:rPr>
        <w:t>TH</w:t>
      </w:r>
      <w:r w:rsidRPr="006C2D65">
        <w:rPr>
          <w:rFonts w:ascii="Century Gothic" w:hAnsi="Century Gothic"/>
          <w:b/>
          <w:sz w:val="23"/>
          <w:szCs w:val="23"/>
          <w:u w:val="single"/>
        </w:rPr>
        <w:t xml:space="preserve"> – 16</w:t>
      </w:r>
      <w:r w:rsidRPr="006C2D65">
        <w:rPr>
          <w:rFonts w:ascii="Century Gothic" w:hAnsi="Century Gothic"/>
          <w:b/>
          <w:sz w:val="23"/>
          <w:szCs w:val="23"/>
          <w:u w:val="single"/>
          <w:vertAlign w:val="superscript"/>
        </w:rPr>
        <w:t>TH</w:t>
      </w:r>
      <w:r w:rsidRPr="006C2D65">
        <w:rPr>
          <w:rFonts w:ascii="Century Gothic" w:hAnsi="Century Gothic"/>
          <w:b/>
          <w:sz w:val="23"/>
          <w:szCs w:val="23"/>
          <w:u w:val="single"/>
        </w:rPr>
        <w:t xml:space="preserve"> NOVEMBER, 2018</w:t>
      </w:r>
    </w:p>
    <w:p w:rsidR="003E65F1" w:rsidRPr="006C2D65" w:rsidRDefault="003E65F1" w:rsidP="003E65F1">
      <w:pPr>
        <w:rPr>
          <w:sz w:val="23"/>
          <w:szCs w:val="23"/>
        </w:rPr>
      </w:pPr>
    </w:p>
    <w:p w:rsidR="003E65F1" w:rsidRPr="006C2D65" w:rsidRDefault="003E65F1" w:rsidP="003E65F1">
      <w:pPr>
        <w:pStyle w:val="NoSpacing"/>
        <w:jc w:val="center"/>
        <w:rPr>
          <w:rFonts w:ascii="Century Gothic" w:hAnsi="Century Gothic" w:cs="Arial"/>
          <w:b/>
          <w:sz w:val="23"/>
          <w:szCs w:val="23"/>
          <w:u w:val="single"/>
        </w:rPr>
      </w:pPr>
      <w:r w:rsidRPr="006C2D65">
        <w:rPr>
          <w:rFonts w:ascii="Century Gothic" w:hAnsi="Century Gothic" w:cs="Arial"/>
          <w:b/>
          <w:sz w:val="23"/>
          <w:szCs w:val="23"/>
          <w:u w:val="single"/>
        </w:rPr>
        <w:t xml:space="preserve">REPORT OF THE WORKING GROUP ON THE UNIVERSAL </w:t>
      </w:r>
    </w:p>
    <w:p w:rsidR="003E65F1" w:rsidRPr="006C2D65" w:rsidRDefault="003E65F1" w:rsidP="003E65F1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6C2D65">
        <w:rPr>
          <w:rFonts w:ascii="Century Gothic" w:hAnsi="Century Gothic" w:cs="Arial"/>
          <w:b/>
          <w:sz w:val="23"/>
          <w:szCs w:val="23"/>
          <w:u w:val="single"/>
        </w:rPr>
        <w:t xml:space="preserve">PERIODIC REVIEW OF </w:t>
      </w:r>
      <w:r w:rsidRPr="006C2D65">
        <w:rPr>
          <w:rFonts w:ascii="Century Gothic" w:hAnsi="Century Gothic"/>
          <w:b/>
          <w:sz w:val="23"/>
          <w:szCs w:val="23"/>
          <w:u w:val="single"/>
        </w:rPr>
        <w:t>SAUDI ARABIA</w:t>
      </w:r>
    </w:p>
    <w:p w:rsidR="003E65F1" w:rsidRPr="006C2D65" w:rsidRDefault="003E65F1" w:rsidP="003E65F1">
      <w:pPr>
        <w:pStyle w:val="NoSpacing"/>
        <w:jc w:val="center"/>
        <w:rPr>
          <w:rFonts w:ascii="Century Gothic" w:hAnsi="Century Gothic" w:cs="Times"/>
          <w:b/>
          <w:sz w:val="23"/>
          <w:szCs w:val="23"/>
          <w:u w:val="single"/>
        </w:rPr>
      </w:pPr>
    </w:p>
    <w:p w:rsidR="003E65F1" w:rsidRPr="006C2D65" w:rsidRDefault="003E65F1" w:rsidP="003E65F1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6C2D65">
        <w:rPr>
          <w:rFonts w:ascii="Century Gothic" w:hAnsi="Century Gothic"/>
          <w:b/>
          <w:sz w:val="23"/>
          <w:szCs w:val="23"/>
          <w:u w:val="single"/>
        </w:rPr>
        <w:t xml:space="preserve">STATEMENT BY GHANA DELIVERED BY MR. </w:t>
      </w:r>
      <w:r w:rsidR="00906EF2">
        <w:rPr>
          <w:rFonts w:ascii="Century Gothic" w:hAnsi="Century Gothic"/>
          <w:b/>
          <w:sz w:val="23"/>
          <w:szCs w:val="23"/>
          <w:u w:val="single"/>
        </w:rPr>
        <w:t>JOSEPH OWUSU-ANSAH</w:t>
      </w:r>
      <w:r w:rsidRPr="006C2D65">
        <w:rPr>
          <w:rFonts w:ascii="Century Gothic" w:hAnsi="Century Gothic"/>
          <w:b/>
          <w:sz w:val="23"/>
          <w:szCs w:val="23"/>
          <w:u w:val="single"/>
        </w:rPr>
        <w:t>,</w:t>
      </w:r>
    </w:p>
    <w:p w:rsidR="003E65F1" w:rsidRPr="006C2D65" w:rsidRDefault="00906EF2" w:rsidP="003E65F1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COUN</w:t>
      </w:r>
      <w:bookmarkStart w:id="0" w:name="_GoBack"/>
      <w:bookmarkEnd w:id="0"/>
      <w:r>
        <w:rPr>
          <w:rFonts w:ascii="Century Gothic" w:hAnsi="Century Gothic"/>
          <w:b/>
          <w:sz w:val="23"/>
          <w:szCs w:val="23"/>
          <w:u w:val="single"/>
        </w:rPr>
        <w:t>SELLOR</w:t>
      </w:r>
      <w:r w:rsidR="003E65F1" w:rsidRPr="006C2D65">
        <w:rPr>
          <w:rFonts w:ascii="Century Gothic" w:hAnsi="Century Gothic"/>
          <w:b/>
          <w:sz w:val="23"/>
          <w:szCs w:val="23"/>
          <w:u w:val="single"/>
        </w:rPr>
        <w:t>, ON MONDAY 5</w:t>
      </w:r>
      <w:r w:rsidR="003E65F1" w:rsidRPr="006C2D65">
        <w:rPr>
          <w:rFonts w:ascii="Century Gothic" w:hAnsi="Century Gothic"/>
          <w:b/>
          <w:sz w:val="23"/>
          <w:szCs w:val="23"/>
          <w:u w:val="single"/>
          <w:vertAlign w:val="superscript"/>
        </w:rPr>
        <w:t>TH</w:t>
      </w:r>
      <w:r w:rsidR="003E65F1" w:rsidRPr="006C2D65">
        <w:rPr>
          <w:rFonts w:ascii="Century Gothic" w:hAnsi="Century Gothic"/>
          <w:b/>
          <w:sz w:val="23"/>
          <w:szCs w:val="23"/>
          <w:u w:val="single"/>
        </w:rPr>
        <w:t xml:space="preserve"> NOVEMBER, 2018</w:t>
      </w:r>
    </w:p>
    <w:p w:rsidR="003E65F1" w:rsidRPr="006C2D65" w:rsidRDefault="003E65F1" w:rsidP="003E65F1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3E65F1" w:rsidRPr="006C2D65" w:rsidRDefault="003E65F1" w:rsidP="003E65F1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6C2D65">
        <w:rPr>
          <w:rFonts w:ascii="Century Gothic" w:hAnsi="Century Gothic"/>
          <w:sz w:val="23"/>
          <w:szCs w:val="23"/>
        </w:rPr>
        <w:t>Thank you, Mr. President.</w:t>
      </w:r>
    </w:p>
    <w:p w:rsidR="003E65F1" w:rsidRPr="006C2D65" w:rsidRDefault="003E65F1" w:rsidP="003E65F1">
      <w:pPr>
        <w:pStyle w:val="NoSpacing"/>
        <w:spacing w:line="276" w:lineRule="auto"/>
        <w:jc w:val="both"/>
        <w:rPr>
          <w:rFonts w:ascii="Century Gothic" w:hAnsi="Century Gothic" w:cs="Times"/>
          <w:sz w:val="23"/>
          <w:szCs w:val="23"/>
        </w:rPr>
      </w:pPr>
    </w:p>
    <w:p w:rsidR="003E65F1" w:rsidRPr="006C2D65" w:rsidRDefault="003E65F1" w:rsidP="003E65F1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6C2D65">
        <w:rPr>
          <w:rFonts w:ascii="Century Gothic" w:hAnsi="Century Gothic"/>
          <w:sz w:val="23"/>
          <w:szCs w:val="23"/>
        </w:rPr>
        <w:t>Ghana welcome</w:t>
      </w:r>
      <w:r w:rsidR="002A6560" w:rsidRPr="006C2D65">
        <w:rPr>
          <w:rFonts w:ascii="Century Gothic" w:hAnsi="Century Gothic"/>
          <w:sz w:val="23"/>
          <w:szCs w:val="23"/>
        </w:rPr>
        <w:t xml:space="preserve">s </w:t>
      </w:r>
      <w:r w:rsidRPr="006C2D65">
        <w:rPr>
          <w:rFonts w:ascii="Century Gothic" w:hAnsi="Century Gothic"/>
          <w:sz w:val="23"/>
          <w:szCs w:val="23"/>
        </w:rPr>
        <w:t xml:space="preserve">the delegation of </w:t>
      </w:r>
      <w:r w:rsidR="007F171D">
        <w:rPr>
          <w:rFonts w:ascii="Century Gothic" w:hAnsi="Century Gothic"/>
          <w:sz w:val="23"/>
          <w:szCs w:val="23"/>
        </w:rPr>
        <w:t xml:space="preserve">the Kingdom of </w:t>
      </w:r>
      <w:r w:rsidR="008B28B9" w:rsidRPr="006C2D65">
        <w:rPr>
          <w:rFonts w:ascii="Century Gothic" w:hAnsi="Century Gothic"/>
          <w:sz w:val="23"/>
          <w:szCs w:val="23"/>
        </w:rPr>
        <w:t xml:space="preserve">Saudi Arabia </w:t>
      </w:r>
      <w:r w:rsidRPr="006C2D65">
        <w:rPr>
          <w:rFonts w:ascii="Century Gothic" w:hAnsi="Century Gothic"/>
          <w:sz w:val="23"/>
          <w:szCs w:val="23"/>
        </w:rPr>
        <w:t>to the 3</w:t>
      </w:r>
      <w:r w:rsidRPr="006C2D65">
        <w:rPr>
          <w:rFonts w:ascii="Century Gothic" w:hAnsi="Century Gothic"/>
          <w:sz w:val="23"/>
          <w:szCs w:val="23"/>
          <w:vertAlign w:val="superscript"/>
        </w:rPr>
        <w:t>rd</w:t>
      </w:r>
      <w:r w:rsidRPr="006C2D65">
        <w:rPr>
          <w:rFonts w:ascii="Century Gothic" w:hAnsi="Century Gothic"/>
          <w:sz w:val="23"/>
          <w:szCs w:val="23"/>
        </w:rPr>
        <w:t xml:space="preserve"> UPR Cycle. </w:t>
      </w:r>
    </w:p>
    <w:p w:rsidR="003E65F1" w:rsidRPr="006C2D65" w:rsidRDefault="003E65F1" w:rsidP="003E65F1">
      <w:pPr>
        <w:pStyle w:val="NoSpacing"/>
        <w:spacing w:line="276" w:lineRule="auto"/>
        <w:jc w:val="both"/>
        <w:rPr>
          <w:rFonts w:ascii="Century Gothic" w:eastAsia="Calibri" w:hAnsi="Century Gothic"/>
          <w:sz w:val="23"/>
          <w:szCs w:val="23"/>
        </w:rPr>
      </w:pPr>
    </w:p>
    <w:p w:rsidR="00303A41" w:rsidRPr="006C2D65" w:rsidRDefault="00303A41" w:rsidP="003E65F1">
      <w:pPr>
        <w:pStyle w:val="NoSpacing"/>
        <w:spacing w:line="276" w:lineRule="auto"/>
        <w:jc w:val="both"/>
        <w:rPr>
          <w:rFonts w:ascii="Century Gothic" w:eastAsia="Calibri" w:hAnsi="Century Gothic"/>
          <w:sz w:val="23"/>
          <w:szCs w:val="23"/>
        </w:rPr>
      </w:pPr>
      <w:r w:rsidRPr="006C2D65">
        <w:rPr>
          <w:rFonts w:ascii="Century Gothic" w:eastAsia="Calibri" w:hAnsi="Century Gothic"/>
          <w:sz w:val="23"/>
          <w:szCs w:val="23"/>
        </w:rPr>
        <w:t xml:space="preserve">My delegation </w:t>
      </w:r>
      <w:r w:rsidR="002A6560" w:rsidRPr="006C2D65">
        <w:rPr>
          <w:rFonts w:ascii="Century Gothic" w:eastAsia="Calibri" w:hAnsi="Century Gothic"/>
          <w:sz w:val="23"/>
          <w:szCs w:val="23"/>
        </w:rPr>
        <w:t xml:space="preserve">lauds </w:t>
      </w:r>
      <w:r w:rsidRPr="006C2D65">
        <w:rPr>
          <w:rFonts w:ascii="Century Gothic" w:eastAsia="Calibri" w:hAnsi="Century Gothic"/>
          <w:sz w:val="23"/>
          <w:szCs w:val="23"/>
        </w:rPr>
        <w:t xml:space="preserve">the adoption by Saudi Arabia of several </w:t>
      </w:r>
      <w:r w:rsidR="002A0DF9" w:rsidRPr="006C2D65">
        <w:rPr>
          <w:rFonts w:ascii="Century Gothic" w:eastAsia="Calibri" w:hAnsi="Century Gothic"/>
          <w:sz w:val="23"/>
          <w:szCs w:val="23"/>
        </w:rPr>
        <w:t xml:space="preserve">domestic </w:t>
      </w:r>
      <w:r w:rsidRPr="006C2D65">
        <w:rPr>
          <w:rFonts w:ascii="Century Gothic" w:eastAsia="Calibri" w:hAnsi="Century Gothic"/>
          <w:sz w:val="23"/>
          <w:szCs w:val="23"/>
        </w:rPr>
        <w:t>legislations since the 2</w:t>
      </w:r>
      <w:r w:rsidRPr="006C2D65">
        <w:rPr>
          <w:rFonts w:ascii="Century Gothic" w:eastAsia="Calibri" w:hAnsi="Century Gothic"/>
          <w:sz w:val="23"/>
          <w:szCs w:val="23"/>
          <w:vertAlign w:val="superscript"/>
        </w:rPr>
        <w:t>nd</w:t>
      </w:r>
      <w:r w:rsidRPr="006C2D65">
        <w:rPr>
          <w:rFonts w:ascii="Century Gothic" w:eastAsia="Calibri" w:hAnsi="Century Gothic"/>
          <w:sz w:val="23"/>
          <w:szCs w:val="23"/>
        </w:rPr>
        <w:t xml:space="preserve"> Cycle of the UPR </w:t>
      </w:r>
      <w:r w:rsidR="001614F9" w:rsidRPr="006C2D65">
        <w:rPr>
          <w:rFonts w:ascii="Century Gothic" w:eastAsia="Calibri" w:hAnsi="Century Gothic"/>
          <w:sz w:val="23"/>
          <w:szCs w:val="23"/>
        </w:rPr>
        <w:t>to s</w:t>
      </w:r>
      <w:r w:rsidRPr="006C2D65">
        <w:rPr>
          <w:rFonts w:ascii="Century Gothic" w:eastAsia="Calibri" w:hAnsi="Century Gothic"/>
          <w:sz w:val="23"/>
          <w:szCs w:val="23"/>
        </w:rPr>
        <w:t xml:space="preserve">trengthen the promotion and protection of human rights. We </w:t>
      </w:r>
      <w:r w:rsidRPr="006C2D65">
        <w:rPr>
          <w:rFonts w:ascii="Century Gothic" w:eastAsia="Calibri" w:hAnsi="Century Gothic"/>
        </w:rPr>
        <w:t>note in particular the Child Protection Act, the Psychological Health Care Act</w:t>
      </w:r>
      <w:r w:rsidR="001614F9" w:rsidRPr="006C2D65">
        <w:rPr>
          <w:rFonts w:ascii="Century Gothic" w:eastAsia="Calibri" w:hAnsi="Century Gothic"/>
        </w:rPr>
        <w:t xml:space="preserve">, </w:t>
      </w:r>
      <w:r w:rsidR="00BE6FD7" w:rsidRPr="006C2D65">
        <w:rPr>
          <w:rFonts w:ascii="Century Gothic" w:eastAsia="Calibri" w:hAnsi="Century Gothic"/>
        </w:rPr>
        <w:t xml:space="preserve">the Protection against Abuse Act, and </w:t>
      </w:r>
      <w:r w:rsidR="00BE6FD7" w:rsidRPr="006C2D65">
        <w:rPr>
          <w:rFonts w:ascii="Century Gothic" w:hAnsi="Century Gothic"/>
        </w:rPr>
        <w:t>Royal Decree No. 46 approving the amendment of several articles of the Labour Law</w:t>
      </w:r>
      <w:r w:rsidR="00BE6FD7" w:rsidRPr="006C2D65">
        <w:rPr>
          <w:rFonts w:ascii="Century Gothic" w:eastAsia="Calibri" w:hAnsi="Century Gothic"/>
        </w:rPr>
        <w:t>.</w:t>
      </w:r>
    </w:p>
    <w:p w:rsidR="00D0198C" w:rsidRPr="006C2D65" w:rsidRDefault="00D0198C" w:rsidP="003E65F1">
      <w:pPr>
        <w:pStyle w:val="NoSpacing"/>
        <w:spacing w:line="276" w:lineRule="auto"/>
        <w:jc w:val="both"/>
        <w:rPr>
          <w:rFonts w:ascii="Century Gothic" w:eastAsia="Calibri" w:hAnsi="Century Gothic"/>
          <w:sz w:val="23"/>
          <w:szCs w:val="23"/>
        </w:rPr>
      </w:pPr>
    </w:p>
    <w:p w:rsidR="003E65F1" w:rsidRPr="006C2D65" w:rsidRDefault="00967D4F" w:rsidP="003E65F1">
      <w:pPr>
        <w:pStyle w:val="NoSpacing"/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6C2D65">
        <w:rPr>
          <w:rFonts w:ascii="Century Gothic" w:hAnsi="Century Gothic"/>
          <w:sz w:val="23"/>
          <w:szCs w:val="23"/>
        </w:rPr>
        <w:t>Ghana offers the following two</w:t>
      </w:r>
      <w:r w:rsidR="003E65F1" w:rsidRPr="006C2D65">
        <w:rPr>
          <w:rFonts w:ascii="Century Gothic" w:hAnsi="Century Gothic"/>
          <w:sz w:val="23"/>
          <w:szCs w:val="23"/>
        </w:rPr>
        <w:t xml:space="preserve"> recommendations: </w:t>
      </w:r>
    </w:p>
    <w:p w:rsidR="003E65F1" w:rsidRPr="006C2D65" w:rsidRDefault="003E65F1" w:rsidP="003E65F1">
      <w:pPr>
        <w:pStyle w:val="NoSpacing"/>
        <w:spacing w:line="276" w:lineRule="auto"/>
        <w:rPr>
          <w:rFonts w:ascii="Century Gothic" w:eastAsia="Calibri" w:hAnsi="Century Gothic"/>
        </w:rPr>
      </w:pPr>
    </w:p>
    <w:p w:rsidR="003E65F1" w:rsidRPr="006C2D65" w:rsidRDefault="003E65F1" w:rsidP="00F5429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6C2D65">
        <w:rPr>
          <w:rFonts w:ascii="Century Gothic" w:hAnsi="Century Gothic"/>
        </w:rPr>
        <w:t>Continue to</w:t>
      </w:r>
      <w:r w:rsidR="00F5429B" w:rsidRPr="006C2D65">
        <w:rPr>
          <w:rFonts w:ascii="Century Gothic" w:hAnsi="Century Gothic"/>
        </w:rPr>
        <w:t xml:space="preserve"> promote freedom of opinion and expression, including the rights of human rights defenders and NGOs; </w:t>
      </w:r>
    </w:p>
    <w:p w:rsidR="00F5429B" w:rsidRPr="006C2D65" w:rsidRDefault="00F5429B" w:rsidP="00F5429B">
      <w:pPr>
        <w:pStyle w:val="NoSpacing"/>
        <w:spacing w:line="276" w:lineRule="auto"/>
        <w:ind w:left="-360"/>
        <w:jc w:val="both"/>
        <w:rPr>
          <w:rFonts w:ascii="Century Gothic" w:hAnsi="Century Gothic"/>
        </w:rPr>
      </w:pPr>
    </w:p>
    <w:p w:rsidR="003E65F1" w:rsidRPr="006C2D65" w:rsidRDefault="00DE134D" w:rsidP="00DE134D">
      <w:pPr>
        <w:pStyle w:val="Default"/>
        <w:numPr>
          <w:ilvl w:val="0"/>
          <w:numId w:val="1"/>
        </w:numPr>
        <w:rPr>
          <w:rFonts w:ascii="Century Gothic" w:hAnsi="Century Gothic" w:cs="Arial"/>
          <w:color w:val="auto"/>
        </w:rPr>
      </w:pPr>
      <w:r w:rsidRPr="006C2D65">
        <w:rPr>
          <w:rFonts w:ascii="Century Gothic" w:hAnsi="Century Gothic"/>
          <w:color w:val="auto"/>
        </w:rPr>
        <w:t xml:space="preserve">Consider ratifying </w:t>
      </w:r>
      <w:r w:rsidRPr="006C2D65">
        <w:rPr>
          <w:rFonts w:ascii="Century Gothic" w:hAnsi="Century Gothic" w:cs="Arial"/>
          <w:color w:val="auto"/>
        </w:rPr>
        <w:t>the International Convention on the Protection of the Rights of All Migrant Workers and Members of Their Families</w:t>
      </w:r>
      <w:r w:rsidR="003E65F1" w:rsidRPr="006C2D65">
        <w:rPr>
          <w:rFonts w:ascii="Century Gothic" w:hAnsi="Century Gothic" w:cs="Arial"/>
          <w:color w:val="auto"/>
        </w:rPr>
        <w:t>.</w:t>
      </w:r>
    </w:p>
    <w:p w:rsidR="003E65F1" w:rsidRPr="006C2D65" w:rsidRDefault="003E65F1" w:rsidP="003E65F1">
      <w:pPr>
        <w:pStyle w:val="NoSpacing"/>
        <w:spacing w:line="276" w:lineRule="auto"/>
        <w:rPr>
          <w:rFonts w:ascii="Century Gothic" w:hAnsi="Century Gothic" w:cs="Times"/>
          <w:sz w:val="23"/>
          <w:szCs w:val="23"/>
        </w:rPr>
      </w:pPr>
    </w:p>
    <w:p w:rsidR="003E65F1" w:rsidRPr="006C2D65" w:rsidRDefault="003E65F1" w:rsidP="003E65F1">
      <w:pPr>
        <w:pStyle w:val="NoSpacing"/>
        <w:spacing w:line="276" w:lineRule="auto"/>
        <w:rPr>
          <w:rFonts w:ascii="Century Gothic" w:hAnsi="Century Gothic" w:cs="Times"/>
          <w:sz w:val="23"/>
          <w:szCs w:val="23"/>
        </w:rPr>
      </w:pPr>
      <w:r w:rsidRPr="006C2D65">
        <w:rPr>
          <w:rFonts w:ascii="Century Gothic" w:hAnsi="Century Gothic" w:cs="Times"/>
          <w:sz w:val="23"/>
          <w:szCs w:val="23"/>
        </w:rPr>
        <w:t xml:space="preserve">In conclusion, Ghana wishes </w:t>
      </w:r>
      <w:r w:rsidR="00957EAC" w:rsidRPr="006C2D65">
        <w:rPr>
          <w:rFonts w:ascii="Century Gothic" w:hAnsi="Century Gothic" w:cs="Times"/>
          <w:sz w:val="23"/>
          <w:szCs w:val="23"/>
        </w:rPr>
        <w:t>the Kingdom of Saudi Arabia</w:t>
      </w:r>
      <w:r w:rsidRPr="006C2D65">
        <w:rPr>
          <w:rFonts w:ascii="Century Gothic" w:hAnsi="Century Gothic" w:cs="Times"/>
          <w:sz w:val="23"/>
          <w:szCs w:val="23"/>
        </w:rPr>
        <w:t xml:space="preserve"> </w:t>
      </w:r>
      <w:r w:rsidR="00957EAC" w:rsidRPr="006C2D65">
        <w:rPr>
          <w:rFonts w:ascii="Century Gothic" w:hAnsi="Century Gothic" w:cs="Times"/>
          <w:sz w:val="23"/>
          <w:szCs w:val="23"/>
        </w:rPr>
        <w:t>a</w:t>
      </w:r>
      <w:r w:rsidRPr="006C2D65">
        <w:rPr>
          <w:rFonts w:ascii="Century Gothic" w:hAnsi="Century Gothic" w:cs="Times"/>
          <w:sz w:val="23"/>
          <w:szCs w:val="23"/>
        </w:rPr>
        <w:t xml:space="preserve"> success</w:t>
      </w:r>
      <w:r w:rsidR="00957EAC" w:rsidRPr="006C2D65">
        <w:rPr>
          <w:rFonts w:ascii="Century Gothic" w:hAnsi="Century Gothic" w:cs="Times"/>
          <w:sz w:val="23"/>
          <w:szCs w:val="23"/>
        </w:rPr>
        <w:t>ful</w:t>
      </w:r>
      <w:r w:rsidRPr="006C2D65">
        <w:rPr>
          <w:rFonts w:ascii="Century Gothic" w:hAnsi="Century Gothic" w:cs="Times"/>
          <w:sz w:val="23"/>
          <w:szCs w:val="23"/>
        </w:rPr>
        <w:t xml:space="preserve"> </w:t>
      </w:r>
      <w:r w:rsidR="00957EAC" w:rsidRPr="006C2D65">
        <w:rPr>
          <w:rFonts w:ascii="Century Gothic" w:hAnsi="Century Gothic" w:cs="Times"/>
          <w:sz w:val="23"/>
          <w:szCs w:val="23"/>
        </w:rPr>
        <w:t xml:space="preserve">review. </w:t>
      </w:r>
    </w:p>
    <w:p w:rsidR="003E65F1" w:rsidRPr="006C2D65" w:rsidRDefault="003E65F1" w:rsidP="003E65F1">
      <w:pPr>
        <w:pStyle w:val="NoSpacing"/>
        <w:spacing w:line="276" w:lineRule="auto"/>
        <w:rPr>
          <w:rFonts w:ascii="Century Gothic" w:hAnsi="Century Gothic" w:cs="Times"/>
          <w:sz w:val="23"/>
          <w:szCs w:val="23"/>
        </w:rPr>
      </w:pPr>
    </w:p>
    <w:p w:rsidR="003E65F1" w:rsidRPr="006C2D65" w:rsidRDefault="003E65F1" w:rsidP="003E65F1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  <w:r w:rsidRPr="006C2D65">
        <w:rPr>
          <w:rFonts w:ascii="Century Gothic" w:hAnsi="Century Gothic"/>
          <w:sz w:val="23"/>
          <w:szCs w:val="23"/>
        </w:rPr>
        <w:t xml:space="preserve">I thank you.        </w:t>
      </w:r>
    </w:p>
    <w:p w:rsidR="003E65F1" w:rsidRPr="006C2D65" w:rsidRDefault="003E65F1" w:rsidP="003E65F1">
      <w:pPr>
        <w:rPr>
          <w:sz w:val="23"/>
          <w:szCs w:val="23"/>
        </w:rPr>
      </w:pPr>
    </w:p>
    <w:p w:rsidR="003E65F1" w:rsidRPr="006C2D65" w:rsidRDefault="003E65F1" w:rsidP="003E65F1">
      <w:pPr>
        <w:rPr>
          <w:sz w:val="23"/>
          <w:szCs w:val="23"/>
        </w:rPr>
      </w:pPr>
    </w:p>
    <w:p w:rsidR="003E65F1" w:rsidRPr="006C2D65" w:rsidRDefault="003E65F1" w:rsidP="003E65F1">
      <w:pPr>
        <w:rPr>
          <w:sz w:val="23"/>
          <w:szCs w:val="23"/>
        </w:rPr>
      </w:pPr>
    </w:p>
    <w:p w:rsidR="003E65F1" w:rsidRPr="006C2D65" w:rsidRDefault="003E65F1" w:rsidP="003E65F1"/>
    <w:p w:rsidR="00355078" w:rsidRPr="006C2D65" w:rsidRDefault="00355078"/>
    <w:sectPr w:rsidR="00355078" w:rsidRPr="006C2D65" w:rsidSect="00D426AD">
      <w:head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A9" w:rsidRDefault="00EE0DA9" w:rsidP="006D3174">
      <w:pPr>
        <w:spacing w:after="0" w:line="240" w:lineRule="auto"/>
      </w:pPr>
      <w:r>
        <w:separator/>
      </w:r>
    </w:p>
  </w:endnote>
  <w:endnote w:type="continuationSeparator" w:id="0">
    <w:p w:rsidR="00EE0DA9" w:rsidRDefault="00EE0DA9" w:rsidP="006D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A9" w:rsidRDefault="00EE0DA9" w:rsidP="006D3174">
      <w:pPr>
        <w:spacing w:after="0" w:line="240" w:lineRule="auto"/>
      </w:pPr>
      <w:r>
        <w:separator/>
      </w:r>
    </w:p>
  </w:footnote>
  <w:footnote w:type="continuationSeparator" w:id="0">
    <w:p w:rsidR="00EE0DA9" w:rsidRDefault="00EE0DA9" w:rsidP="006D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AD" w:rsidRDefault="00575FE7" w:rsidP="00D426AD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 w:rsidR="006D3174"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Fifteen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 (</w:t>
    </w:r>
    <w:r w:rsidR="006D3174">
      <w:rPr>
        <w:rFonts w:ascii="Arial" w:hAnsi="Arial" w:cs="Arial"/>
        <w:b/>
        <w:i/>
        <w:sz w:val="16"/>
        <w:szCs w:val="16"/>
        <w:u w:val="single"/>
        <w:lang w:val="en-GB"/>
      </w:rPr>
      <w:t>1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5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0006"/>
    <w:multiLevelType w:val="hybridMultilevel"/>
    <w:tmpl w:val="C62045DC"/>
    <w:lvl w:ilvl="0" w:tplc="7B9A4C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F1"/>
    <w:rsid w:val="000118E6"/>
    <w:rsid w:val="001614F9"/>
    <w:rsid w:val="001E6E39"/>
    <w:rsid w:val="002A0DF9"/>
    <w:rsid w:val="002A6560"/>
    <w:rsid w:val="00303A41"/>
    <w:rsid w:val="00355078"/>
    <w:rsid w:val="003E65F1"/>
    <w:rsid w:val="00554A8B"/>
    <w:rsid w:val="00575FE7"/>
    <w:rsid w:val="006C2D65"/>
    <w:rsid w:val="006C5A74"/>
    <w:rsid w:val="006D3174"/>
    <w:rsid w:val="00725123"/>
    <w:rsid w:val="00735D36"/>
    <w:rsid w:val="00794F93"/>
    <w:rsid w:val="007F171D"/>
    <w:rsid w:val="008B28B9"/>
    <w:rsid w:val="00906EF2"/>
    <w:rsid w:val="00957EAC"/>
    <w:rsid w:val="00967D4F"/>
    <w:rsid w:val="009C3611"/>
    <w:rsid w:val="00BE6FD7"/>
    <w:rsid w:val="00C164A2"/>
    <w:rsid w:val="00D0198C"/>
    <w:rsid w:val="00DE134D"/>
    <w:rsid w:val="00EB6083"/>
    <w:rsid w:val="00EE0DA9"/>
    <w:rsid w:val="00F5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BE9C-21AA-4260-AAA9-E1162D6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5F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5F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65F1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74"/>
  </w:style>
  <w:style w:type="paragraph" w:customStyle="1" w:styleId="Default">
    <w:name w:val="Default"/>
    <w:rsid w:val="00D01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24B6A-4181-418F-8EE9-BA505943B4AB}"/>
</file>

<file path=customXml/itemProps2.xml><?xml version="1.0" encoding="utf-8"?>
<ds:datastoreItem xmlns:ds="http://schemas.openxmlformats.org/officeDocument/2006/customXml" ds:itemID="{0348ED7D-F8B0-4BF9-8766-6A51379DE86B}"/>
</file>

<file path=customXml/itemProps3.xml><?xml version="1.0" encoding="utf-8"?>
<ds:datastoreItem xmlns:ds="http://schemas.openxmlformats.org/officeDocument/2006/customXml" ds:itemID="{C9C96C61-C774-40CF-8283-62F70D6E6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jowusah</dc:creator>
  <cp:keywords/>
  <dc:description/>
  <cp:lastModifiedBy>jowusah</cp:lastModifiedBy>
  <cp:revision>18</cp:revision>
  <dcterms:created xsi:type="dcterms:W3CDTF">2018-11-04T19:36:00Z</dcterms:created>
  <dcterms:modified xsi:type="dcterms:W3CDTF">2018-11-05T08:32:00Z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