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73A6" w14:textId="77777777"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1C39A6">
        <w:rPr>
          <w:rFonts w:ascii="Times New Roman" w:hAnsi="Times New Roman" w:cs="Times New Roman"/>
          <w:b/>
          <w:sz w:val="28"/>
          <w:szCs w:val="28"/>
        </w:rPr>
        <w:t>Monaco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DC573A7" w14:textId="018CFC01" w:rsidR="00F16813" w:rsidRDefault="00F16813" w:rsidP="00F168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31st Session, </w:t>
      </w:r>
      <w:r w:rsidR="00513E4F">
        <w:rPr>
          <w:rFonts w:ascii="Times New Roman" w:hAnsi="Times New Roman" w:cs="Times New Roman"/>
          <w:b/>
          <w:sz w:val="28"/>
          <w:szCs w:val="28"/>
        </w:rPr>
        <w:t>November</w:t>
      </w:r>
      <w:r w:rsidR="004D4AE4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3DC573A8" w14:textId="77777777" w:rsidR="00101E6F" w:rsidRPr="00F85B57" w:rsidRDefault="00101E6F" w:rsidP="00101E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C573A9" w14:textId="77777777" w:rsidR="00101E6F" w:rsidRPr="00F85B57" w:rsidRDefault="00101E6F" w:rsidP="00101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warmly welcomes the Monegasque</w:t>
      </w:r>
      <w:r w:rsidRPr="00F85B57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14:paraId="3DC573AA" w14:textId="77777777" w:rsidR="00101E6F" w:rsidRDefault="00101E6F" w:rsidP="00101E6F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26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3DC573AB" w14:textId="77777777" w:rsidR="004F1637" w:rsidRDefault="00101E6F" w:rsidP="004F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acknowledges that Monaco’s size affects its capacity to accept refugees and </w:t>
      </w:r>
      <w:r w:rsidRPr="00F85B57">
        <w:rPr>
          <w:rFonts w:ascii="Times New Roman" w:hAnsi="Times New Roman" w:cs="Times New Roman"/>
          <w:sz w:val="28"/>
          <w:szCs w:val="28"/>
        </w:rPr>
        <w:t>commends</w:t>
      </w:r>
      <w:r>
        <w:rPr>
          <w:rFonts w:ascii="Times New Roman" w:hAnsi="Times New Roman" w:cs="Times New Roman"/>
          <w:sz w:val="28"/>
          <w:szCs w:val="28"/>
        </w:rPr>
        <w:t xml:space="preserve"> Monaco’s support for the UN High Commissioner for Refugees.  However, Monaco’s law does not provide for </w:t>
      </w:r>
      <w:r w:rsidR="00D424E0">
        <w:rPr>
          <w:rFonts w:ascii="Times New Roman" w:hAnsi="Times New Roman" w:cs="Times New Roman"/>
          <w:sz w:val="28"/>
          <w:szCs w:val="28"/>
        </w:rPr>
        <w:t xml:space="preserve">formal </w:t>
      </w:r>
      <w:r>
        <w:rPr>
          <w:rFonts w:ascii="Times New Roman" w:hAnsi="Times New Roman" w:cs="Times New Roman"/>
          <w:sz w:val="28"/>
          <w:szCs w:val="28"/>
        </w:rPr>
        <w:t xml:space="preserve">asylum or refugee status.  </w:t>
      </w:r>
    </w:p>
    <w:p w14:paraId="3DC573AC" w14:textId="77777777" w:rsidR="004F1637" w:rsidRDefault="004F1637" w:rsidP="004F1637">
      <w:pPr>
        <w:rPr>
          <w:rFonts w:ascii="Times New Roman" w:hAnsi="Times New Roman" w:cs="Times New Roman"/>
          <w:sz w:val="28"/>
          <w:szCs w:val="28"/>
        </w:rPr>
      </w:pPr>
    </w:p>
    <w:p w14:paraId="3DC573AD" w14:textId="77777777" w:rsidR="00101E6F" w:rsidRDefault="00101E6F" w:rsidP="004F1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Additionally, we note with concern that the law criminalizes denunciations of the ruling family.</w:t>
      </w:r>
    </w:p>
    <w:p w14:paraId="3DC573AE" w14:textId="77777777" w:rsidR="00D424E0" w:rsidRDefault="00D424E0" w:rsidP="00101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C573AF" w14:textId="77777777" w:rsidR="00101E6F" w:rsidRPr="00F85B57" w:rsidRDefault="00101E6F" w:rsidP="00101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85B5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57">
        <w:rPr>
          <w:rFonts w:ascii="Times New Roman" w:hAnsi="Times New Roman" w:cs="Times New Roman"/>
          <w:sz w:val="28"/>
          <w:szCs w:val="28"/>
        </w:rPr>
        <w:t xml:space="preserve">recommend that </w:t>
      </w:r>
      <w:r>
        <w:rPr>
          <w:rFonts w:ascii="Times New Roman" w:hAnsi="Times New Roman" w:cs="Times New Roman"/>
          <w:sz w:val="28"/>
          <w:szCs w:val="28"/>
        </w:rPr>
        <w:t>Monaco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3DC573B0" w14:textId="77777777" w:rsidR="00101E6F" w:rsidRPr="00F85B57" w:rsidRDefault="00101E6F" w:rsidP="00101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C573B1" w14:textId="7148283A" w:rsidR="00BD63E9" w:rsidRPr="00F85B57" w:rsidRDefault="00BD63E9" w:rsidP="00BD63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1. </w:t>
      </w:r>
      <w:r w:rsidR="00C53772">
        <w:rPr>
          <w:rFonts w:ascii="Times New Roman" w:hAnsi="Times New Roman" w:cs="Times New Roman"/>
          <w:sz w:val="28"/>
          <w:szCs w:val="28"/>
        </w:rPr>
        <w:t>Consider a</w:t>
      </w:r>
      <w:r>
        <w:rPr>
          <w:rFonts w:ascii="Times New Roman" w:hAnsi="Times New Roman" w:cs="Times New Roman"/>
          <w:sz w:val="28"/>
          <w:szCs w:val="28"/>
        </w:rPr>
        <w:t>dopt</w:t>
      </w:r>
      <w:r w:rsidR="00C53772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a procedure for granting asylum or refugee status while c</w:t>
      </w:r>
      <w:r w:rsidRPr="00BD4B8F">
        <w:rPr>
          <w:rFonts w:ascii="Times New Roman" w:hAnsi="Times New Roman" w:cs="Times New Roman"/>
          <w:sz w:val="28"/>
          <w:szCs w:val="28"/>
        </w:rPr>
        <w:t>ontinu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BD4B8F">
        <w:rPr>
          <w:rFonts w:ascii="Times New Roman" w:hAnsi="Times New Roman" w:cs="Times New Roman"/>
          <w:sz w:val="28"/>
          <w:szCs w:val="28"/>
        </w:rPr>
        <w:t xml:space="preserve"> its support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BD4B8F">
        <w:rPr>
          <w:rFonts w:ascii="Times New Roman" w:hAnsi="Times New Roman" w:cs="Times New Roman"/>
          <w:sz w:val="28"/>
          <w:szCs w:val="28"/>
        </w:rPr>
        <w:t>the UN High Commissioner for Refugees</w:t>
      </w:r>
      <w:r>
        <w:rPr>
          <w:rFonts w:ascii="Times New Roman" w:hAnsi="Times New Roman" w:cs="Times New Roman"/>
          <w:sz w:val="28"/>
          <w:szCs w:val="28"/>
        </w:rPr>
        <w:t>’ work in protecting refugees;</w:t>
      </w:r>
    </w:p>
    <w:p w14:paraId="3DC573B2" w14:textId="77777777" w:rsidR="00D424E0" w:rsidRDefault="00D424E0" w:rsidP="00101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C573B3" w14:textId="783C2CE8" w:rsidR="00101E6F" w:rsidRPr="00F85B57" w:rsidRDefault="00101E6F" w:rsidP="00101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2.</w:t>
      </w:r>
      <w:r w:rsidRPr="00311E5D">
        <w:rPr>
          <w:rFonts w:ascii="Times New Roman" w:hAnsi="Times New Roman" w:cs="Times New Roman"/>
          <w:sz w:val="28"/>
          <w:szCs w:val="28"/>
        </w:rPr>
        <w:t xml:space="preserve"> </w:t>
      </w:r>
      <w:r w:rsidR="00C53772">
        <w:rPr>
          <w:rFonts w:ascii="Times New Roman" w:hAnsi="Times New Roman" w:cs="Times New Roman"/>
          <w:sz w:val="28"/>
          <w:szCs w:val="28"/>
        </w:rPr>
        <w:t>Consider a</w:t>
      </w:r>
      <w:r>
        <w:rPr>
          <w:rFonts w:ascii="Times New Roman" w:hAnsi="Times New Roman" w:cs="Times New Roman"/>
          <w:sz w:val="28"/>
          <w:szCs w:val="28"/>
        </w:rPr>
        <w:t>llow</w:t>
      </w:r>
      <w:r w:rsidR="00C53772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Monaco’s</w:t>
      </w:r>
      <w:r w:rsidRPr="002E0B63">
        <w:rPr>
          <w:rFonts w:ascii="Times New Roman" w:hAnsi="Times New Roman" w:cs="Times New Roman"/>
          <w:sz w:val="28"/>
          <w:szCs w:val="28"/>
        </w:rPr>
        <w:t xml:space="preserve"> High Commissioner for the Protection of Rights, Liberties and for Mediation</w:t>
      </w:r>
      <w:r>
        <w:rPr>
          <w:rFonts w:ascii="Times New Roman" w:hAnsi="Times New Roman" w:cs="Times New Roman"/>
          <w:sz w:val="28"/>
          <w:szCs w:val="28"/>
        </w:rPr>
        <w:t xml:space="preserve"> to initiate investigations into civil liberties violations;</w:t>
      </w:r>
    </w:p>
    <w:p w14:paraId="3DC573B4" w14:textId="77777777" w:rsidR="00D424E0" w:rsidRDefault="00D424E0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5" w14:textId="0D829D7D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3. </w:t>
      </w:r>
      <w:r w:rsidR="00C53772">
        <w:rPr>
          <w:rFonts w:ascii="Times New Roman" w:hAnsi="Times New Roman" w:cs="Times New Roman"/>
          <w:sz w:val="28"/>
          <w:szCs w:val="28"/>
        </w:rPr>
        <w:t>Consider revising</w:t>
      </w:r>
      <w:r w:rsidR="000B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restrictions on freedom of expression and decriminaliz</w:t>
      </w:r>
      <w:r w:rsidR="00C53772">
        <w:rPr>
          <w:rFonts w:ascii="Times New Roman" w:hAnsi="Times New Roman" w:cs="Times New Roman"/>
          <w:sz w:val="28"/>
          <w:szCs w:val="28"/>
        </w:rPr>
        <w:t>ation of</w:t>
      </w:r>
      <w:r>
        <w:rPr>
          <w:rFonts w:ascii="Times New Roman" w:hAnsi="Times New Roman" w:cs="Times New Roman"/>
          <w:sz w:val="28"/>
          <w:szCs w:val="28"/>
        </w:rPr>
        <w:t xml:space="preserve"> speech critical of </w:t>
      </w:r>
      <w:r w:rsidR="00C53772">
        <w:rPr>
          <w:rFonts w:ascii="Times New Roman" w:hAnsi="Times New Roman" w:cs="Times New Roman"/>
          <w:sz w:val="28"/>
          <w:szCs w:val="28"/>
        </w:rPr>
        <w:t>the ruling family</w:t>
      </w:r>
      <w:r w:rsidRPr="00311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573B6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7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8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9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A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B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C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D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E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BF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C0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C1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C573C2" w14:textId="77777777" w:rsidR="00101E6F" w:rsidRDefault="00101E6F" w:rsidP="00101E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C573DA" w14:textId="1EAB94E3" w:rsidR="00782E40" w:rsidRDefault="00782E40" w:rsidP="00B958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8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73DE" w14:textId="77777777" w:rsidR="006232AF" w:rsidRDefault="006232AF" w:rsidP="008628A9">
      <w:r>
        <w:separator/>
      </w:r>
    </w:p>
  </w:endnote>
  <w:endnote w:type="continuationSeparator" w:id="0">
    <w:p w14:paraId="3DC573DF" w14:textId="77777777" w:rsidR="006232AF" w:rsidRDefault="006232AF" w:rsidP="008628A9">
      <w:r>
        <w:continuationSeparator/>
      </w:r>
    </w:p>
  </w:endnote>
  <w:endnote w:type="continuationNotice" w:id="1">
    <w:p w14:paraId="3DC573E0" w14:textId="77777777" w:rsidR="006232AF" w:rsidRDefault="0062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73DB" w14:textId="77777777" w:rsidR="006232AF" w:rsidRDefault="006232AF" w:rsidP="008628A9">
      <w:r>
        <w:separator/>
      </w:r>
    </w:p>
  </w:footnote>
  <w:footnote w:type="continuationSeparator" w:id="0">
    <w:p w14:paraId="3DC573DC" w14:textId="77777777" w:rsidR="006232AF" w:rsidRDefault="006232AF" w:rsidP="008628A9">
      <w:r>
        <w:continuationSeparator/>
      </w:r>
    </w:p>
  </w:footnote>
  <w:footnote w:type="continuationNotice" w:id="1">
    <w:p w14:paraId="3DC573DD" w14:textId="77777777" w:rsidR="006232AF" w:rsidRDefault="006232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D"/>
    <w:rsid w:val="00013F57"/>
    <w:rsid w:val="00017FE9"/>
    <w:rsid w:val="000328EF"/>
    <w:rsid w:val="0003603B"/>
    <w:rsid w:val="00040634"/>
    <w:rsid w:val="000478E5"/>
    <w:rsid w:val="000570E8"/>
    <w:rsid w:val="0007243F"/>
    <w:rsid w:val="00072D3E"/>
    <w:rsid w:val="000814CC"/>
    <w:rsid w:val="000829F9"/>
    <w:rsid w:val="00082EB3"/>
    <w:rsid w:val="00094C59"/>
    <w:rsid w:val="00097D7B"/>
    <w:rsid w:val="000A5894"/>
    <w:rsid w:val="000B0726"/>
    <w:rsid w:val="000B5A24"/>
    <w:rsid w:val="000C6933"/>
    <w:rsid w:val="00101E6F"/>
    <w:rsid w:val="0011645D"/>
    <w:rsid w:val="001221BA"/>
    <w:rsid w:val="00154B06"/>
    <w:rsid w:val="001A3DE2"/>
    <w:rsid w:val="001C39A6"/>
    <w:rsid w:val="001C3B89"/>
    <w:rsid w:val="001D1254"/>
    <w:rsid w:val="00205521"/>
    <w:rsid w:val="002351AB"/>
    <w:rsid w:val="00247D4A"/>
    <w:rsid w:val="002526A2"/>
    <w:rsid w:val="0025453A"/>
    <w:rsid w:val="00261B5D"/>
    <w:rsid w:val="00265B1E"/>
    <w:rsid w:val="002829EE"/>
    <w:rsid w:val="002849D6"/>
    <w:rsid w:val="00287D46"/>
    <w:rsid w:val="00294BDA"/>
    <w:rsid w:val="002C6A89"/>
    <w:rsid w:val="002E0B63"/>
    <w:rsid w:val="00304D18"/>
    <w:rsid w:val="00310A11"/>
    <w:rsid w:val="00311E5D"/>
    <w:rsid w:val="00343B5F"/>
    <w:rsid w:val="0036615E"/>
    <w:rsid w:val="00370452"/>
    <w:rsid w:val="00374178"/>
    <w:rsid w:val="00374417"/>
    <w:rsid w:val="00377CA2"/>
    <w:rsid w:val="00383B3C"/>
    <w:rsid w:val="003A662C"/>
    <w:rsid w:val="003B13BD"/>
    <w:rsid w:val="003B40F7"/>
    <w:rsid w:val="003E01A7"/>
    <w:rsid w:val="003E65F1"/>
    <w:rsid w:val="003F6E33"/>
    <w:rsid w:val="0041594E"/>
    <w:rsid w:val="00462B36"/>
    <w:rsid w:val="004658A3"/>
    <w:rsid w:val="00482C8F"/>
    <w:rsid w:val="00487C9F"/>
    <w:rsid w:val="00493B99"/>
    <w:rsid w:val="00494891"/>
    <w:rsid w:val="004968A0"/>
    <w:rsid w:val="0049749F"/>
    <w:rsid w:val="004C6222"/>
    <w:rsid w:val="004C6316"/>
    <w:rsid w:val="004D1F0A"/>
    <w:rsid w:val="004D4AE4"/>
    <w:rsid w:val="004E6B0A"/>
    <w:rsid w:val="004F1637"/>
    <w:rsid w:val="004F1914"/>
    <w:rsid w:val="00501CA7"/>
    <w:rsid w:val="005105CF"/>
    <w:rsid w:val="0051113F"/>
    <w:rsid w:val="00513E4F"/>
    <w:rsid w:val="005149AF"/>
    <w:rsid w:val="0052278E"/>
    <w:rsid w:val="00525E92"/>
    <w:rsid w:val="00543B17"/>
    <w:rsid w:val="00587B66"/>
    <w:rsid w:val="005A5DC5"/>
    <w:rsid w:val="005B7786"/>
    <w:rsid w:val="005C4999"/>
    <w:rsid w:val="005D4525"/>
    <w:rsid w:val="005E014D"/>
    <w:rsid w:val="005E16DD"/>
    <w:rsid w:val="005E2849"/>
    <w:rsid w:val="005E5DF5"/>
    <w:rsid w:val="00610AB4"/>
    <w:rsid w:val="006232AF"/>
    <w:rsid w:val="006237D6"/>
    <w:rsid w:val="00625E6E"/>
    <w:rsid w:val="00627556"/>
    <w:rsid w:val="00633DCF"/>
    <w:rsid w:val="00671016"/>
    <w:rsid w:val="006A2C0C"/>
    <w:rsid w:val="006B050A"/>
    <w:rsid w:val="006B0BF4"/>
    <w:rsid w:val="006E0484"/>
    <w:rsid w:val="006E11DB"/>
    <w:rsid w:val="006E4D2E"/>
    <w:rsid w:val="006E5A8A"/>
    <w:rsid w:val="007528CD"/>
    <w:rsid w:val="00767A76"/>
    <w:rsid w:val="00777013"/>
    <w:rsid w:val="00782E40"/>
    <w:rsid w:val="00785313"/>
    <w:rsid w:val="007A7361"/>
    <w:rsid w:val="007B3291"/>
    <w:rsid w:val="007D393B"/>
    <w:rsid w:val="007E394C"/>
    <w:rsid w:val="007F6D00"/>
    <w:rsid w:val="00820571"/>
    <w:rsid w:val="00824E49"/>
    <w:rsid w:val="008628A9"/>
    <w:rsid w:val="008638B1"/>
    <w:rsid w:val="0089107C"/>
    <w:rsid w:val="0089400A"/>
    <w:rsid w:val="008A14E5"/>
    <w:rsid w:val="008B7B37"/>
    <w:rsid w:val="008C761F"/>
    <w:rsid w:val="008F5FF8"/>
    <w:rsid w:val="00921C40"/>
    <w:rsid w:val="00943064"/>
    <w:rsid w:val="00946E7E"/>
    <w:rsid w:val="0095617C"/>
    <w:rsid w:val="009A1C1B"/>
    <w:rsid w:val="009B3E0D"/>
    <w:rsid w:val="009C2C20"/>
    <w:rsid w:val="009E7078"/>
    <w:rsid w:val="009F77CA"/>
    <w:rsid w:val="00A078F9"/>
    <w:rsid w:val="00A116DD"/>
    <w:rsid w:val="00A23845"/>
    <w:rsid w:val="00A23B4E"/>
    <w:rsid w:val="00A37E2D"/>
    <w:rsid w:val="00A4670D"/>
    <w:rsid w:val="00A63A69"/>
    <w:rsid w:val="00A718CF"/>
    <w:rsid w:val="00B11B2E"/>
    <w:rsid w:val="00B278A3"/>
    <w:rsid w:val="00B313D7"/>
    <w:rsid w:val="00B322A8"/>
    <w:rsid w:val="00B41548"/>
    <w:rsid w:val="00B62E81"/>
    <w:rsid w:val="00B7293F"/>
    <w:rsid w:val="00B8332C"/>
    <w:rsid w:val="00B95843"/>
    <w:rsid w:val="00BA6BB1"/>
    <w:rsid w:val="00BB7DAE"/>
    <w:rsid w:val="00BC1993"/>
    <w:rsid w:val="00BD4B8F"/>
    <w:rsid w:val="00BD63E9"/>
    <w:rsid w:val="00BF2727"/>
    <w:rsid w:val="00BF27FB"/>
    <w:rsid w:val="00C05D9F"/>
    <w:rsid w:val="00C26E26"/>
    <w:rsid w:val="00C44424"/>
    <w:rsid w:val="00C44D10"/>
    <w:rsid w:val="00C47D45"/>
    <w:rsid w:val="00C53772"/>
    <w:rsid w:val="00C67BA5"/>
    <w:rsid w:val="00CC119B"/>
    <w:rsid w:val="00CD2363"/>
    <w:rsid w:val="00CD3BAF"/>
    <w:rsid w:val="00CF7B6D"/>
    <w:rsid w:val="00D02A86"/>
    <w:rsid w:val="00D41A5F"/>
    <w:rsid w:val="00D424E0"/>
    <w:rsid w:val="00D64140"/>
    <w:rsid w:val="00DA4909"/>
    <w:rsid w:val="00DD1207"/>
    <w:rsid w:val="00DF04F9"/>
    <w:rsid w:val="00E25B8B"/>
    <w:rsid w:val="00E724F4"/>
    <w:rsid w:val="00EA3676"/>
    <w:rsid w:val="00EC41D6"/>
    <w:rsid w:val="00EC535A"/>
    <w:rsid w:val="00EC6AE6"/>
    <w:rsid w:val="00ED5597"/>
    <w:rsid w:val="00EF4522"/>
    <w:rsid w:val="00F075F3"/>
    <w:rsid w:val="00F07CE1"/>
    <w:rsid w:val="00F16813"/>
    <w:rsid w:val="00F226AD"/>
    <w:rsid w:val="00F64C4E"/>
    <w:rsid w:val="00F75793"/>
    <w:rsid w:val="00F877E8"/>
    <w:rsid w:val="00F90CBE"/>
    <w:rsid w:val="00FA18D8"/>
    <w:rsid w:val="00FB71A7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73A6"/>
  <w15:docId w15:val="{EE12B8A9-46A3-4232-A689-BED2553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DF787-E2A4-424D-966B-E2CA32D49FE4}"/>
</file>

<file path=customXml/itemProps2.xml><?xml version="1.0" encoding="utf-8"?>
<ds:datastoreItem xmlns:ds="http://schemas.openxmlformats.org/officeDocument/2006/customXml" ds:itemID="{BC19A780-F4FB-4008-997A-4ADD0831FE96}"/>
</file>

<file path=customXml/itemProps3.xml><?xml version="1.0" encoding="utf-8"?>
<ds:datastoreItem xmlns:ds="http://schemas.openxmlformats.org/officeDocument/2006/customXml" ds:itemID="{32AD4FC1-5CD0-4AC6-A482-351FC9BA4626}"/>
</file>

<file path=customXml/itemProps4.xml><?xml version="1.0" encoding="utf-8"?>
<ds:datastoreItem xmlns:ds="http://schemas.openxmlformats.org/officeDocument/2006/customXml" ds:itemID="{6E816D0F-9372-4BB2-9911-EE7728F91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Bentley, Charles A (Geneva)</cp:lastModifiedBy>
  <cp:revision>6</cp:revision>
  <cp:lastPrinted>2018-11-09T21:46:00Z</cp:lastPrinted>
  <dcterms:created xsi:type="dcterms:W3CDTF">2018-11-09T22:47:00Z</dcterms:created>
  <dcterms:modified xsi:type="dcterms:W3CDTF">2018-11-13T11:28:00Z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