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292D0" w14:textId="77777777" w:rsidR="002C2513" w:rsidRPr="0097371D" w:rsidRDefault="00970997" w:rsidP="00970997">
      <w:pPr>
        <w:pStyle w:val="NoSpacing"/>
        <w:jc w:val="center"/>
        <w:rPr>
          <w:rFonts w:ascii="Times New Roman" w:hAnsi="Times New Roman" w:cs="Times New Roman"/>
          <w:b/>
          <w:sz w:val="28"/>
          <w:szCs w:val="28"/>
        </w:rPr>
      </w:pPr>
      <w:r w:rsidRPr="0097371D">
        <w:rPr>
          <w:rFonts w:ascii="Times New Roman" w:hAnsi="Times New Roman" w:cs="Times New Roman"/>
          <w:b/>
          <w:sz w:val="28"/>
          <w:szCs w:val="28"/>
        </w:rPr>
        <w:t>UPR Intervention for</w:t>
      </w:r>
      <w:r w:rsidR="007A01DF">
        <w:rPr>
          <w:rFonts w:ascii="Times New Roman" w:hAnsi="Times New Roman" w:cs="Times New Roman"/>
          <w:b/>
          <w:sz w:val="28"/>
          <w:szCs w:val="28"/>
        </w:rPr>
        <w:t xml:space="preserve"> Jordan</w:t>
      </w:r>
      <w:r w:rsidRPr="0097371D">
        <w:rPr>
          <w:rFonts w:ascii="Times New Roman" w:hAnsi="Times New Roman" w:cs="Times New Roman"/>
          <w:b/>
          <w:sz w:val="28"/>
          <w:szCs w:val="28"/>
        </w:rPr>
        <w:t xml:space="preserve">, </w:t>
      </w:r>
      <w:r w:rsidR="00040EE5">
        <w:rPr>
          <w:rFonts w:ascii="Times New Roman" w:hAnsi="Times New Roman" w:cs="Times New Roman"/>
          <w:b/>
          <w:sz w:val="28"/>
          <w:szCs w:val="28"/>
        </w:rPr>
        <w:t>3</w:t>
      </w:r>
      <w:r w:rsidR="000221E2">
        <w:rPr>
          <w:rFonts w:ascii="Times New Roman" w:hAnsi="Times New Roman" w:cs="Times New Roman"/>
          <w:b/>
          <w:sz w:val="28"/>
          <w:szCs w:val="28"/>
        </w:rPr>
        <w:t>1</w:t>
      </w:r>
      <w:r w:rsidR="000221E2" w:rsidRPr="005C6F04">
        <w:rPr>
          <w:rFonts w:ascii="Times New Roman" w:hAnsi="Times New Roman" w:cs="Times New Roman"/>
          <w:b/>
          <w:sz w:val="28"/>
          <w:szCs w:val="28"/>
          <w:vertAlign w:val="superscript"/>
        </w:rPr>
        <w:t>st</w:t>
      </w:r>
      <w:r w:rsidR="000221E2">
        <w:rPr>
          <w:rFonts w:ascii="Times New Roman" w:hAnsi="Times New Roman" w:cs="Times New Roman"/>
          <w:b/>
          <w:sz w:val="28"/>
          <w:szCs w:val="28"/>
        </w:rPr>
        <w:t xml:space="preserve"> </w:t>
      </w:r>
      <w:r w:rsidR="000D4114" w:rsidRPr="0097371D">
        <w:rPr>
          <w:rFonts w:ascii="Times New Roman" w:hAnsi="Times New Roman" w:cs="Times New Roman"/>
          <w:b/>
          <w:sz w:val="28"/>
          <w:szCs w:val="28"/>
        </w:rPr>
        <w:t>Session</w:t>
      </w:r>
      <w:r w:rsidR="000B7CB4">
        <w:rPr>
          <w:rFonts w:ascii="Times New Roman" w:hAnsi="Times New Roman" w:cs="Times New Roman"/>
          <w:b/>
          <w:sz w:val="28"/>
          <w:szCs w:val="28"/>
        </w:rPr>
        <w:t>,</w:t>
      </w:r>
      <w:r w:rsidR="000D4114" w:rsidRPr="0097371D">
        <w:rPr>
          <w:rFonts w:ascii="Times New Roman" w:hAnsi="Times New Roman" w:cs="Times New Roman"/>
          <w:b/>
          <w:sz w:val="28"/>
          <w:szCs w:val="28"/>
        </w:rPr>
        <w:t xml:space="preserve"> </w:t>
      </w:r>
      <w:r w:rsidR="000D460B">
        <w:rPr>
          <w:rFonts w:ascii="Times New Roman" w:hAnsi="Times New Roman" w:cs="Times New Roman"/>
          <w:b/>
          <w:sz w:val="28"/>
          <w:szCs w:val="28"/>
        </w:rPr>
        <w:t xml:space="preserve">November </w:t>
      </w:r>
      <w:r w:rsidR="00347D15">
        <w:rPr>
          <w:rFonts w:ascii="Times New Roman" w:hAnsi="Times New Roman" w:cs="Times New Roman"/>
          <w:b/>
          <w:sz w:val="28"/>
          <w:szCs w:val="28"/>
        </w:rPr>
        <w:t>8</w:t>
      </w:r>
      <w:r w:rsidR="000D4114" w:rsidRPr="0097371D">
        <w:rPr>
          <w:rFonts w:ascii="Times New Roman" w:hAnsi="Times New Roman" w:cs="Times New Roman"/>
          <w:b/>
          <w:sz w:val="28"/>
          <w:szCs w:val="28"/>
        </w:rPr>
        <w:t>, 2018</w:t>
      </w:r>
    </w:p>
    <w:p w14:paraId="058292D1" w14:textId="77777777" w:rsidR="00970997" w:rsidRPr="0097371D" w:rsidRDefault="00970997" w:rsidP="00970997">
      <w:pPr>
        <w:pStyle w:val="NoSpacing"/>
        <w:jc w:val="center"/>
        <w:rPr>
          <w:rFonts w:ascii="Times New Roman" w:hAnsi="Times New Roman" w:cs="Times New Roman"/>
          <w:b/>
          <w:sz w:val="28"/>
          <w:szCs w:val="28"/>
        </w:rPr>
      </w:pPr>
    </w:p>
    <w:p w14:paraId="058292D2" w14:textId="77777777" w:rsidR="00970997" w:rsidRDefault="00970997" w:rsidP="00970997">
      <w:pPr>
        <w:pStyle w:val="NoSpacing"/>
        <w:rPr>
          <w:rFonts w:ascii="Times New Roman" w:hAnsi="Times New Roman" w:cs="Times New Roman"/>
          <w:sz w:val="28"/>
          <w:szCs w:val="28"/>
        </w:rPr>
      </w:pPr>
      <w:r w:rsidRPr="0097371D">
        <w:rPr>
          <w:rFonts w:ascii="Times New Roman" w:hAnsi="Times New Roman" w:cs="Times New Roman"/>
          <w:sz w:val="28"/>
          <w:szCs w:val="28"/>
        </w:rPr>
        <w:t>The United States welcomes the</w:t>
      </w:r>
      <w:r w:rsidR="009A13CF" w:rsidRPr="0097371D">
        <w:rPr>
          <w:rFonts w:ascii="Times New Roman" w:hAnsi="Times New Roman" w:cs="Times New Roman"/>
          <w:sz w:val="28"/>
          <w:szCs w:val="28"/>
        </w:rPr>
        <w:t xml:space="preserve"> </w:t>
      </w:r>
      <w:r w:rsidRPr="0097371D">
        <w:rPr>
          <w:rFonts w:ascii="Times New Roman" w:hAnsi="Times New Roman" w:cs="Times New Roman"/>
          <w:sz w:val="28"/>
          <w:szCs w:val="28"/>
        </w:rPr>
        <w:t>delegation</w:t>
      </w:r>
      <w:r w:rsidR="000D460B">
        <w:rPr>
          <w:rFonts w:ascii="Times New Roman" w:hAnsi="Times New Roman" w:cs="Times New Roman"/>
          <w:sz w:val="28"/>
          <w:szCs w:val="28"/>
        </w:rPr>
        <w:t xml:space="preserve"> </w:t>
      </w:r>
      <w:r w:rsidR="007A01DF">
        <w:rPr>
          <w:rFonts w:ascii="Times New Roman" w:hAnsi="Times New Roman" w:cs="Times New Roman"/>
          <w:sz w:val="28"/>
          <w:szCs w:val="28"/>
        </w:rPr>
        <w:t>from Jordan</w:t>
      </w:r>
      <w:r w:rsidRPr="0097371D">
        <w:rPr>
          <w:rFonts w:ascii="Times New Roman" w:hAnsi="Times New Roman" w:cs="Times New Roman"/>
          <w:sz w:val="28"/>
          <w:szCs w:val="28"/>
        </w:rPr>
        <w:t>.</w:t>
      </w:r>
    </w:p>
    <w:p w14:paraId="058292D3" w14:textId="77777777" w:rsidR="00231778" w:rsidRDefault="00231778" w:rsidP="00970997">
      <w:pPr>
        <w:pStyle w:val="NoSpacing"/>
        <w:rPr>
          <w:rFonts w:ascii="Times New Roman" w:hAnsi="Times New Roman" w:cs="Times New Roman"/>
          <w:sz w:val="28"/>
          <w:szCs w:val="28"/>
        </w:rPr>
      </w:pPr>
    </w:p>
    <w:p w14:paraId="058292D4" w14:textId="77777777" w:rsidR="001D0C6C" w:rsidRPr="0097371D" w:rsidRDefault="00231778" w:rsidP="00231778">
      <w:pPr>
        <w:pStyle w:val="NoSpacing"/>
        <w:rPr>
          <w:rFonts w:ascii="Times New Roman" w:hAnsi="Times New Roman" w:cs="Times New Roman"/>
          <w:sz w:val="28"/>
          <w:szCs w:val="28"/>
        </w:rPr>
      </w:pPr>
      <w:r>
        <w:rPr>
          <w:rFonts w:ascii="Times New Roman" w:hAnsi="Times New Roman" w:cs="Times New Roman"/>
          <w:sz w:val="28"/>
          <w:szCs w:val="28"/>
        </w:rPr>
        <w:t xml:space="preserve">We remain concerned by a variety of laws that restrict fundamental freedoms and have led to arrests and detentions of journalists, civil society activists, and social media users.  To that end, </w:t>
      </w:r>
      <w:r w:rsidR="008E3DB3">
        <w:rPr>
          <w:rFonts w:ascii="Times New Roman" w:hAnsi="Times New Roman" w:cs="Times New Roman"/>
          <w:sz w:val="28"/>
          <w:szCs w:val="28"/>
        </w:rPr>
        <w:t>w</w:t>
      </w:r>
      <w:r w:rsidR="001D0C6C" w:rsidRPr="0097371D">
        <w:rPr>
          <w:rFonts w:ascii="Times New Roman" w:hAnsi="Times New Roman" w:cs="Times New Roman"/>
          <w:sz w:val="28"/>
          <w:szCs w:val="28"/>
        </w:rPr>
        <w:t>e recommend</w:t>
      </w:r>
      <w:r w:rsidR="002A6601">
        <w:rPr>
          <w:rFonts w:ascii="Times New Roman" w:hAnsi="Times New Roman" w:cs="Times New Roman"/>
          <w:sz w:val="28"/>
          <w:szCs w:val="28"/>
        </w:rPr>
        <w:t xml:space="preserve"> </w:t>
      </w:r>
      <w:r w:rsidR="007A01DF">
        <w:rPr>
          <w:rFonts w:ascii="Times New Roman" w:hAnsi="Times New Roman" w:cs="Times New Roman"/>
          <w:sz w:val="28"/>
          <w:szCs w:val="28"/>
        </w:rPr>
        <w:t>Jordan</w:t>
      </w:r>
      <w:r w:rsidR="001D0C6C" w:rsidRPr="0097371D">
        <w:rPr>
          <w:rFonts w:ascii="Times New Roman" w:hAnsi="Times New Roman" w:cs="Times New Roman"/>
          <w:sz w:val="28"/>
          <w:szCs w:val="28"/>
        </w:rPr>
        <w:t>:</w:t>
      </w:r>
    </w:p>
    <w:p w14:paraId="058292D5" w14:textId="77777777" w:rsidR="00F77424" w:rsidRPr="00A1686E" w:rsidRDefault="00F77424" w:rsidP="00A1686E">
      <w:pPr>
        <w:pStyle w:val="NoSpacing"/>
        <w:rPr>
          <w:rFonts w:ascii="Times New Roman" w:hAnsi="Times New Roman" w:cs="Times New Roman"/>
          <w:sz w:val="28"/>
          <w:szCs w:val="28"/>
        </w:rPr>
      </w:pPr>
    </w:p>
    <w:p w14:paraId="058292D6" w14:textId="77777777" w:rsidR="004B5B1F" w:rsidRDefault="004B5B1F" w:rsidP="004B5B1F">
      <w:pPr>
        <w:pStyle w:val="ListParagraph"/>
        <w:numPr>
          <w:ilvl w:val="0"/>
          <w:numId w:val="1"/>
        </w:numPr>
        <w:spacing w:after="0" w:line="240" w:lineRule="auto"/>
        <w:rPr>
          <w:rFonts w:ascii="Times New Roman" w:hAnsi="Times New Roman" w:cs="Times New Roman"/>
          <w:sz w:val="28"/>
          <w:szCs w:val="28"/>
        </w:rPr>
      </w:pPr>
      <w:r w:rsidRPr="008E3DB3">
        <w:rPr>
          <w:rFonts w:ascii="Times New Roman" w:hAnsi="Times New Roman" w:cs="Times New Roman"/>
          <w:sz w:val="28"/>
          <w:szCs w:val="28"/>
        </w:rPr>
        <w:t>Remove the definition of “hate spee</w:t>
      </w:r>
      <w:r>
        <w:rPr>
          <w:rFonts w:ascii="Times New Roman" w:hAnsi="Times New Roman" w:cs="Times New Roman"/>
          <w:sz w:val="28"/>
          <w:szCs w:val="28"/>
        </w:rPr>
        <w:t>ch</w:t>
      </w:r>
      <w:r w:rsidRPr="008E3DB3">
        <w:rPr>
          <w:rFonts w:ascii="Times New Roman" w:hAnsi="Times New Roman" w:cs="Times New Roman"/>
          <w:sz w:val="28"/>
          <w:szCs w:val="28"/>
        </w:rPr>
        <w:t>” from the proposed</w:t>
      </w:r>
      <w:r>
        <w:rPr>
          <w:rFonts w:ascii="Times New Roman" w:hAnsi="Times New Roman" w:cs="Times New Roman"/>
          <w:sz w:val="28"/>
          <w:szCs w:val="28"/>
        </w:rPr>
        <w:t xml:space="preserve"> amendments to the Cybercrimes L</w:t>
      </w:r>
      <w:r w:rsidRPr="008E3DB3">
        <w:rPr>
          <w:rFonts w:ascii="Times New Roman" w:hAnsi="Times New Roman" w:cs="Times New Roman"/>
          <w:sz w:val="28"/>
          <w:szCs w:val="28"/>
        </w:rPr>
        <w:t xml:space="preserve">aw and </w:t>
      </w:r>
      <w:r w:rsidR="00F251D6">
        <w:rPr>
          <w:rFonts w:ascii="Times New Roman" w:hAnsi="Times New Roman" w:cs="Times New Roman"/>
          <w:sz w:val="28"/>
          <w:szCs w:val="28"/>
        </w:rPr>
        <w:t>eliminate criminal</w:t>
      </w:r>
      <w:r w:rsidRPr="008E3DB3">
        <w:rPr>
          <w:rFonts w:ascii="Times New Roman" w:hAnsi="Times New Roman" w:cs="Times New Roman"/>
          <w:sz w:val="28"/>
          <w:szCs w:val="28"/>
        </w:rPr>
        <w:t xml:space="preserve"> penalties for defamation in the proposed amendments to be more in line with international human rights </w:t>
      </w:r>
      <w:r>
        <w:rPr>
          <w:rFonts w:ascii="Times New Roman" w:hAnsi="Times New Roman" w:cs="Times New Roman"/>
          <w:sz w:val="28"/>
          <w:szCs w:val="28"/>
        </w:rPr>
        <w:t>law</w:t>
      </w:r>
      <w:r w:rsidRPr="008E3DB3">
        <w:rPr>
          <w:rFonts w:ascii="Times New Roman" w:hAnsi="Times New Roman" w:cs="Times New Roman"/>
          <w:sz w:val="28"/>
          <w:szCs w:val="28"/>
        </w:rPr>
        <w:t>.</w:t>
      </w:r>
    </w:p>
    <w:p w14:paraId="058292D7" w14:textId="77777777" w:rsidR="004B5B1F" w:rsidRDefault="004B5B1F" w:rsidP="004B5B1F">
      <w:pPr>
        <w:pStyle w:val="ListParagraph"/>
        <w:spacing w:after="0" w:line="240" w:lineRule="auto"/>
        <w:rPr>
          <w:rFonts w:ascii="Times New Roman" w:hAnsi="Times New Roman" w:cs="Times New Roman"/>
          <w:sz w:val="28"/>
          <w:szCs w:val="28"/>
        </w:rPr>
      </w:pPr>
    </w:p>
    <w:p w14:paraId="058292D8" w14:textId="77777777" w:rsidR="00A1686E" w:rsidRPr="00614069" w:rsidRDefault="007A01DF" w:rsidP="00C82E12">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Refer cases of alleged torture by security officials to independent civil courts rather than police courts</w:t>
      </w:r>
      <w:r w:rsidR="00354D4A">
        <w:rPr>
          <w:rFonts w:ascii="Times New Roman" w:hAnsi="Times New Roman" w:cs="Times New Roman"/>
          <w:sz w:val="28"/>
          <w:szCs w:val="28"/>
        </w:rPr>
        <w:t>, which fall under the authority of the Ministry of Interior</w:t>
      </w:r>
      <w:r>
        <w:rPr>
          <w:rFonts w:ascii="Times New Roman" w:hAnsi="Times New Roman" w:cs="Times New Roman"/>
          <w:sz w:val="28"/>
          <w:szCs w:val="28"/>
        </w:rPr>
        <w:t>.</w:t>
      </w:r>
    </w:p>
    <w:p w14:paraId="058292D9" w14:textId="77777777" w:rsidR="00A1686E" w:rsidRPr="00A1686E" w:rsidRDefault="00A1686E" w:rsidP="00A1686E">
      <w:pPr>
        <w:spacing w:after="0" w:line="240" w:lineRule="auto"/>
        <w:ind w:left="360"/>
        <w:rPr>
          <w:rFonts w:ascii="Times New Roman" w:hAnsi="Times New Roman" w:cs="Times New Roman"/>
          <w:sz w:val="28"/>
          <w:szCs w:val="28"/>
        </w:rPr>
      </w:pPr>
    </w:p>
    <w:p w14:paraId="058292DA" w14:textId="77777777" w:rsidR="00361E60" w:rsidRDefault="0019562A" w:rsidP="003423EF">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Amend the Labor Code to </w:t>
      </w:r>
      <w:r w:rsidR="006C4F66">
        <w:rPr>
          <w:rFonts w:ascii="Times New Roman" w:hAnsi="Times New Roman" w:cs="Times New Roman"/>
          <w:sz w:val="28"/>
          <w:szCs w:val="28"/>
        </w:rPr>
        <w:t>align</w:t>
      </w:r>
      <w:r>
        <w:rPr>
          <w:rFonts w:ascii="Times New Roman" w:hAnsi="Times New Roman" w:cs="Times New Roman"/>
          <w:sz w:val="28"/>
          <w:szCs w:val="28"/>
        </w:rPr>
        <w:t xml:space="preserve"> with international labor standards, including allowing foreign workers to form and head trade unions.</w:t>
      </w:r>
    </w:p>
    <w:p w14:paraId="058292DB" w14:textId="77777777" w:rsidR="00851DF2" w:rsidRDefault="00851DF2" w:rsidP="00851DF2">
      <w:pPr>
        <w:pStyle w:val="NoSpacing"/>
        <w:rPr>
          <w:rFonts w:ascii="Times New Roman" w:hAnsi="Times New Roman" w:cs="Times New Roman"/>
          <w:sz w:val="28"/>
          <w:szCs w:val="28"/>
        </w:rPr>
      </w:pPr>
    </w:p>
    <w:p w14:paraId="058292EF" w14:textId="4B57CF98" w:rsidR="004627FE" w:rsidRDefault="00851DF2" w:rsidP="005F3DA4">
      <w:pPr>
        <w:pStyle w:val="NoSpacing"/>
        <w:rPr>
          <w:rFonts w:ascii="Times New Roman" w:hAnsi="Times New Roman" w:cs="Times New Roman"/>
          <w:sz w:val="28"/>
          <w:szCs w:val="28"/>
        </w:rPr>
      </w:pPr>
      <w:r>
        <w:rPr>
          <w:rFonts w:ascii="Times New Roman" w:hAnsi="Times New Roman" w:cs="Times New Roman"/>
          <w:sz w:val="28"/>
          <w:szCs w:val="28"/>
        </w:rPr>
        <w:t>We commend Jordan’s</w:t>
      </w:r>
      <w:r w:rsidRPr="0029231C">
        <w:rPr>
          <w:rFonts w:ascii="Times New Roman" w:hAnsi="Times New Roman" w:cs="Times New Roman"/>
          <w:sz w:val="28"/>
          <w:szCs w:val="28"/>
        </w:rPr>
        <w:t xml:space="preserve"> </w:t>
      </w:r>
      <w:r>
        <w:rPr>
          <w:rFonts w:ascii="Times New Roman" w:hAnsi="Times New Roman" w:cs="Times New Roman"/>
          <w:sz w:val="28"/>
          <w:szCs w:val="28"/>
        </w:rPr>
        <w:t xml:space="preserve">initiatives to eliminate penal code provisions that allowed perpetrators of rape to avoid punishment by marrying the victim, and amendments to the law eliminating mitigated sentencing for “honor” crimes.  We also commend </w:t>
      </w:r>
      <w:r w:rsidRPr="00EF3DA9">
        <w:rPr>
          <w:rFonts w:ascii="Times New Roman" w:hAnsi="Times New Roman" w:cs="Times New Roman"/>
          <w:sz w:val="28"/>
          <w:szCs w:val="28"/>
        </w:rPr>
        <w:t xml:space="preserve">2017 </w:t>
      </w:r>
      <w:r>
        <w:rPr>
          <w:rFonts w:ascii="Times New Roman" w:hAnsi="Times New Roman" w:cs="Times New Roman"/>
          <w:sz w:val="28"/>
          <w:szCs w:val="28"/>
        </w:rPr>
        <w:t>legislation</w:t>
      </w:r>
      <w:r w:rsidRPr="00EF3DA9">
        <w:rPr>
          <w:rFonts w:ascii="Times New Roman" w:hAnsi="Times New Roman" w:cs="Times New Roman"/>
          <w:sz w:val="28"/>
          <w:szCs w:val="28"/>
        </w:rPr>
        <w:t xml:space="preserve"> strengthening protections for workers with disabilities and criminalizing neglect of persons with disabilities</w:t>
      </w:r>
      <w:r>
        <w:rPr>
          <w:rFonts w:ascii="Times New Roman" w:hAnsi="Times New Roman" w:cs="Times New Roman"/>
          <w:sz w:val="28"/>
          <w:szCs w:val="28"/>
        </w:rPr>
        <w:t xml:space="preserve">, and urge full implementation and enforcement of the law.  </w:t>
      </w:r>
      <w:bookmarkStart w:id="0" w:name="_GoBack"/>
      <w:bookmarkEnd w:id="0"/>
    </w:p>
    <w:p w14:paraId="058292F0" w14:textId="77777777" w:rsidR="00F90FD7" w:rsidRPr="0097371D" w:rsidRDefault="00F90FD7" w:rsidP="005C6F04">
      <w:pPr>
        <w:pStyle w:val="NoSpacing"/>
        <w:rPr>
          <w:rFonts w:ascii="Times New Roman" w:hAnsi="Times New Roman" w:cs="Times New Roman"/>
          <w:sz w:val="28"/>
          <w:szCs w:val="28"/>
        </w:rPr>
      </w:pPr>
    </w:p>
    <w:sectPr w:rsidR="00F90FD7" w:rsidRPr="0097371D" w:rsidSect="002C2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FB0"/>
    <w:multiLevelType w:val="hybridMultilevel"/>
    <w:tmpl w:val="6A9E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7ABF"/>
    <w:multiLevelType w:val="hybridMultilevel"/>
    <w:tmpl w:val="0616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F7F3A"/>
    <w:multiLevelType w:val="hybridMultilevel"/>
    <w:tmpl w:val="3D844CCC"/>
    <w:lvl w:ilvl="0" w:tplc="371CA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97"/>
    <w:rsid w:val="00003FF8"/>
    <w:rsid w:val="000209BE"/>
    <w:rsid w:val="000221E2"/>
    <w:rsid w:val="0003144A"/>
    <w:rsid w:val="0004078B"/>
    <w:rsid w:val="00040EE5"/>
    <w:rsid w:val="0004209D"/>
    <w:rsid w:val="000444DB"/>
    <w:rsid w:val="00055690"/>
    <w:rsid w:val="000771AC"/>
    <w:rsid w:val="0008602B"/>
    <w:rsid w:val="00086550"/>
    <w:rsid w:val="000905CB"/>
    <w:rsid w:val="000B4A13"/>
    <w:rsid w:val="000B7CB4"/>
    <w:rsid w:val="000C2791"/>
    <w:rsid w:val="000D4114"/>
    <w:rsid w:val="000D460B"/>
    <w:rsid w:val="000E08DB"/>
    <w:rsid w:val="000E279A"/>
    <w:rsid w:val="000E4C8A"/>
    <w:rsid w:val="000E7053"/>
    <w:rsid w:val="000F1E4B"/>
    <w:rsid w:val="000F5C95"/>
    <w:rsid w:val="00103542"/>
    <w:rsid w:val="00143589"/>
    <w:rsid w:val="001671A4"/>
    <w:rsid w:val="00191217"/>
    <w:rsid w:val="00192941"/>
    <w:rsid w:val="00193E39"/>
    <w:rsid w:val="0019562A"/>
    <w:rsid w:val="001A0156"/>
    <w:rsid w:val="001D0C6C"/>
    <w:rsid w:val="00211D13"/>
    <w:rsid w:val="00213E88"/>
    <w:rsid w:val="00214409"/>
    <w:rsid w:val="0022221A"/>
    <w:rsid w:val="00231778"/>
    <w:rsid w:val="00231A5E"/>
    <w:rsid w:val="00252DEB"/>
    <w:rsid w:val="00274998"/>
    <w:rsid w:val="00290ED9"/>
    <w:rsid w:val="002A6601"/>
    <w:rsid w:val="002C2513"/>
    <w:rsid w:val="002C53CC"/>
    <w:rsid w:val="002D2854"/>
    <w:rsid w:val="002E002B"/>
    <w:rsid w:val="002E1F82"/>
    <w:rsid w:val="002F4C38"/>
    <w:rsid w:val="003109B6"/>
    <w:rsid w:val="003423EF"/>
    <w:rsid w:val="00347D15"/>
    <w:rsid w:val="00354D4A"/>
    <w:rsid w:val="00357741"/>
    <w:rsid w:val="00361E60"/>
    <w:rsid w:val="003B0C11"/>
    <w:rsid w:val="003D29BC"/>
    <w:rsid w:val="003D4231"/>
    <w:rsid w:val="003F006C"/>
    <w:rsid w:val="003F0CAC"/>
    <w:rsid w:val="003F654A"/>
    <w:rsid w:val="00400CD4"/>
    <w:rsid w:val="00407BB2"/>
    <w:rsid w:val="00414266"/>
    <w:rsid w:val="004214E6"/>
    <w:rsid w:val="004258F5"/>
    <w:rsid w:val="0046204C"/>
    <w:rsid w:val="004627FE"/>
    <w:rsid w:val="00467A87"/>
    <w:rsid w:val="004741AF"/>
    <w:rsid w:val="00485CBF"/>
    <w:rsid w:val="0049757F"/>
    <w:rsid w:val="004B5B1F"/>
    <w:rsid w:val="004D4F46"/>
    <w:rsid w:val="004F5774"/>
    <w:rsid w:val="00503BF0"/>
    <w:rsid w:val="00521F22"/>
    <w:rsid w:val="00523E89"/>
    <w:rsid w:val="00525E7E"/>
    <w:rsid w:val="00530428"/>
    <w:rsid w:val="00583440"/>
    <w:rsid w:val="005854FD"/>
    <w:rsid w:val="00597945"/>
    <w:rsid w:val="005A30BA"/>
    <w:rsid w:val="005A7EAD"/>
    <w:rsid w:val="005B6027"/>
    <w:rsid w:val="005C5179"/>
    <w:rsid w:val="005C6F04"/>
    <w:rsid w:val="005F3DA4"/>
    <w:rsid w:val="00602066"/>
    <w:rsid w:val="0061074A"/>
    <w:rsid w:val="00614069"/>
    <w:rsid w:val="006241FB"/>
    <w:rsid w:val="006428B2"/>
    <w:rsid w:val="0064312E"/>
    <w:rsid w:val="00655B20"/>
    <w:rsid w:val="00675E77"/>
    <w:rsid w:val="006843B0"/>
    <w:rsid w:val="0069382B"/>
    <w:rsid w:val="006A35CD"/>
    <w:rsid w:val="006B398D"/>
    <w:rsid w:val="006C4F66"/>
    <w:rsid w:val="006E2733"/>
    <w:rsid w:val="00705643"/>
    <w:rsid w:val="00720E0B"/>
    <w:rsid w:val="0072553D"/>
    <w:rsid w:val="00727388"/>
    <w:rsid w:val="00730617"/>
    <w:rsid w:val="00735B8F"/>
    <w:rsid w:val="00737E20"/>
    <w:rsid w:val="007732AB"/>
    <w:rsid w:val="007878B2"/>
    <w:rsid w:val="0079322E"/>
    <w:rsid w:val="007A01DF"/>
    <w:rsid w:val="007C1964"/>
    <w:rsid w:val="007F3AE9"/>
    <w:rsid w:val="00806108"/>
    <w:rsid w:val="008214C6"/>
    <w:rsid w:val="008260F2"/>
    <w:rsid w:val="008324A3"/>
    <w:rsid w:val="00851DF2"/>
    <w:rsid w:val="008A1890"/>
    <w:rsid w:val="008A4F4C"/>
    <w:rsid w:val="008D3295"/>
    <w:rsid w:val="008D5F9F"/>
    <w:rsid w:val="008E3DB3"/>
    <w:rsid w:val="008E75D4"/>
    <w:rsid w:val="009210BF"/>
    <w:rsid w:val="009217BD"/>
    <w:rsid w:val="00922DD6"/>
    <w:rsid w:val="0093671A"/>
    <w:rsid w:val="00970997"/>
    <w:rsid w:val="0097371D"/>
    <w:rsid w:val="009876EA"/>
    <w:rsid w:val="009A13CF"/>
    <w:rsid w:val="009C1C23"/>
    <w:rsid w:val="009D1803"/>
    <w:rsid w:val="009F7415"/>
    <w:rsid w:val="00A10990"/>
    <w:rsid w:val="00A12F03"/>
    <w:rsid w:val="00A1686E"/>
    <w:rsid w:val="00A5098C"/>
    <w:rsid w:val="00A62DA4"/>
    <w:rsid w:val="00A73AF5"/>
    <w:rsid w:val="00A757E7"/>
    <w:rsid w:val="00AE4E9D"/>
    <w:rsid w:val="00AF127C"/>
    <w:rsid w:val="00B779A9"/>
    <w:rsid w:val="00B77DF2"/>
    <w:rsid w:val="00B82C84"/>
    <w:rsid w:val="00BA1FDD"/>
    <w:rsid w:val="00BA74CD"/>
    <w:rsid w:val="00BB42B1"/>
    <w:rsid w:val="00BB5536"/>
    <w:rsid w:val="00BD3331"/>
    <w:rsid w:val="00BE0534"/>
    <w:rsid w:val="00BF0C66"/>
    <w:rsid w:val="00BF4F7D"/>
    <w:rsid w:val="00C00901"/>
    <w:rsid w:val="00C058BD"/>
    <w:rsid w:val="00C07702"/>
    <w:rsid w:val="00C07F5D"/>
    <w:rsid w:val="00C1114C"/>
    <w:rsid w:val="00C434D7"/>
    <w:rsid w:val="00C82E12"/>
    <w:rsid w:val="00C912F9"/>
    <w:rsid w:val="00CA038D"/>
    <w:rsid w:val="00CA0BE7"/>
    <w:rsid w:val="00CA3A02"/>
    <w:rsid w:val="00CB62E5"/>
    <w:rsid w:val="00CC175D"/>
    <w:rsid w:val="00CC2E20"/>
    <w:rsid w:val="00CD6184"/>
    <w:rsid w:val="00D22F4A"/>
    <w:rsid w:val="00D25552"/>
    <w:rsid w:val="00D27097"/>
    <w:rsid w:val="00D40A0E"/>
    <w:rsid w:val="00D53C89"/>
    <w:rsid w:val="00D56C01"/>
    <w:rsid w:val="00DC0A7A"/>
    <w:rsid w:val="00E14B69"/>
    <w:rsid w:val="00E23461"/>
    <w:rsid w:val="00E45693"/>
    <w:rsid w:val="00E50FF4"/>
    <w:rsid w:val="00E923D4"/>
    <w:rsid w:val="00E93CA5"/>
    <w:rsid w:val="00EB33C8"/>
    <w:rsid w:val="00EC3B9D"/>
    <w:rsid w:val="00EC4644"/>
    <w:rsid w:val="00ED478D"/>
    <w:rsid w:val="00ED796D"/>
    <w:rsid w:val="00EF1242"/>
    <w:rsid w:val="00EF14E9"/>
    <w:rsid w:val="00EF3DA9"/>
    <w:rsid w:val="00EF6ADC"/>
    <w:rsid w:val="00F251D6"/>
    <w:rsid w:val="00F506BD"/>
    <w:rsid w:val="00F65AE6"/>
    <w:rsid w:val="00F77424"/>
    <w:rsid w:val="00F826CD"/>
    <w:rsid w:val="00F90FD7"/>
    <w:rsid w:val="00F91694"/>
    <w:rsid w:val="00F944BF"/>
    <w:rsid w:val="00F957E2"/>
    <w:rsid w:val="00F958B6"/>
    <w:rsid w:val="00F9702F"/>
    <w:rsid w:val="00FB4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92D0"/>
  <w15:docId w15:val="{721F6B37-34C3-4190-8825-ADE4B188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997"/>
    <w:pPr>
      <w:spacing w:after="0" w:line="240" w:lineRule="auto"/>
    </w:p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
    <w:basedOn w:val="Normal"/>
    <w:link w:val="ListParagraphChar"/>
    <w:uiPriority w:val="34"/>
    <w:qFormat/>
    <w:rsid w:val="00F77424"/>
    <w:pPr>
      <w:ind w:left="720"/>
      <w:contextualSpacing/>
    </w:pPr>
  </w:style>
  <w:style w:type="character" w:styleId="CommentReference">
    <w:name w:val="annotation reference"/>
    <w:basedOn w:val="DefaultParagraphFont"/>
    <w:uiPriority w:val="99"/>
    <w:semiHidden/>
    <w:unhideWhenUsed/>
    <w:rsid w:val="0004209D"/>
    <w:rPr>
      <w:sz w:val="16"/>
      <w:szCs w:val="16"/>
    </w:rPr>
  </w:style>
  <w:style w:type="paragraph" w:styleId="CommentText">
    <w:name w:val="annotation text"/>
    <w:basedOn w:val="Normal"/>
    <w:link w:val="CommentTextChar"/>
    <w:uiPriority w:val="99"/>
    <w:semiHidden/>
    <w:unhideWhenUsed/>
    <w:rsid w:val="0004209D"/>
    <w:pPr>
      <w:spacing w:line="240" w:lineRule="auto"/>
    </w:pPr>
    <w:rPr>
      <w:sz w:val="20"/>
      <w:szCs w:val="20"/>
    </w:rPr>
  </w:style>
  <w:style w:type="character" w:customStyle="1" w:styleId="CommentTextChar">
    <w:name w:val="Comment Text Char"/>
    <w:basedOn w:val="DefaultParagraphFont"/>
    <w:link w:val="CommentText"/>
    <w:uiPriority w:val="99"/>
    <w:semiHidden/>
    <w:rsid w:val="0004209D"/>
    <w:rPr>
      <w:sz w:val="20"/>
      <w:szCs w:val="20"/>
    </w:rPr>
  </w:style>
  <w:style w:type="paragraph" w:styleId="CommentSubject">
    <w:name w:val="annotation subject"/>
    <w:basedOn w:val="CommentText"/>
    <w:next w:val="CommentText"/>
    <w:link w:val="CommentSubjectChar"/>
    <w:uiPriority w:val="99"/>
    <w:semiHidden/>
    <w:unhideWhenUsed/>
    <w:rsid w:val="0004209D"/>
    <w:rPr>
      <w:b/>
      <w:bCs/>
    </w:rPr>
  </w:style>
  <w:style w:type="character" w:customStyle="1" w:styleId="CommentSubjectChar">
    <w:name w:val="Comment Subject Char"/>
    <w:basedOn w:val="CommentTextChar"/>
    <w:link w:val="CommentSubject"/>
    <w:uiPriority w:val="99"/>
    <w:semiHidden/>
    <w:rsid w:val="0004209D"/>
    <w:rPr>
      <w:b/>
      <w:bCs/>
      <w:sz w:val="20"/>
      <w:szCs w:val="20"/>
    </w:rPr>
  </w:style>
  <w:style w:type="paragraph" w:styleId="BalloonText">
    <w:name w:val="Balloon Text"/>
    <w:basedOn w:val="Normal"/>
    <w:link w:val="BalloonTextChar"/>
    <w:uiPriority w:val="99"/>
    <w:semiHidden/>
    <w:unhideWhenUsed/>
    <w:rsid w:val="0004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09D"/>
    <w:rPr>
      <w:rFonts w:ascii="Tahoma" w:hAnsi="Tahoma" w:cs="Tahoma"/>
      <w:sz w:val="16"/>
      <w:szCs w:val="16"/>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basedOn w:val="DefaultParagraphFont"/>
    <w:link w:val="ListParagraph"/>
    <w:uiPriority w:val="34"/>
    <w:locked/>
    <w:rsid w:val="00055690"/>
  </w:style>
  <w:style w:type="paragraph" w:styleId="Revision">
    <w:name w:val="Revision"/>
    <w:hidden/>
    <w:uiPriority w:val="99"/>
    <w:semiHidden/>
    <w:rsid w:val="00C82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5D50D-C9CF-4EBE-8B72-B0EEB2EC967C}"/>
</file>

<file path=customXml/itemProps2.xml><?xml version="1.0" encoding="utf-8"?>
<ds:datastoreItem xmlns:ds="http://schemas.openxmlformats.org/officeDocument/2006/customXml" ds:itemID="{BAF7CFA2-9A83-4F9A-9C57-C7532861297C}"/>
</file>

<file path=customXml/itemProps3.xml><?xml version="1.0" encoding="utf-8"?>
<ds:datastoreItem xmlns:ds="http://schemas.openxmlformats.org/officeDocument/2006/customXml" ds:itemID="{9123C57E-DFAE-4435-8913-9803837CDE9D}"/>
</file>

<file path=customXml/itemProps4.xml><?xml version="1.0" encoding="utf-8"?>
<ds:datastoreItem xmlns:ds="http://schemas.openxmlformats.org/officeDocument/2006/customXml" ds:itemID="{6BCD2669-BA8C-4771-B202-5FCFD8ABF746}"/>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andrewsc2</dc:creator>
  <cp:keywords/>
  <dc:description/>
  <cp:lastModifiedBy>Bentley, Charles A (Geneva)</cp:lastModifiedBy>
  <cp:revision>2</cp:revision>
  <cp:lastPrinted>2018-05-09T14:34:00Z</cp:lastPrinted>
  <dcterms:created xsi:type="dcterms:W3CDTF">2018-11-08T08:56:00Z</dcterms:created>
  <dcterms:modified xsi:type="dcterms:W3CDTF">2018-11-08T08:56:00Z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