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1D3E" w:rsidRDefault="00931D3E" w:rsidP="00931D3E">
      <w:pPr>
        <w:spacing w:after="0" w:line="240" w:lineRule="auto"/>
        <w:jc w:val="center"/>
        <w:rPr>
          <w:rFonts w:ascii="Times New Roman" w:eastAsia="Times New Roman" w:hAnsi="Times New Roman" w:cs="Times New Roman"/>
          <w:b/>
          <w:sz w:val="24"/>
          <w:szCs w:val="24"/>
          <w:lang w:val="en-US" w:eastAsia="tr-TR"/>
        </w:rPr>
      </w:pPr>
      <w:bookmarkStart w:id="0" w:name="_GoBack"/>
      <w:bookmarkEnd w:id="0"/>
      <w:r>
        <w:rPr>
          <w:rFonts w:ascii="Times New Roman" w:eastAsia="Times New Roman" w:hAnsi="Times New Roman" w:cs="Times New Roman"/>
          <w:b/>
          <w:sz w:val="24"/>
          <w:szCs w:val="24"/>
          <w:lang w:val="en-US" w:eastAsia="tr-TR"/>
        </w:rPr>
        <w:t>UNIVERSAL PERIODIC REVIEW</w:t>
      </w:r>
    </w:p>
    <w:p w:rsidR="00931D3E" w:rsidRDefault="00931D3E" w:rsidP="00931D3E">
      <w:pPr>
        <w:spacing w:after="0" w:line="240" w:lineRule="auto"/>
        <w:jc w:val="center"/>
        <w:rPr>
          <w:rFonts w:ascii="Times New Roman" w:eastAsia="Times New Roman" w:hAnsi="Times New Roman" w:cs="Times New Roman"/>
          <w:b/>
          <w:sz w:val="24"/>
          <w:szCs w:val="24"/>
          <w:lang w:val="en-US" w:eastAsia="tr-TR"/>
        </w:rPr>
      </w:pPr>
      <w:r>
        <w:rPr>
          <w:rFonts w:ascii="Times New Roman" w:eastAsia="Times New Roman" w:hAnsi="Times New Roman" w:cs="Times New Roman"/>
          <w:b/>
          <w:sz w:val="24"/>
          <w:szCs w:val="24"/>
          <w:lang w:val="en-US" w:eastAsia="tr-TR"/>
        </w:rPr>
        <w:t>31</w:t>
      </w:r>
      <w:r w:rsidRPr="00931D3E">
        <w:rPr>
          <w:rFonts w:ascii="Times New Roman" w:eastAsia="Times New Roman" w:hAnsi="Times New Roman" w:cs="Times New Roman"/>
          <w:b/>
          <w:sz w:val="24"/>
          <w:szCs w:val="24"/>
          <w:vertAlign w:val="superscript"/>
          <w:lang w:val="en-US" w:eastAsia="tr-TR"/>
        </w:rPr>
        <w:t>ST</w:t>
      </w:r>
      <w:r>
        <w:rPr>
          <w:rFonts w:ascii="Times New Roman" w:eastAsia="Times New Roman" w:hAnsi="Times New Roman" w:cs="Times New Roman"/>
          <w:b/>
          <w:sz w:val="24"/>
          <w:szCs w:val="24"/>
          <w:lang w:val="en-US" w:eastAsia="tr-TR"/>
        </w:rPr>
        <w:t xml:space="preserve"> SESSION</w:t>
      </w:r>
    </w:p>
    <w:p w:rsidR="00931D3E" w:rsidRDefault="00931D3E" w:rsidP="00931D3E">
      <w:pPr>
        <w:spacing w:after="0" w:line="240" w:lineRule="auto"/>
        <w:jc w:val="center"/>
        <w:rPr>
          <w:rFonts w:ascii="Times New Roman" w:eastAsia="Times New Roman" w:hAnsi="Times New Roman" w:cs="Times New Roman"/>
          <w:b/>
          <w:sz w:val="24"/>
          <w:szCs w:val="24"/>
          <w:lang w:val="en-US" w:eastAsia="tr-TR"/>
        </w:rPr>
      </w:pPr>
      <w:r>
        <w:rPr>
          <w:rFonts w:ascii="Times New Roman" w:eastAsia="Times New Roman" w:hAnsi="Times New Roman" w:cs="Times New Roman"/>
          <w:b/>
          <w:sz w:val="24"/>
          <w:szCs w:val="24"/>
          <w:lang w:val="en-US" w:eastAsia="tr-TR"/>
        </w:rPr>
        <w:t>REVIEW OF MEXICO</w:t>
      </w:r>
    </w:p>
    <w:p w:rsidR="00931D3E" w:rsidRDefault="00931D3E" w:rsidP="00931D3E">
      <w:pPr>
        <w:spacing w:after="0" w:line="240" w:lineRule="auto"/>
        <w:jc w:val="center"/>
        <w:rPr>
          <w:rFonts w:ascii="Times New Roman" w:eastAsia="Times New Roman" w:hAnsi="Times New Roman" w:cs="Times New Roman"/>
          <w:b/>
          <w:sz w:val="24"/>
          <w:szCs w:val="24"/>
          <w:lang w:val="en-US" w:eastAsia="tr-TR"/>
        </w:rPr>
      </w:pPr>
      <w:r>
        <w:rPr>
          <w:rFonts w:ascii="Times New Roman" w:eastAsia="Times New Roman" w:hAnsi="Times New Roman" w:cs="Times New Roman"/>
          <w:b/>
          <w:sz w:val="24"/>
          <w:szCs w:val="24"/>
          <w:lang w:val="en-US" w:eastAsia="tr-TR"/>
        </w:rPr>
        <w:t>INTERVENTION BY TURKEY</w:t>
      </w:r>
    </w:p>
    <w:p w:rsidR="00931D3E" w:rsidRPr="00931D3E" w:rsidRDefault="00931D3E" w:rsidP="00931D3E">
      <w:pPr>
        <w:spacing w:after="0" w:line="240" w:lineRule="auto"/>
        <w:jc w:val="center"/>
        <w:rPr>
          <w:rFonts w:ascii="Times New Roman" w:eastAsia="Times New Roman" w:hAnsi="Times New Roman" w:cs="Times New Roman"/>
          <w:b/>
          <w:sz w:val="24"/>
          <w:szCs w:val="24"/>
          <w:lang w:val="en-US" w:eastAsia="tr-TR"/>
        </w:rPr>
      </w:pPr>
      <w:r>
        <w:rPr>
          <w:rFonts w:ascii="Times New Roman" w:eastAsia="Times New Roman" w:hAnsi="Times New Roman" w:cs="Times New Roman"/>
          <w:b/>
          <w:sz w:val="24"/>
          <w:szCs w:val="24"/>
          <w:lang w:val="en-US" w:eastAsia="tr-TR"/>
        </w:rPr>
        <w:t>(7 November 2018)</w:t>
      </w:r>
    </w:p>
    <w:p w:rsidR="00931D3E" w:rsidRDefault="00931D3E" w:rsidP="00FD1F4B">
      <w:pPr>
        <w:spacing w:after="0" w:line="240" w:lineRule="auto"/>
        <w:jc w:val="both"/>
        <w:rPr>
          <w:rFonts w:ascii="Times New Roman" w:eastAsia="Times New Roman" w:hAnsi="Times New Roman" w:cs="Times New Roman"/>
          <w:sz w:val="24"/>
          <w:szCs w:val="24"/>
          <w:lang w:val="en-US" w:eastAsia="tr-TR"/>
        </w:rPr>
      </w:pPr>
    </w:p>
    <w:p w:rsidR="00931D3E" w:rsidRDefault="00931D3E" w:rsidP="00FD1F4B">
      <w:pPr>
        <w:spacing w:after="0" w:line="240" w:lineRule="auto"/>
        <w:jc w:val="both"/>
        <w:rPr>
          <w:rFonts w:ascii="Times New Roman" w:eastAsia="Times New Roman" w:hAnsi="Times New Roman" w:cs="Times New Roman"/>
          <w:sz w:val="24"/>
          <w:szCs w:val="24"/>
          <w:lang w:val="en-US" w:eastAsia="tr-TR"/>
        </w:rPr>
      </w:pPr>
    </w:p>
    <w:p w:rsidR="00033AFF" w:rsidRPr="00BB1CCE" w:rsidRDefault="00033AFF" w:rsidP="00FD1F4B">
      <w:pPr>
        <w:spacing w:after="0" w:line="240" w:lineRule="auto"/>
        <w:jc w:val="both"/>
        <w:rPr>
          <w:rFonts w:ascii="Times New Roman" w:eastAsia="Times New Roman" w:hAnsi="Times New Roman" w:cs="Times New Roman"/>
          <w:sz w:val="26"/>
          <w:szCs w:val="26"/>
          <w:lang w:val="en-US" w:eastAsia="tr-TR"/>
        </w:rPr>
      </w:pPr>
      <w:r w:rsidRPr="00BB1CCE">
        <w:rPr>
          <w:rFonts w:ascii="Times New Roman" w:eastAsia="Times New Roman" w:hAnsi="Times New Roman" w:cs="Times New Roman"/>
          <w:sz w:val="26"/>
          <w:szCs w:val="26"/>
          <w:lang w:val="en-US" w:eastAsia="tr-TR"/>
        </w:rPr>
        <w:t>Mr. President,</w:t>
      </w:r>
    </w:p>
    <w:p w:rsidR="00033AFF" w:rsidRPr="00BB1CCE" w:rsidRDefault="00033AFF" w:rsidP="00FD1F4B">
      <w:pPr>
        <w:spacing w:after="0" w:line="240" w:lineRule="auto"/>
        <w:jc w:val="both"/>
        <w:rPr>
          <w:rFonts w:ascii="Times New Roman" w:eastAsia="Times New Roman" w:hAnsi="Times New Roman" w:cs="Times New Roman"/>
          <w:sz w:val="26"/>
          <w:szCs w:val="26"/>
          <w:lang w:val="en-US" w:eastAsia="tr-TR"/>
        </w:rPr>
      </w:pPr>
    </w:p>
    <w:p w:rsidR="00033AFF" w:rsidRPr="00BB1CCE" w:rsidRDefault="00033AFF" w:rsidP="00FD1F4B">
      <w:pPr>
        <w:spacing w:after="0" w:line="240" w:lineRule="auto"/>
        <w:jc w:val="both"/>
        <w:rPr>
          <w:rFonts w:ascii="Times New Roman" w:eastAsia="Times New Roman" w:hAnsi="Times New Roman" w:cs="Times New Roman"/>
          <w:sz w:val="26"/>
          <w:szCs w:val="26"/>
          <w:lang w:val="en-US" w:eastAsia="tr-TR"/>
        </w:rPr>
      </w:pPr>
      <w:r w:rsidRPr="00BB1CCE">
        <w:rPr>
          <w:rFonts w:ascii="Times New Roman" w:eastAsia="Times New Roman" w:hAnsi="Times New Roman" w:cs="Times New Roman"/>
          <w:sz w:val="26"/>
          <w:szCs w:val="26"/>
          <w:lang w:val="en-US" w:eastAsia="tr-TR"/>
        </w:rPr>
        <w:t xml:space="preserve">We welcome the delegation of Mexico. </w:t>
      </w:r>
    </w:p>
    <w:p w:rsidR="00033AFF" w:rsidRPr="00BB1CCE" w:rsidRDefault="00033AFF" w:rsidP="00FD1F4B">
      <w:pPr>
        <w:spacing w:after="0" w:line="240" w:lineRule="auto"/>
        <w:jc w:val="both"/>
        <w:rPr>
          <w:rFonts w:ascii="Times New Roman" w:eastAsia="Times New Roman" w:hAnsi="Times New Roman" w:cs="Times New Roman"/>
          <w:sz w:val="26"/>
          <w:szCs w:val="26"/>
          <w:lang w:val="en-US" w:eastAsia="tr-TR"/>
        </w:rPr>
      </w:pPr>
    </w:p>
    <w:p w:rsidR="00FD1F4B" w:rsidRPr="00FD1F4B" w:rsidRDefault="00FD1F4B" w:rsidP="00FD1F4B">
      <w:pPr>
        <w:spacing w:after="0" w:line="240" w:lineRule="auto"/>
        <w:jc w:val="both"/>
        <w:rPr>
          <w:rFonts w:ascii="Times New Roman" w:eastAsia="Times New Roman" w:hAnsi="Times New Roman" w:cs="Times New Roman"/>
          <w:sz w:val="26"/>
          <w:szCs w:val="26"/>
          <w:lang w:val="en-US" w:eastAsia="tr-TR"/>
        </w:rPr>
      </w:pPr>
      <w:r w:rsidRPr="00FD1F4B">
        <w:rPr>
          <w:rFonts w:ascii="Times New Roman" w:eastAsia="Times New Roman" w:hAnsi="Times New Roman" w:cs="Times New Roman"/>
          <w:sz w:val="26"/>
          <w:szCs w:val="26"/>
          <w:lang w:val="en-US" w:eastAsia="tr-TR"/>
        </w:rPr>
        <w:t xml:space="preserve">At the outset, Turkey congratulates Mexico for the elections held on July 1st, which were organized in a free, fair and transparent manner. For the third successive election, power at varying levels of government </w:t>
      </w:r>
      <w:r w:rsidR="00033AFF" w:rsidRPr="00BB1CCE">
        <w:rPr>
          <w:rFonts w:ascii="Times New Roman" w:eastAsia="Times New Roman" w:hAnsi="Times New Roman" w:cs="Times New Roman"/>
          <w:sz w:val="26"/>
          <w:szCs w:val="26"/>
          <w:lang w:val="en-US" w:eastAsia="tr-TR"/>
        </w:rPr>
        <w:t>w</w:t>
      </w:r>
      <w:r w:rsidRPr="00FD1F4B">
        <w:rPr>
          <w:rFonts w:ascii="Times New Roman" w:eastAsia="Times New Roman" w:hAnsi="Times New Roman" w:cs="Times New Roman"/>
          <w:sz w:val="26"/>
          <w:szCs w:val="26"/>
          <w:lang w:val="en-US" w:eastAsia="tr-TR"/>
        </w:rPr>
        <w:t>ill change hands from one party to another, in a plural and smooth way</w:t>
      </w:r>
      <w:r w:rsidR="00CE2EBF">
        <w:rPr>
          <w:rFonts w:ascii="Times New Roman" w:eastAsia="Times New Roman" w:hAnsi="Times New Roman" w:cs="Times New Roman"/>
          <w:sz w:val="26"/>
          <w:szCs w:val="26"/>
          <w:lang w:val="en-US" w:eastAsia="tr-TR"/>
        </w:rPr>
        <w:t xml:space="preserve"> as </w:t>
      </w:r>
      <w:r w:rsidRPr="00FD1F4B">
        <w:rPr>
          <w:rFonts w:ascii="Times New Roman" w:eastAsia="Times New Roman" w:hAnsi="Times New Roman" w:cs="Times New Roman"/>
          <w:sz w:val="26"/>
          <w:szCs w:val="26"/>
          <w:lang w:val="en-US" w:eastAsia="tr-TR"/>
        </w:rPr>
        <w:t>a testament to the democratic maturity of Mexican institutions</w:t>
      </w:r>
      <w:r w:rsidR="005872AF" w:rsidRPr="00BB1CCE">
        <w:rPr>
          <w:rFonts w:ascii="Times New Roman" w:eastAsia="Times New Roman" w:hAnsi="Times New Roman" w:cs="Times New Roman"/>
          <w:sz w:val="26"/>
          <w:szCs w:val="26"/>
          <w:lang w:val="en-US" w:eastAsia="tr-TR"/>
        </w:rPr>
        <w:t xml:space="preserve"> and </w:t>
      </w:r>
      <w:r w:rsidRPr="00FD1F4B">
        <w:rPr>
          <w:rFonts w:ascii="Times New Roman" w:eastAsia="Times New Roman" w:hAnsi="Times New Roman" w:cs="Times New Roman"/>
          <w:sz w:val="26"/>
          <w:szCs w:val="26"/>
          <w:lang w:val="en-US" w:eastAsia="tr-TR"/>
        </w:rPr>
        <w:t>its people</w:t>
      </w:r>
      <w:r w:rsidR="007D3E19" w:rsidRPr="00BB1CCE">
        <w:rPr>
          <w:rFonts w:ascii="Times New Roman" w:eastAsia="Times New Roman" w:hAnsi="Times New Roman" w:cs="Times New Roman"/>
          <w:sz w:val="26"/>
          <w:szCs w:val="26"/>
          <w:lang w:val="en-US" w:eastAsia="tr-TR"/>
        </w:rPr>
        <w:t xml:space="preserve">. </w:t>
      </w:r>
    </w:p>
    <w:p w:rsidR="00FD1F4B" w:rsidRPr="00FD1F4B" w:rsidRDefault="00FD1F4B" w:rsidP="00FD1F4B">
      <w:pPr>
        <w:spacing w:after="0" w:line="240" w:lineRule="auto"/>
        <w:jc w:val="both"/>
        <w:rPr>
          <w:rFonts w:ascii="Times New Roman" w:eastAsia="Times New Roman" w:hAnsi="Times New Roman" w:cs="Times New Roman"/>
          <w:sz w:val="26"/>
          <w:szCs w:val="26"/>
          <w:lang w:val="en-US" w:eastAsia="tr-TR"/>
        </w:rPr>
      </w:pPr>
      <w:r w:rsidRPr="00FD1F4B">
        <w:rPr>
          <w:rFonts w:ascii="Times New Roman" w:eastAsia="Times New Roman" w:hAnsi="Times New Roman" w:cs="Times New Roman"/>
          <w:sz w:val="26"/>
          <w:szCs w:val="26"/>
          <w:lang w:val="en-US" w:eastAsia="tr-TR"/>
        </w:rPr>
        <w:t> </w:t>
      </w:r>
    </w:p>
    <w:p w:rsidR="00FD1F4B" w:rsidRPr="00FD1F4B" w:rsidRDefault="00FD1F4B" w:rsidP="00FD1F4B">
      <w:pPr>
        <w:spacing w:after="0" w:line="240" w:lineRule="auto"/>
        <w:jc w:val="both"/>
        <w:rPr>
          <w:rFonts w:ascii="Times New Roman" w:eastAsia="Times New Roman" w:hAnsi="Times New Roman" w:cs="Times New Roman"/>
          <w:sz w:val="26"/>
          <w:szCs w:val="26"/>
          <w:lang w:val="en-US" w:eastAsia="tr-TR"/>
        </w:rPr>
      </w:pPr>
      <w:r w:rsidRPr="00FD1F4B">
        <w:rPr>
          <w:rFonts w:ascii="Times New Roman" w:eastAsia="Times New Roman" w:hAnsi="Times New Roman" w:cs="Times New Roman"/>
          <w:sz w:val="26"/>
          <w:szCs w:val="26"/>
          <w:lang w:val="en-US" w:eastAsia="tr-TR"/>
        </w:rPr>
        <w:t xml:space="preserve">We </w:t>
      </w:r>
      <w:r w:rsidR="00163AA4">
        <w:rPr>
          <w:rFonts w:ascii="Times New Roman" w:eastAsia="Times New Roman" w:hAnsi="Times New Roman" w:cs="Times New Roman"/>
          <w:sz w:val="26"/>
          <w:szCs w:val="26"/>
          <w:lang w:val="en-US" w:eastAsia="tr-TR"/>
        </w:rPr>
        <w:t>welcome</w:t>
      </w:r>
      <w:r w:rsidRPr="00FD1F4B">
        <w:rPr>
          <w:rFonts w:ascii="Times New Roman" w:eastAsia="Times New Roman" w:hAnsi="Times New Roman" w:cs="Times New Roman"/>
          <w:sz w:val="26"/>
          <w:szCs w:val="26"/>
          <w:lang w:val="en-US" w:eastAsia="tr-TR"/>
        </w:rPr>
        <w:t xml:space="preserve"> the adoption of two very important laws th</w:t>
      </w:r>
      <w:r w:rsidR="008D366F">
        <w:rPr>
          <w:rFonts w:ascii="Times New Roman" w:eastAsia="Times New Roman" w:hAnsi="Times New Roman" w:cs="Times New Roman"/>
          <w:sz w:val="26"/>
          <w:szCs w:val="26"/>
          <w:lang w:val="en-US" w:eastAsia="tr-TR"/>
        </w:rPr>
        <w:t>is</w:t>
      </w:r>
      <w:r w:rsidRPr="00FD1F4B">
        <w:rPr>
          <w:rFonts w:ascii="Times New Roman" w:eastAsia="Times New Roman" w:hAnsi="Times New Roman" w:cs="Times New Roman"/>
          <w:sz w:val="26"/>
          <w:szCs w:val="26"/>
          <w:lang w:val="en-US" w:eastAsia="tr-TR"/>
        </w:rPr>
        <w:t xml:space="preserve"> year: the General Law on Enforced Disappearances and the General Act on the Prevention, Investigation and Punishment of Torture.</w:t>
      </w:r>
    </w:p>
    <w:p w:rsidR="00FD1F4B" w:rsidRPr="00FD1F4B" w:rsidRDefault="00FD1F4B" w:rsidP="00FD1F4B">
      <w:pPr>
        <w:spacing w:after="0" w:line="240" w:lineRule="auto"/>
        <w:jc w:val="both"/>
        <w:rPr>
          <w:rFonts w:ascii="Times New Roman" w:eastAsia="Times New Roman" w:hAnsi="Times New Roman" w:cs="Times New Roman"/>
          <w:sz w:val="26"/>
          <w:szCs w:val="26"/>
          <w:lang w:val="en-US" w:eastAsia="tr-TR"/>
        </w:rPr>
      </w:pPr>
      <w:r w:rsidRPr="00FD1F4B">
        <w:rPr>
          <w:rFonts w:ascii="Times New Roman" w:eastAsia="Times New Roman" w:hAnsi="Times New Roman" w:cs="Times New Roman"/>
          <w:sz w:val="26"/>
          <w:szCs w:val="26"/>
          <w:lang w:val="en-US" w:eastAsia="tr-TR"/>
        </w:rPr>
        <w:t> </w:t>
      </w:r>
    </w:p>
    <w:p w:rsidR="00FD1F4B" w:rsidRPr="00FD1F4B" w:rsidRDefault="00FD1F4B" w:rsidP="00FD1F4B">
      <w:pPr>
        <w:spacing w:after="0" w:line="240" w:lineRule="auto"/>
        <w:jc w:val="both"/>
        <w:rPr>
          <w:rFonts w:ascii="Times New Roman" w:eastAsia="Times New Roman" w:hAnsi="Times New Roman" w:cs="Times New Roman"/>
          <w:b/>
          <w:sz w:val="26"/>
          <w:szCs w:val="26"/>
          <w:lang w:val="en-US" w:eastAsia="tr-TR"/>
        </w:rPr>
      </w:pPr>
      <w:r w:rsidRPr="00FD1F4B">
        <w:rPr>
          <w:rFonts w:ascii="Times New Roman" w:eastAsia="Times New Roman" w:hAnsi="Times New Roman" w:cs="Times New Roman"/>
          <w:b/>
          <w:sz w:val="26"/>
          <w:szCs w:val="26"/>
          <w:lang w:val="en-US" w:eastAsia="tr-TR"/>
        </w:rPr>
        <w:t>We recommend that Mexico continue taking the necessary steps at the federal level, as well as at the state and local level, to fully implement the aforementioned legislation, and to strengthen the existing national protection mechanisms.</w:t>
      </w:r>
    </w:p>
    <w:p w:rsidR="00FD1F4B" w:rsidRPr="00FD1F4B" w:rsidRDefault="00FD1F4B" w:rsidP="00FD1F4B">
      <w:pPr>
        <w:spacing w:after="0" w:line="240" w:lineRule="auto"/>
        <w:jc w:val="both"/>
        <w:rPr>
          <w:rFonts w:ascii="Times New Roman" w:eastAsia="Times New Roman" w:hAnsi="Times New Roman" w:cs="Times New Roman"/>
          <w:sz w:val="26"/>
          <w:szCs w:val="26"/>
          <w:lang w:val="en-US" w:eastAsia="tr-TR"/>
        </w:rPr>
      </w:pPr>
      <w:r w:rsidRPr="00FD1F4B">
        <w:rPr>
          <w:rFonts w:ascii="Times New Roman" w:eastAsia="Times New Roman" w:hAnsi="Times New Roman" w:cs="Times New Roman"/>
          <w:sz w:val="26"/>
          <w:szCs w:val="26"/>
          <w:lang w:val="en-US" w:eastAsia="tr-TR"/>
        </w:rPr>
        <w:t> </w:t>
      </w:r>
    </w:p>
    <w:p w:rsidR="00FD1F4B" w:rsidRPr="00FD1F4B" w:rsidRDefault="00FD1F4B" w:rsidP="00FD1F4B">
      <w:pPr>
        <w:spacing w:after="0" w:line="240" w:lineRule="auto"/>
        <w:jc w:val="both"/>
        <w:rPr>
          <w:rFonts w:ascii="Times New Roman" w:eastAsia="Times New Roman" w:hAnsi="Times New Roman" w:cs="Times New Roman"/>
          <w:sz w:val="26"/>
          <w:szCs w:val="26"/>
          <w:lang w:val="en-US" w:eastAsia="tr-TR"/>
        </w:rPr>
      </w:pPr>
      <w:r w:rsidRPr="00FD1F4B">
        <w:rPr>
          <w:rFonts w:ascii="Times New Roman" w:eastAsia="Times New Roman" w:hAnsi="Times New Roman" w:cs="Times New Roman"/>
          <w:sz w:val="26"/>
          <w:szCs w:val="26"/>
          <w:lang w:val="en-US" w:eastAsia="tr-TR"/>
        </w:rPr>
        <w:t>We unders</w:t>
      </w:r>
      <w:r w:rsidR="000B277D" w:rsidRPr="00BB1CCE">
        <w:rPr>
          <w:rFonts w:ascii="Times New Roman" w:eastAsia="Times New Roman" w:hAnsi="Times New Roman" w:cs="Times New Roman"/>
          <w:sz w:val="26"/>
          <w:szCs w:val="26"/>
          <w:lang w:val="en-US" w:eastAsia="tr-TR"/>
        </w:rPr>
        <w:t>t</w:t>
      </w:r>
      <w:r w:rsidRPr="00FD1F4B">
        <w:rPr>
          <w:rFonts w:ascii="Times New Roman" w:eastAsia="Times New Roman" w:hAnsi="Times New Roman" w:cs="Times New Roman"/>
          <w:sz w:val="26"/>
          <w:szCs w:val="26"/>
          <w:lang w:val="en-US" w:eastAsia="tr-TR"/>
        </w:rPr>
        <w:t xml:space="preserve">and and acknowledge the specific domestic security threats that Mexico faces. In this regard, we have followed the preparation of the Interior Security Act of 2017. While </w:t>
      </w:r>
      <w:r w:rsidR="00CD2098">
        <w:rPr>
          <w:rFonts w:ascii="Times New Roman" w:eastAsia="Times New Roman" w:hAnsi="Times New Roman" w:cs="Times New Roman"/>
          <w:sz w:val="26"/>
          <w:szCs w:val="26"/>
          <w:lang w:val="en-US" w:eastAsia="tr-TR"/>
        </w:rPr>
        <w:t>i</w:t>
      </w:r>
      <w:r w:rsidRPr="00FD1F4B">
        <w:rPr>
          <w:rFonts w:ascii="Times New Roman" w:eastAsia="Times New Roman" w:hAnsi="Times New Roman" w:cs="Times New Roman"/>
          <w:sz w:val="26"/>
          <w:szCs w:val="26"/>
          <w:lang w:val="en-US" w:eastAsia="tr-TR"/>
        </w:rPr>
        <w:t xml:space="preserve">mplementation is pending, we look forward to there being an open and inclusive debate about the potential repercussions of </w:t>
      </w:r>
      <w:r w:rsidR="00CE2EBF">
        <w:rPr>
          <w:rFonts w:ascii="Times New Roman" w:eastAsia="Times New Roman" w:hAnsi="Times New Roman" w:cs="Times New Roman"/>
          <w:sz w:val="26"/>
          <w:szCs w:val="26"/>
          <w:lang w:val="en-US" w:eastAsia="tr-TR"/>
        </w:rPr>
        <w:t xml:space="preserve">it. </w:t>
      </w:r>
    </w:p>
    <w:p w:rsidR="00FD1F4B" w:rsidRPr="00FD1F4B" w:rsidRDefault="00FD1F4B" w:rsidP="00FD1F4B">
      <w:pPr>
        <w:spacing w:after="0" w:line="240" w:lineRule="auto"/>
        <w:jc w:val="both"/>
        <w:rPr>
          <w:rFonts w:ascii="Times New Roman" w:eastAsia="Times New Roman" w:hAnsi="Times New Roman" w:cs="Times New Roman"/>
          <w:sz w:val="26"/>
          <w:szCs w:val="26"/>
          <w:lang w:val="en-US" w:eastAsia="tr-TR"/>
        </w:rPr>
      </w:pPr>
      <w:r w:rsidRPr="00FD1F4B">
        <w:rPr>
          <w:rFonts w:ascii="Times New Roman" w:eastAsia="Times New Roman" w:hAnsi="Times New Roman" w:cs="Times New Roman"/>
          <w:sz w:val="26"/>
          <w:szCs w:val="26"/>
          <w:lang w:val="en-US" w:eastAsia="tr-TR"/>
        </w:rPr>
        <w:t> </w:t>
      </w:r>
    </w:p>
    <w:p w:rsidR="005872AF" w:rsidRPr="00BB1CCE" w:rsidRDefault="00FD1F4B" w:rsidP="00FD1F4B">
      <w:pPr>
        <w:spacing w:line="240" w:lineRule="auto"/>
        <w:jc w:val="both"/>
        <w:rPr>
          <w:rFonts w:ascii="Times New Roman" w:eastAsia="Times New Roman" w:hAnsi="Times New Roman" w:cs="Times New Roman"/>
          <w:sz w:val="26"/>
          <w:szCs w:val="26"/>
          <w:lang w:val="en-US" w:eastAsia="tr-TR"/>
        </w:rPr>
      </w:pPr>
      <w:r w:rsidRPr="00FD1F4B">
        <w:rPr>
          <w:rFonts w:ascii="Times New Roman" w:eastAsia="Times New Roman" w:hAnsi="Times New Roman" w:cs="Times New Roman"/>
          <w:sz w:val="26"/>
          <w:szCs w:val="26"/>
          <w:lang w:val="en-US" w:eastAsia="tr-TR"/>
        </w:rPr>
        <w:t>Finally, we commend the advanced legislation and mechanisms put in place </w:t>
      </w:r>
      <w:r w:rsidR="00CE2EBF">
        <w:rPr>
          <w:rFonts w:ascii="Times New Roman" w:eastAsia="Times New Roman" w:hAnsi="Times New Roman" w:cs="Times New Roman"/>
          <w:sz w:val="26"/>
          <w:szCs w:val="26"/>
          <w:lang w:val="en-US" w:eastAsia="tr-TR"/>
        </w:rPr>
        <w:t>to</w:t>
      </w:r>
      <w:r w:rsidRPr="00FD1F4B">
        <w:rPr>
          <w:rFonts w:ascii="Times New Roman" w:eastAsia="Times New Roman" w:hAnsi="Times New Roman" w:cs="Times New Roman"/>
          <w:sz w:val="26"/>
          <w:szCs w:val="26"/>
          <w:lang w:val="en-US" w:eastAsia="tr-TR"/>
        </w:rPr>
        <w:t xml:space="preserve"> ensur</w:t>
      </w:r>
      <w:r w:rsidR="00CE2EBF">
        <w:rPr>
          <w:rFonts w:ascii="Times New Roman" w:eastAsia="Times New Roman" w:hAnsi="Times New Roman" w:cs="Times New Roman"/>
          <w:sz w:val="26"/>
          <w:szCs w:val="26"/>
          <w:lang w:val="en-US" w:eastAsia="tr-TR"/>
        </w:rPr>
        <w:t>e</w:t>
      </w:r>
      <w:r w:rsidRPr="00FD1F4B">
        <w:rPr>
          <w:rFonts w:ascii="Times New Roman" w:eastAsia="Times New Roman" w:hAnsi="Times New Roman" w:cs="Times New Roman"/>
          <w:sz w:val="26"/>
          <w:szCs w:val="26"/>
          <w:lang w:val="en-US" w:eastAsia="tr-TR"/>
        </w:rPr>
        <w:t xml:space="preserve"> gender equality and eliminat</w:t>
      </w:r>
      <w:r w:rsidR="00CE2EBF">
        <w:rPr>
          <w:rFonts w:ascii="Times New Roman" w:eastAsia="Times New Roman" w:hAnsi="Times New Roman" w:cs="Times New Roman"/>
          <w:sz w:val="26"/>
          <w:szCs w:val="26"/>
          <w:lang w:val="en-US" w:eastAsia="tr-TR"/>
        </w:rPr>
        <w:t>e</w:t>
      </w:r>
      <w:r w:rsidRPr="00FD1F4B">
        <w:rPr>
          <w:rFonts w:ascii="Times New Roman" w:eastAsia="Times New Roman" w:hAnsi="Times New Roman" w:cs="Times New Roman"/>
          <w:sz w:val="26"/>
          <w:szCs w:val="26"/>
          <w:lang w:val="en-US" w:eastAsia="tr-TR"/>
        </w:rPr>
        <w:t xml:space="preserve"> </w:t>
      </w:r>
      <w:r w:rsidR="00163AA4">
        <w:rPr>
          <w:rFonts w:ascii="Times New Roman" w:eastAsia="Times New Roman" w:hAnsi="Times New Roman" w:cs="Times New Roman"/>
          <w:sz w:val="26"/>
          <w:szCs w:val="26"/>
          <w:lang w:val="en-US" w:eastAsia="tr-TR"/>
        </w:rPr>
        <w:t xml:space="preserve">all </w:t>
      </w:r>
      <w:r w:rsidRPr="00FD1F4B">
        <w:rPr>
          <w:rFonts w:ascii="Times New Roman" w:eastAsia="Times New Roman" w:hAnsi="Times New Roman" w:cs="Times New Roman"/>
          <w:sz w:val="26"/>
          <w:szCs w:val="26"/>
          <w:lang w:val="en-US" w:eastAsia="tr-TR"/>
        </w:rPr>
        <w:t xml:space="preserve">forms of violence against women and </w:t>
      </w:r>
      <w:r w:rsidR="00A51B1B" w:rsidRPr="00BB1CCE">
        <w:rPr>
          <w:rFonts w:ascii="Times New Roman" w:eastAsia="Times New Roman" w:hAnsi="Times New Roman" w:cs="Times New Roman"/>
          <w:sz w:val="26"/>
          <w:szCs w:val="26"/>
          <w:lang w:val="en-US" w:eastAsia="tr-TR"/>
        </w:rPr>
        <w:t>encourage</w:t>
      </w:r>
      <w:r w:rsidRPr="00FD1F4B">
        <w:rPr>
          <w:rFonts w:ascii="Times New Roman" w:eastAsia="Times New Roman" w:hAnsi="Times New Roman" w:cs="Times New Roman"/>
          <w:sz w:val="26"/>
          <w:szCs w:val="26"/>
          <w:lang w:val="en-US" w:eastAsia="tr-TR"/>
        </w:rPr>
        <w:t xml:space="preserve"> Mexico to continue its efforts towards implementation. </w:t>
      </w:r>
    </w:p>
    <w:p w:rsidR="00A51B1B" w:rsidRPr="00FD1F4B" w:rsidRDefault="00A51B1B" w:rsidP="00FD1F4B">
      <w:pPr>
        <w:spacing w:line="240" w:lineRule="auto"/>
        <w:jc w:val="both"/>
        <w:rPr>
          <w:rFonts w:ascii="Times New Roman" w:eastAsia="Times New Roman" w:hAnsi="Times New Roman" w:cs="Times New Roman"/>
          <w:sz w:val="26"/>
          <w:szCs w:val="26"/>
          <w:lang w:val="en-US" w:eastAsia="tr-TR"/>
        </w:rPr>
      </w:pPr>
      <w:r w:rsidRPr="00BB1CCE">
        <w:rPr>
          <w:rFonts w:ascii="Times New Roman" w:eastAsia="Times New Roman" w:hAnsi="Times New Roman" w:cs="Times New Roman"/>
          <w:sz w:val="26"/>
          <w:szCs w:val="26"/>
          <w:lang w:val="en-US" w:eastAsia="tr-TR"/>
        </w:rPr>
        <w:t xml:space="preserve">Thank you. </w:t>
      </w:r>
    </w:p>
    <w:p w:rsidR="00E94E56" w:rsidRPr="00BB1CCE" w:rsidRDefault="00E94E56">
      <w:pPr>
        <w:rPr>
          <w:sz w:val="26"/>
          <w:szCs w:val="26"/>
          <w:lang w:val="en-US"/>
        </w:rPr>
      </w:pPr>
    </w:p>
    <w:sectPr w:rsidR="00E94E56" w:rsidRPr="00BB1C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F4B"/>
    <w:rsid w:val="00033AFF"/>
    <w:rsid w:val="000B277D"/>
    <w:rsid w:val="00163AA4"/>
    <w:rsid w:val="005872AF"/>
    <w:rsid w:val="00724186"/>
    <w:rsid w:val="007D3E19"/>
    <w:rsid w:val="008D366F"/>
    <w:rsid w:val="00931D3E"/>
    <w:rsid w:val="00A51B1B"/>
    <w:rsid w:val="00BB1CCE"/>
    <w:rsid w:val="00C656DF"/>
    <w:rsid w:val="00CD2098"/>
    <w:rsid w:val="00CE2EBF"/>
    <w:rsid w:val="00E94E56"/>
    <w:rsid w:val="00FD1F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AF8E77-B03E-4A7D-B6DC-B2A5A22DA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36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6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236011">
      <w:bodyDiv w:val="1"/>
      <w:marLeft w:val="0"/>
      <w:marRight w:val="0"/>
      <w:marTop w:val="0"/>
      <w:marBottom w:val="0"/>
      <w:divBdr>
        <w:top w:val="none" w:sz="0" w:space="0" w:color="auto"/>
        <w:left w:val="none" w:sz="0" w:space="0" w:color="auto"/>
        <w:bottom w:val="none" w:sz="0" w:space="0" w:color="auto"/>
        <w:right w:val="none" w:sz="0" w:space="0" w:color="auto"/>
      </w:divBdr>
      <w:divsChild>
        <w:div w:id="1195801240">
          <w:marLeft w:val="0"/>
          <w:marRight w:val="0"/>
          <w:marTop w:val="0"/>
          <w:marBottom w:val="0"/>
          <w:divBdr>
            <w:top w:val="none" w:sz="0" w:space="0" w:color="auto"/>
            <w:left w:val="none" w:sz="0" w:space="0" w:color="auto"/>
            <w:bottom w:val="none" w:sz="0" w:space="0" w:color="auto"/>
            <w:right w:val="none" w:sz="0" w:space="0" w:color="auto"/>
          </w:divBdr>
          <w:divsChild>
            <w:div w:id="375593961">
              <w:marLeft w:val="0"/>
              <w:marRight w:val="0"/>
              <w:marTop w:val="0"/>
              <w:marBottom w:val="0"/>
              <w:divBdr>
                <w:top w:val="none" w:sz="0" w:space="0" w:color="auto"/>
                <w:left w:val="none" w:sz="0" w:space="0" w:color="auto"/>
                <w:bottom w:val="none" w:sz="0" w:space="0" w:color="auto"/>
                <w:right w:val="none" w:sz="0" w:space="0" w:color="auto"/>
              </w:divBdr>
              <w:divsChild>
                <w:div w:id="1554660550">
                  <w:marLeft w:val="0"/>
                  <w:marRight w:val="0"/>
                  <w:marTop w:val="0"/>
                  <w:marBottom w:val="0"/>
                  <w:divBdr>
                    <w:top w:val="none" w:sz="0" w:space="0" w:color="auto"/>
                    <w:left w:val="none" w:sz="0" w:space="0" w:color="auto"/>
                    <w:bottom w:val="none" w:sz="0" w:space="0" w:color="auto"/>
                    <w:right w:val="none" w:sz="0" w:space="0" w:color="auto"/>
                  </w:divBdr>
                  <w:divsChild>
                    <w:div w:id="551158229">
                      <w:marLeft w:val="0"/>
                      <w:marRight w:val="0"/>
                      <w:marTop w:val="0"/>
                      <w:marBottom w:val="0"/>
                      <w:divBdr>
                        <w:top w:val="none" w:sz="0" w:space="0" w:color="auto"/>
                        <w:left w:val="none" w:sz="0" w:space="0" w:color="auto"/>
                        <w:bottom w:val="none" w:sz="0" w:space="0" w:color="auto"/>
                        <w:right w:val="none" w:sz="0" w:space="0" w:color="auto"/>
                      </w:divBdr>
                      <w:divsChild>
                        <w:div w:id="816729404">
                          <w:marLeft w:val="0"/>
                          <w:marRight w:val="0"/>
                          <w:marTop w:val="0"/>
                          <w:marBottom w:val="0"/>
                          <w:divBdr>
                            <w:top w:val="none" w:sz="0" w:space="0" w:color="auto"/>
                            <w:left w:val="none" w:sz="0" w:space="0" w:color="auto"/>
                            <w:bottom w:val="none" w:sz="0" w:space="0" w:color="auto"/>
                            <w:right w:val="none" w:sz="0" w:space="0" w:color="auto"/>
                          </w:divBdr>
                          <w:divsChild>
                            <w:div w:id="2130733208">
                              <w:marLeft w:val="0"/>
                              <w:marRight w:val="0"/>
                              <w:marTop w:val="0"/>
                              <w:marBottom w:val="0"/>
                              <w:divBdr>
                                <w:top w:val="none" w:sz="0" w:space="0" w:color="auto"/>
                                <w:left w:val="none" w:sz="0" w:space="0" w:color="auto"/>
                                <w:bottom w:val="none" w:sz="0" w:space="0" w:color="auto"/>
                                <w:right w:val="none" w:sz="0" w:space="0" w:color="auto"/>
                              </w:divBdr>
                              <w:divsChild>
                                <w:div w:id="1988362907">
                                  <w:marLeft w:val="0"/>
                                  <w:marRight w:val="0"/>
                                  <w:marTop w:val="0"/>
                                  <w:marBottom w:val="0"/>
                                  <w:divBdr>
                                    <w:top w:val="none" w:sz="0" w:space="0" w:color="auto"/>
                                    <w:left w:val="none" w:sz="0" w:space="0" w:color="auto"/>
                                    <w:bottom w:val="none" w:sz="0" w:space="0" w:color="auto"/>
                                    <w:right w:val="none" w:sz="0" w:space="0" w:color="auto"/>
                                  </w:divBdr>
                                  <w:divsChild>
                                    <w:div w:id="1997297430">
                                      <w:marLeft w:val="0"/>
                                      <w:marRight w:val="0"/>
                                      <w:marTop w:val="0"/>
                                      <w:marBottom w:val="0"/>
                                      <w:divBdr>
                                        <w:top w:val="none" w:sz="0" w:space="0" w:color="auto"/>
                                        <w:left w:val="none" w:sz="0" w:space="0" w:color="auto"/>
                                        <w:bottom w:val="none" w:sz="0" w:space="0" w:color="auto"/>
                                        <w:right w:val="none" w:sz="0" w:space="0" w:color="auto"/>
                                      </w:divBdr>
                                      <w:divsChild>
                                        <w:div w:id="889924934">
                                          <w:marLeft w:val="0"/>
                                          <w:marRight w:val="225"/>
                                          <w:marTop w:val="300"/>
                                          <w:marBottom w:val="225"/>
                                          <w:divBdr>
                                            <w:top w:val="none" w:sz="0" w:space="0" w:color="auto"/>
                                            <w:left w:val="none" w:sz="0" w:space="0" w:color="auto"/>
                                            <w:bottom w:val="none" w:sz="0" w:space="0" w:color="auto"/>
                                            <w:right w:val="none" w:sz="0" w:space="0" w:color="auto"/>
                                          </w:divBdr>
                                          <w:divsChild>
                                            <w:div w:id="207011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34D268-8CCA-47E2-89A4-E4FE70B10089}"/>
</file>

<file path=customXml/itemProps2.xml><?xml version="1.0" encoding="utf-8"?>
<ds:datastoreItem xmlns:ds="http://schemas.openxmlformats.org/officeDocument/2006/customXml" ds:itemID="{52BF8BEA-C563-4F94-A996-A0F0EA50EEE3}"/>
</file>

<file path=customXml/itemProps3.xml><?xml version="1.0" encoding="utf-8"?>
<ds:datastoreItem xmlns:ds="http://schemas.openxmlformats.org/officeDocument/2006/customXml" ds:itemID="{4C247C93-A287-4F15-A60A-AC54E6B79E57}"/>
</file>

<file path=docProps/app.xml><?xml version="1.0" encoding="utf-8"?>
<Properties xmlns="http://schemas.openxmlformats.org/officeDocument/2006/extended-properties" xmlns:vt="http://schemas.openxmlformats.org/officeDocument/2006/docPropsVTypes">
  <Template>Normal</Template>
  <TotalTime>1</TotalTime>
  <Pages>1</Pages>
  <Words>223</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MFA</Company>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Müge Ant</dc:creator>
  <cp:keywords/>
  <dc:description/>
  <cp:lastModifiedBy>Müge Ant</cp:lastModifiedBy>
  <cp:revision>2</cp:revision>
  <cp:lastPrinted>2018-11-06T15:10:00Z</cp:lastPrinted>
  <dcterms:created xsi:type="dcterms:W3CDTF">2018-11-07T14:52:00Z</dcterms:created>
  <dcterms:modified xsi:type="dcterms:W3CDTF">2018-11-07T14:52:00Z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