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FB" w:rsidRDefault="00CA30FB" w:rsidP="0080210F">
      <w:pPr>
        <w:pStyle w:val="MessageHeader"/>
        <w:tabs>
          <w:tab w:val="left" w:pos="709"/>
        </w:tabs>
        <w:ind w:left="1260" w:hanging="126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 wp14:anchorId="49470F5F" wp14:editId="46259DA8">
            <wp:extent cx="1276350" cy="1201271"/>
            <wp:effectExtent l="0" t="0" r="0" b="0"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89" cy="122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0F" w:rsidRDefault="0080210F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80210F" w:rsidRPr="0080210F" w:rsidRDefault="0080210F" w:rsidP="005D26BC">
      <w:pPr>
        <w:pStyle w:val="BodyText"/>
        <w:spacing w:line="240" w:lineRule="atLeast"/>
        <w:ind w:hanging="540"/>
        <w:jc w:val="center"/>
        <w:rPr>
          <w:rFonts w:ascii="Times New Roman" w:hAnsi="Times New Roman"/>
          <w:b/>
          <w:bCs/>
          <w:sz w:val="24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>STATEMENT</w:t>
      </w:r>
    </w:p>
    <w:p w:rsidR="009341AE" w:rsidRDefault="009341AE" w:rsidP="00AC0372">
      <w:pPr>
        <w:jc w:val="center"/>
        <w:rPr>
          <w:b/>
          <w:sz w:val="28"/>
          <w:szCs w:val="28"/>
        </w:rPr>
      </w:pPr>
    </w:p>
    <w:p w:rsidR="00415339" w:rsidRDefault="00415339" w:rsidP="00AC0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DELIVERED BY</w:t>
      </w:r>
    </w:p>
    <w:p w:rsidR="00415339" w:rsidRPr="009341AE" w:rsidRDefault="00415339" w:rsidP="00AC0372">
      <w:pPr>
        <w:jc w:val="center"/>
        <w:rPr>
          <w:b/>
          <w:sz w:val="28"/>
          <w:szCs w:val="28"/>
        </w:rPr>
      </w:pPr>
    </w:p>
    <w:p w:rsidR="00415339" w:rsidRDefault="009D1A17" w:rsidP="00415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MS. MARIELLA FONROSE</w:t>
      </w:r>
    </w:p>
    <w:p w:rsidR="009D1A17" w:rsidRPr="00AC0372" w:rsidRDefault="009D1A17" w:rsidP="00415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 SECRETARY</w:t>
      </w:r>
    </w:p>
    <w:p w:rsidR="00A002D9" w:rsidRPr="009341AE" w:rsidRDefault="00A002D9" w:rsidP="00AC0372">
      <w:pPr>
        <w:jc w:val="center"/>
        <w:rPr>
          <w:b/>
          <w:sz w:val="28"/>
          <w:szCs w:val="28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 xml:space="preserve">PERMANENT MISSION OF THE REPUBLIC OF TRINIDAD AND TOBAGO TO THE OFFICE OF THE UNITED NATIONS, GENEVA </w:t>
      </w: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 xml:space="preserve">AT THE </w:t>
      </w: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 xml:space="preserve">THIRD CYCLE OF THE UNIVERSAL PERIODIC REVIEW OF </w:t>
      </w:r>
    </w:p>
    <w:p w:rsidR="00AC0372" w:rsidRPr="009341AE" w:rsidRDefault="00935AC7" w:rsidP="00AC0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MAURITIUS </w:t>
      </w: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</w:p>
    <w:p w:rsidR="00AC0372" w:rsidRPr="009341AE" w:rsidRDefault="00C00636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>31</w:t>
      </w:r>
      <w:r w:rsidRPr="009341AE">
        <w:rPr>
          <w:b/>
          <w:sz w:val="28"/>
          <w:szCs w:val="28"/>
          <w:vertAlign w:val="superscript"/>
        </w:rPr>
        <w:t xml:space="preserve">ST </w:t>
      </w:r>
      <w:r w:rsidR="00861683" w:rsidRPr="009341AE">
        <w:rPr>
          <w:b/>
          <w:sz w:val="28"/>
          <w:szCs w:val="28"/>
        </w:rPr>
        <w:t>SESSION OF THE WORKING GROUP ON</w:t>
      </w:r>
      <w:r w:rsidR="00AC0372" w:rsidRPr="009341AE">
        <w:rPr>
          <w:b/>
          <w:sz w:val="28"/>
          <w:szCs w:val="28"/>
        </w:rPr>
        <w:t xml:space="preserve"> THE UNIVERSAL PERIODIC REVIEW</w:t>
      </w:r>
    </w:p>
    <w:p w:rsidR="0080210F" w:rsidRPr="009341AE" w:rsidRDefault="0080210F" w:rsidP="005D26BC">
      <w:pPr>
        <w:pStyle w:val="BodyText"/>
        <w:spacing w:line="240" w:lineRule="atLeast"/>
        <w:ind w:hanging="540"/>
        <w:jc w:val="center"/>
        <w:rPr>
          <w:rFonts w:ascii="Times New Roman" w:hAnsi="Times New Roman"/>
          <w:b/>
          <w:bCs/>
          <w:szCs w:val="28"/>
        </w:rPr>
      </w:pPr>
    </w:p>
    <w:p w:rsidR="00C03DEF" w:rsidRPr="0080210F" w:rsidRDefault="00C03DEF" w:rsidP="008F164E">
      <w:pPr>
        <w:jc w:val="center"/>
        <w:rPr>
          <w:b/>
          <w:bCs/>
          <w:smallCaps/>
        </w:rPr>
      </w:pPr>
    </w:p>
    <w:p w:rsidR="0080210F" w:rsidRPr="00C65D16" w:rsidRDefault="0080210F" w:rsidP="008F164E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C00636" w:rsidRDefault="00C00636" w:rsidP="0080210F">
      <w:pPr>
        <w:jc w:val="center"/>
        <w:rPr>
          <w:b/>
          <w:sz w:val="28"/>
          <w:szCs w:val="28"/>
          <w:lang w:val="en-US"/>
        </w:rPr>
      </w:pPr>
    </w:p>
    <w:p w:rsidR="00C00636" w:rsidRDefault="00C00636" w:rsidP="0080210F">
      <w:pPr>
        <w:jc w:val="center"/>
        <w:rPr>
          <w:b/>
          <w:sz w:val="28"/>
          <w:szCs w:val="28"/>
          <w:lang w:val="en-US"/>
        </w:rPr>
      </w:pPr>
    </w:p>
    <w:p w:rsidR="00AC0372" w:rsidRDefault="00AC0372" w:rsidP="0080210F">
      <w:pPr>
        <w:jc w:val="center"/>
        <w:rPr>
          <w:b/>
          <w:sz w:val="28"/>
          <w:szCs w:val="28"/>
          <w:lang w:val="en-US"/>
        </w:rPr>
      </w:pPr>
    </w:p>
    <w:p w:rsidR="009D1A17" w:rsidRDefault="009D1A17" w:rsidP="0080210F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2B48D9" w:rsidRDefault="002B48D9" w:rsidP="0080210F">
      <w:pPr>
        <w:jc w:val="center"/>
        <w:rPr>
          <w:b/>
          <w:sz w:val="28"/>
          <w:szCs w:val="28"/>
          <w:lang w:val="en-US"/>
        </w:rPr>
      </w:pPr>
    </w:p>
    <w:p w:rsidR="002B48D9" w:rsidRDefault="002B48D9" w:rsidP="0080210F">
      <w:pPr>
        <w:jc w:val="center"/>
        <w:rPr>
          <w:b/>
          <w:sz w:val="28"/>
          <w:szCs w:val="28"/>
          <w:lang w:val="en-US"/>
        </w:rPr>
      </w:pPr>
    </w:p>
    <w:p w:rsidR="002B48D9" w:rsidRDefault="002B48D9" w:rsidP="0080210F">
      <w:pPr>
        <w:jc w:val="center"/>
        <w:rPr>
          <w:b/>
          <w:sz w:val="28"/>
          <w:szCs w:val="28"/>
          <w:lang w:val="en-US"/>
        </w:rPr>
      </w:pPr>
    </w:p>
    <w:p w:rsidR="009341AE" w:rsidRPr="00C65D16" w:rsidRDefault="009341AE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141D4E" w:rsidP="008021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*****</w:t>
      </w:r>
    </w:p>
    <w:p w:rsidR="002B48D9" w:rsidRDefault="003B7E19" w:rsidP="002B48D9">
      <w:pPr>
        <w:jc w:val="center"/>
        <w:rPr>
          <w:b/>
          <w:lang w:val="en-US"/>
        </w:rPr>
      </w:pPr>
      <w:proofErr w:type="spellStart"/>
      <w:r w:rsidRPr="00C65D16">
        <w:rPr>
          <w:b/>
          <w:lang w:val="en-US"/>
        </w:rPr>
        <w:t>Palais</w:t>
      </w:r>
      <w:proofErr w:type="spellEnd"/>
      <w:r w:rsidRPr="00C65D16">
        <w:rPr>
          <w:b/>
          <w:lang w:val="en-US"/>
        </w:rPr>
        <w:t xml:space="preserve"> des Nations, Geneva</w:t>
      </w:r>
    </w:p>
    <w:p w:rsidR="00F267A2" w:rsidRPr="00C65D16" w:rsidRDefault="002B48D9" w:rsidP="002B48D9">
      <w:pPr>
        <w:jc w:val="center"/>
        <w:rPr>
          <w:b/>
          <w:lang w:val="en-US"/>
        </w:rPr>
      </w:pPr>
      <w:r>
        <w:rPr>
          <w:b/>
          <w:lang w:val="en-US"/>
        </w:rPr>
        <w:t>7</w:t>
      </w:r>
      <w:r w:rsidR="00C00636" w:rsidRPr="00C00636">
        <w:rPr>
          <w:b/>
          <w:vertAlign w:val="superscript"/>
          <w:lang w:val="en-US"/>
        </w:rPr>
        <w:t>th</w:t>
      </w:r>
      <w:r w:rsidR="00C00636">
        <w:rPr>
          <w:b/>
          <w:lang w:val="en-US"/>
        </w:rPr>
        <w:t xml:space="preserve"> November</w:t>
      </w:r>
      <w:r w:rsidR="0080210F" w:rsidRPr="00C65D16">
        <w:rPr>
          <w:b/>
          <w:lang w:val="en-US"/>
        </w:rPr>
        <w:t xml:space="preserve"> 2018 </w:t>
      </w:r>
    </w:p>
    <w:p w:rsidR="00C840C4" w:rsidRPr="00D5278A" w:rsidRDefault="002B48D9" w:rsidP="00C840C4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2C630F">
        <w:rPr>
          <w:rFonts w:ascii="Arial" w:hAnsi="Arial" w:cs="Arial"/>
          <w:sz w:val="28"/>
          <w:szCs w:val="28"/>
        </w:rPr>
        <w:lastRenderedPageBreak/>
        <w:t xml:space="preserve">Trinidad and Tobago </w:t>
      </w:r>
      <w:r w:rsidR="00C840C4">
        <w:rPr>
          <w:rFonts w:ascii="Arial" w:hAnsi="Arial" w:cs="Arial"/>
          <w:sz w:val="28"/>
          <w:szCs w:val="28"/>
        </w:rPr>
        <w:t>thanks</w:t>
      </w:r>
      <w:r w:rsidR="00C840C4" w:rsidRPr="002C630F">
        <w:rPr>
          <w:rFonts w:ascii="Arial" w:hAnsi="Arial" w:cs="Arial"/>
          <w:sz w:val="28"/>
          <w:szCs w:val="28"/>
        </w:rPr>
        <w:t xml:space="preserve"> </w:t>
      </w:r>
      <w:r w:rsidR="00C840C4">
        <w:rPr>
          <w:rFonts w:ascii="Arial" w:hAnsi="Arial" w:cs="Arial"/>
          <w:sz w:val="28"/>
          <w:szCs w:val="28"/>
        </w:rPr>
        <w:t xml:space="preserve">Mauritius </w:t>
      </w:r>
      <w:r w:rsidR="00C840C4" w:rsidRPr="00D5278A">
        <w:rPr>
          <w:rFonts w:ascii="Arial" w:hAnsi="Arial" w:cs="Arial"/>
          <w:sz w:val="28"/>
          <w:szCs w:val="28"/>
        </w:rPr>
        <w:t xml:space="preserve">for the presentation of </w:t>
      </w:r>
      <w:r w:rsidR="00C840C4">
        <w:rPr>
          <w:rFonts w:ascii="Arial" w:hAnsi="Arial" w:cs="Arial"/>
          <w:sz w:val="28"/>
          <w:szCs w:val="28"/>
        </w:rPr>
        <w:t xml:space="preserve">its </w:t>
      </w:r>
      <w:r w:rsidR="00C840C4" w:rsidRPr="00D5278A">
        <w:rPr>
          <w:rFonts w:ascii="Arial" w:hAnsi="Arial" w:cs="Arial"/>
          <w:sz w:val="28"/>
          <w:szCs w:val="28"/>
        </w:rPr>
        <w:t>third cycle report</w:t>
      </w:r>
      <w:r w:rsidR="00C840C4">
        <w:rPr>
          <w:rFonts w:ascii="Arial" w:hAnsi="Arial" w:cs="Arial"/>
          <w:sz w:val="28"/>
          <w:szCs w:val="28"/>
        </w:rPr>
        <w:t xml:space="preserve"> and the detailed updates provided therein in relation to the recommendations made in its previous review</w:t>
      </w:r>
      <w:r w:rsidR="00C840C4" w:rsidRPr="00D5278A">
        <w:rPr>
          <w:rFonts w:ascii="Arial" w:hAnsi="Arial" w:cs="Arial"/>
          <w:sz w:val="28"/>
          <w:szCs w:val="28"/>
        </w:rPr>
        <w:t xml:space="preserve">. </w:t>
      </w:r>
    </w:p>
    <w:p w:rsidR="00C840C4" w:rsidRPr="00F81DDC" w:rsidRDefault="00C840C4" w:rsidP="00C840C4">
      <w:pPr>
        <w:spacing w:line="312" w:lineRule="auto"/>
        <w:jc w:val="both"/>
        <w:rPr>
          <w:rFonts w:ascii="Arial" w:hAnsi="Arial" w:cs="Arial"/>
        </w:rPr>
      </w:pPr>
    </w:p>
    <w:p w:rsidR="00C840C4" w:rsidRPr="00137168" w:rsidRDefault="00C840C4" w:rsidP="00C840C4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137168">
        <w:rPr>
          <w:rFonts w:ascii="Arial" w:hAnsi="Arial" w:cs="Arial"/>
          <w:sz w:val="28"/>
          <w:szCs w:val="28"/>
        </w:rPr>
        <w:t xml:space="preserve">Trinidad and Tobago recommends that </w:t>
      </w:r>
      <w:r>
        <w:rPr>
          <w:rFonts w:ascii="Arial" w:hAnsi="Arial" w:cs="Arial"/>
          <w:sz w:val="28"/>
          <w:szCs w:val="28"/>
        </w:rPr>
        <w:t>Mauritius</w:t>
      </w:r>
      <w:r w:rsidRPr="00137168">
        <w:rPr>
          <w:rFonts w:ascii="Arial" w:hAnsi="Arial" w:cs="Arial"/>
          <w:sz w:val="28"/>
          <w:szCs w:val="28"/>
        </w:rPr>
        <w:t>:</w:t>
      </w:r>
    </w:p>
    <w:p w:rsidR="00C840C4" w:rsidRPr="0025553F" w:rsidRDefault="00C840C4" w:rsidP="00C840C4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far as possible, support the inclusion of children with disabilities </w:t>
      </w:r>
      <w:r w:rsidRPr="0025553F">
        <w:rPr>
          <w:rFonts w:ascii="Arial" w:hAnsi="Arial" w:cs="Arial"/>
          <w:sz w:val="28"/>
          <w:szCs w:val="28"/>
        </w:rPr>
        <w:t xml:space="preserve">in mainstream schools; and </w:t>
      </w:r>
    </w:p>
    <w:p w:rsidR="00C840C4" w:rsidRPr="0025553F" w:rsidRDefault="00C840C4" w:rsidP="00C840C4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25553F">
        <w:rPr>
          <w:rFonts w:ascii="Arial" w:hAnsi="Arial" w:cs="Arial"/>
          <w:sz w:val="28"/>
          <w:szCs w:val="28"/>
        </w:rPr>
        <w:t>Provide further opportunities for simultaneous training and access to information in</w:t>
      </w:r>
      <w:r>
        <w:rPr>
          <w:rFonts w:ascii="Arial" w:hAnsi="Arial" w:cs="Arial"/>
          <w:sz w:val="28"/>
          <w:szCs w:val="28"/>
        </w:rPr>
        <w:t xml:space="preserve"> Mauritian</w:t>
      </w:r>
      <w:r w:rsidRPr="0025553F">
        <w:rPr>
          <w:rFonts w:ascii="Arial" w:hAnsi="Arial" w:cs="Arial"/>
          <w:sz w:val="28"/>
          <w:szCs w:val="28"/>
        </w:rPr>
        <w:t xml:space="preserve"> Creole/ </w:t>
      </w:r>
      <w:proofErr w:type="spellStart"/>
      <w:r w:rsidRPr="0025553F">
        <w:rPr>
          <w:rFonts w:ascii="Arial" w:hAnsi="Arial" w:cs="Arial"/>
          <w:sz w:val="28"/>
          <w:szCs w:val="28"/>
        </w:rPr>
        <w:t>Kreol</w:t>
      </w:r>
      <w:proofErr w:type="spellEnd"/>
      <w:r w:rsidRPr="002555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553F">
        <w:rPr>
          <w:rFonts w:ascii="Arial" w:hAnsi="Arial" w:cs="Arial"/>
          <w:sz w:val="28"/>
          <w:szCs w:val="28"/>
        </w:rPr>
        <w:t>Morisien</w:t>
      </w:r>
      <w:proofErr w:type="spellEnd"/>
      <w:r w:rsidRPr="0025553F">
        <w:rPr>
          <w:rFonts w:ascii="Arial" w:hAnsi="Arial" w:cs="Arial"/>
          <w:sz w:val="28"/>
          <w:szCs w:val="28"/>
        </w:rPr>
        <w:t xml:space="preserve">. </w:t>
      </w:r>
    </w:p>
    <w:p w:rsidR="00C840C4" w:rsidRPr="00F81DDC" w:rsidRDefault="00C840C4" w:rsidP="00C840C4">
      <w:pPr>
        <w:spacing w:line="312" w:lineRule="auto"/>
        <w:jc w:val="both"/>
        <w:rPr>
          <w:rFonts w:ascii="Arial" w:hAnsi="Arial" w:cs="Arial"/>
        </w:rPr>
      </w:pPr>
    </w:p>
    <w:p w:rsidR="00C840C4" w:rsidRDefault="00C840C4" w:rsidP="00C840C4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acknowledge the </w:t>
      </w:r>
      <w:r w:rsidRPr="00B47008">
        <w:rPr>
          <w:rFonts w:ascii="Arial" w:hAnsi="Arial" w:cs="Arial"/>
          <w:sz w:val="28"/>
          <w:szCs w:val="28"/>
        </w:rPr>
        <w:t>creation of the new Ministry of Justice, Human Rights and Institutio</w:t>
      </w:r>
      <w:r>
        <w:rPr>
          <w:rFonts w:ascii="Arial" w:hAnsi="Arial" w:cs="Arial"/>
          <w:sz w:val="28"/>
          <w:szCs w:val="28"/>
        </w:rPr>
        <w:t xml:space="preserve">nal Reforms and the setting up of </w:t>
      </w:r>
      <w:r w:rsidRPr="00B47008">
        <w:rPr>
          <w:rFonts w:ascii="Arial" w:hAnsi="Arial" w:cs="Arial"/>
          <w:sz w:val="28"/>
          <w:szCs w:val="28"/>
        </w:rPr>
        <w:t>the National Mechani</w:t>
      </w:r>
      <w:r>
        <w:rPr>
          <w:rFonts w:ascii="Arial" w:hAnsi="Arial" w:cs="Arial"/>
          <w:sz w:val="28"/>
          <w:szCs w:val="28"/>
        </w:rPr>
        <w:t xml:space="preserve">sm for Reporting and Follow-Up to </w:t>
      </w:r>
      <w:r w:rsidRPr="007B10FC">
        <w:rPr>
          <w:rFonts w:ascii="Arial" w:hAnsi="Arial" w:cs="Arial"/>
          <w:i/>
          <w:sz w:val="28"/>
          <w:szCs w:val="28"/>
        </w:rPr>
        <w:t>inter alia</w:t>
      </w:r>
      <w:r>
        <w:rPr>
          <w:rFonts w:ascii="Arial" w:hAnsi="Arial" w:cs="Arial"/>
          <w:sz w:val="28"/>
          <w:szCs w:val="28"/>
        </w:rPr>
        <w:t xml:space="preserve"> improve the monitoring and implementation of human rights obligations. We also take note of the various legislative amendments to the </w:t>
      </w:r>
      <w:r w:rsidRPr="00CD3542">
        <w:rPr>
          <w:rFonts w:ascii="Arial" w:hAnsi="Arial" w:cs="Arial"/>
          <w:sz w:val="28"/>
          <w:szCs w:val="28"/>
        </w:rPr>
        <w:t>Protec</w:t>
      </w:r>
      <w:r>
        <w:rPr>
          <w:rFonts w:ascii="Arial" w:hAnsi="Arial" w:cs="Arial"/>
          <w:sz w:val="28"/>
          <w:szCs w:val="28"/>
        </w:rPr>
        <w:t xml:space="preserve">tion from Domestic Violence Act, the Protection of Elderly Persons Act, the </w:t>
      </w:r>
      <w:r w:rsidRPr="00E90BEA">
        <w:rPr>
          <w:rFonts w:ascii="Arial" w:hAnsi="Arial" w:cs="Arial"/>
          <w:sz w:val="28"/>
          <w:szCs w:val="28"/>
        </w:rPr>
        <w:t xml:space="preserve">Local Government Act </w:t>
      </w:r>
      <w:r>
        <w:rPr>
          <w:rFonts w:ascii="Arial" w:hAnsi="Arial" w:cs="Arial"/>
          <w:sz w:val="28"/>
          <w:szCs w:val="28"/>
        </w:rPr>
        <w:t xml:space="preserve">and the </w:t>
      </w:r>
      <w:r w:rsidRPr="009B2E35">
        <w:rPr>
          <w:rFonts w:ascii="Arial" w:hAnsi="Arial" w:cs="Arial"/>
          <w:sz w:val="28"/>
          <w:szCs w:val="28"/>
        </w:rPr>
        <w:t>Employment Rights Act</w:t>
      </w:r>
      <w:r>
        <w:rPr>
          <w:rFonts w:ascii="Arial" w:hAnsi="Arial" w:cs="Arial"/>
          <w:sz w:val="28"/>
          <w:szCs w:val="28"/>
        </w:rPr>
        <w:t xml:space="preserve">, designed to, respectively, afford better protection to victims of domestic violence, enhance the level of protection of and security of the elderly, </w:t>
      </w:r>
      <w:r w:rsidRPr="00E90BEA">
        <w:rPr>
          <w:rFonts w:ascii="Arial" w:hAnsi="Arial" w:cs="Arial"/>
          <w:sz w:val="28"/>
          <w:szCs w:val="28"/>
        </w:rPr>
        <w:t>provide for a larger representation of women in the political arena</w:t>
      </w:r>
      <w:r>
        <w:rPr>
          <w:rFonts w:ascii="Arial" w:hAnsi="Arial" w:cs="Arial"/>
          <w:sz w:val="28"/>
          <w:szCs w:val="28"/>
        </w:rPr>
        <w:t xml:space="preserve"> and ensure equal remuneration for work of equal value. </w:t>
      </w:r>
    </w:p>
    <w:p w:rsidR="00C840C4" w:rsidRPr="00F81DDC" w:rsidRDefault="00C840C4" w:rsidP="00C840C4">
      <w:pPr>
        <w:spacing w:line="312" w:lineRule="auto"/>
        <w:jc w:val="both"/>
        <w:rPr>
          <w:rFonts w:ascii="Arial" w:hAnsi="Arial" w:cs="Arial"/>
        </w:rPr>
      </w:pPr>
    </w:p>
    <w:p w:rsidR="00C840C4" w:rsidRDefault="00C840C4" w:rsidP="00C840C4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 fellow Small Island D</w:t>
      </w:r>
      <w:r w:rsidRPr="00332C1C">
        <w:rPr>
          <w:rFonts w:ascii="Arial" w:hAnsi="Arial" w:cs="Arial"/>
          <w:sz w:val="28"/>
          <w:szCs w:val="28"/>
        </w:rPr>
        <w:t>eveloping State (SIDS)</w:t>
      </w:r>
      <w:r>
        <w:rPr>
          <w:rFonts w:ascii="Arial" w:hAnsi="Arial" w:cs="Arial"/>
          <w:sz w:val="28"/>
          <w:szCs w:val="28"/>
        </w:rPr>
        <w:t>, Trinidad and Tobago commends Mauritius for its steady commitment to undertaking adaptation and mitigation efforts in addressing climate change.  The development of</w:t>
      </w:r>
      <w:r w:rsidRPr="00332C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</w:t>
      </w:r>
      <w:r w:rsidRPr="00332C1C">
        <w:rPr>
          <w:rFonts w:ascii="Arial" w:hAnsi="Arial" w:cs="Arial"/>
          <w:sz w:val="28"/>
          <w:szCs w:val="28"/>
        </w:rPr>
        <w:t>tide and storm surge Early Warning System</w:t>
      </w:r>
      <w:r>
        <w:rPr>
          <w:rFonts w:ascii="Arial" w:hAnsi="Arial" w:cs="Arial"/>
          <w:sz w:val="28"/>
          <w:szCs w:val="28"/>
        </w:rPr>
        <w:t xml:space="preserve">, a </w:t>
      </w:r>
      <w:r w:rsidRPr="00332C1C">
        <w:rPr>
          <w:rFonts w:ascii="Arial" w:hAnsi="Arial" w:cs="Arial"/>
          <w:sz w:val="28"/>
          <w:szCs w:val="28"/>
        </w:rPr>
        <w:t xml:space="preserve">manual on climate change for </w:t>
      </w:r>
      <w:r>
        <w:rPr>
          <w:rFonts w:ascii="Arial" w:hAnsi="Arial" w:cs="Arial"/>
          <w:sz w:val="28"/>
          <w:szCs w:val="28"/>
        </w:rPr>
        <w:t xml:space="preserve">primary and secondary school </w:t>
      </w:r>
      <w:r w:rsidRPr="00332C1C">
        <w:rPr>
          <w:rFonts w:ascii="Arial" w:hAnsi="Arial" w:cs="Arial"/>
          <w:sz w:val="28"/>
          <w:szCs w:val="28"/>
        </w:rPr>
        <w:t xml:space="preserve">teachers </w:t>
      </w:r>
      <w:r>
        <w:rPr>
          <w:rFonts w:ascii="Arial" w:hAnsi="Arial" w:cs="Arial"/>
          <w:sz w:val="28"/>
          <w:szCs w:val="28"/>
        </w:rPr>
        <w:t xml:space="preserve">and related training as well as the achievement of the first Green Star rating for the Mon </w:t>
      </w:r>
      <w:proofErr w:type="spellStart"/>
      <w:r>
        <w:rPr>
          <w:rFonts w:ascii="Arial" w:hAnsi="Arial" w:cs="Arial"/>
          <w:sz w:val="28"/>
          <w:szCs w:val="28"/>
        </w:rPr>
        <w:t>Tresor</w:t>
      </w:r>
      <w:proofErr w:type="spellEnd"/>
      <w:r>
        <w:rPr>
          <w:rFonts w:ascii="Arial" w:hAnsi="Arial" w:cs="Arial"/>
          <w:sz w:val="28"/>
          <w:szCs w:val="28"/>
        </w:rPr>
        <w:t xml:space="preserve"> Business Gateway are certainly laudable. </w:t>
      </w:r>
    </w:p>
    <w:p w:rsidR="00C840C4" w:rsidRPr="00F81DDC" w:rsidRDefault="00C840C4" w:rsidP="00C840C4">
      <w:pPr>
        <w:spacing w:line="312" w:lineRule="auto"/>
        <w:jc w:val="both"/>
        <w:rPr>
          <w:rFonts w:ascii="Arial" w:hAnsi="Arial" w:cs="Arial"/>
        </w:rPr>
      </w:pPr>
    </w:p>
    <w:p w:rsidR="00C840C4" w:rsidRDefault="00C840C4" w:rsidP="00C840C4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2C630F">
        <w:rPr>
          <w:rFonts w:ascii="Arial" w:hAnsi="Arial" w:cs="Arial"/>
          <w:sz w:val="28"/>
          <w:szCs w:val="28"/>
        </w:rPr>
        <w:t xml:space="preserve">Trinidad and Tobago </w:t>
      </w:r>
      <w:r>
        <w:rPr>
          <w:rFonts w:ascii="Arial" w:hAnsi="Arial" w:cs="Arial"/>
          <w:sz w:val="28"/>
          <w:szCs w:val="28"/>
        </w:rPr>
        <w:t xml:space="preserve">further takes this opportunity to extend its best wishes for </w:t>
      </w:r>
      <w:r w:rsidRPr="002C630F">
        <w:rPr>
          <w:rFonts w:ascii="Arial" w:hAnsi="Arial" w:cs="Arial"/>
          <w:sz w:val="28"/>
          <w:szCs w:val="28"/>
        </w:rPr>
        <w:t xml:space="preserve">a successful review. </w:t>
      </w:r>
    </w:p>
    <w:p w:rsidR="00F81DDC" w:rsidRPr="002C630F" w:rsidRDefault="00F81DDC" w:rsidP="00C840C4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C00636" w:rsidRDefault="002B48D9" w:rsidP="00C840C4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2C630F">
        <w:rPr>
          <w:rFonts w:ascii="Arial" w:hAnsi="Arial" w:cs="Arial"/>
          <w:sz w:val="28"/>
          <w:szCs w:val="28"/>
        </w:rPr>
        <w:t>I thank you.</w:t>
      </w:r>
    </w:p>
    <w:sectPr w:rsidR="00C00636" w:rsidSect="00F92AC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5E" w:rsidRDefault="000F6C5E" w:rsidP="00A43D92">
      <w:r>
        <w:separator/>
      </w:r>
    </w:p>
  </w:endnote>
  <w:endnote w:type="continuationSeparator" w:id="0">
    <w:p w:rsidR="000F6C5E" w:rsidRDefault="000F6C5E" w:rsidP="00A4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0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E39" w:rsidRDefault="00680E39" w:rsidP="00680E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A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852" w:rsidRDefault="00390852" w:rsidP="00680E3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5E" w:rsidRDefault="000F6C5E" w:rsidP="00A43D92">
      <w:r>
        <w:separator/>
      </w:r>
    </w:p>
  </w:footnote>
  <w:footnote w:type="continuationSeparator" w:id="0">
    <w:p w:rsidR="000F6C5E" w:rsidRDefault="000F6C5E" w:rsidP="00A4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CD" w:rsidRDefault="00F92ACD" w:rsidP="00F92AC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CD" w:rsidRPr="00265133" w:rsidRDefault="00F92ACD" w:rsidP="00F92ACD">
    <w:pPr>
      <w:pStyle w:val="BodyText"/>
      <w:spacing w:line="240" w:lineRule="atLeast"/>
      <w:ind w:hanging="540"/>
      <w:jc w:val="right"/>
      <w:rPr>
        <w:rFonts w:ascii="Times New Roman" w:hAnsi="Times New Roman"/>
        <w:bCs/>
        <w:i/>
        <w:sz w:val="24"/>
        <w:u w:val="single"/>
      </w:rPr>
    </w:pPr>
    <w:r w:rsidRPr="00265133">
      <w:rPr>
        <w:rFonts w:ascii="Times New Roman" w:hAnsi="Times New Roman"/>
        <w:bCs/>
        <w:i/>
        <w:sz w:val="24"/>
        <w:u w:val="single"/>
      </w:rPr>
      <w:t xml:space="preserve">Please Check Against Delivery </w:t>
    </w:r>
  </w:p>
  <w:p w:rsidR="00F92ACD" w:rsidRDefault="00F92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A72"/>
    <w:multiLevelType w:val="hybridMultilevel"/>
    <w:tmpl w:val="BA68DDA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6642"/>
    <w:multiLevelType w:val="hybridMultilevel"/>
    <w:tmpl w:val="8E3E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836EB"/>
    <w:multiLevelType w:val="hybridMultilevel"/>
    <w:tmpl w:val="4D7E3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7596"/>
    <w:multiLevelType w:val="hybridMultilevel"/>
    <w:tmpl w:val="A748F5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63F22"/>
    <w:multiLevelType w:val="hybridMultilevel"/>
    <w:tmpl w:val="750EF92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BC"/>
    <w:rsid w:val="00011C2C"/>
    <w:rsid w:val="00042428"/>
    <w:rsid w:val="000428C9"/>
    <w:rsid w:val="00044277"/>
    <w:rsid w:val="0005169A"/>
    <w:rsid w:val="00053841"/>
    <w:rsid w:val="00067008"/>
    <w:rsid w:val="00070384"/>
    <w:rsid w:val="00086A43"/>
    <w:rsid w:val="000C4766"/>
    <w:rsid w:val="000D79DC"/>
    <w:rsid w:val="000E0F1A"/>
    <w:rsid w:val="000E772C"/>
    <w:rsid w:val="000F6C5E"/>
    <w:rsid w:val="00103DB1"/>
    <w:rsid w:val="001126F9"/>
    <w:rsid w:val="00121263"/>
    <w:rsid w:val="001249EC"/>
    <w:rsid w:val="00137BB7"/>
    <w:rsid w:val="00140812"/>
    <w:rsid w:val="00141D4E"/>
    <w:rsid w:val="001504E2"/>
    <w:rsid w:val="001561DC"/>
    <w:rsid w:val="00184DE5"/>
    <w:rsid w:val="00194DF0"/>
    <w:rsid w:val="00195650"/>
    <w:rsid w:val="001A0728"/>
    <w:rsid w:val="001A1AD0"/>
    <w:rsid w:val="001B41D2"/>
    <w:rsid w:val="001C54B0"/>
    <w:rsid w:val="001C5CAD"/>
    <w:rsid w:val="001E2978"/>
    <w:rsid w:val="001F75F2"/>
    <w:rsid w:val="00221F7E"/>
    <w:rsid w:val="00225BF5"/>
    <w:rsid w:val="00230480"/>
    <w:rsid w:val="00231C92"/>
    <w:rsid w:val="00240203"/>
    <w:rsid w:val="00241AAB"/>
    <w:rsid w:val="00242E17"/>
    <w:rsid w:val="002510EF"/>
    <w:rsid w:val="002513CD"/>
    <w:rsid w:val="002632B0"/>
    <w:rsid w:val="00265133"/>
    <w:rsid w:val="00265A00"/>
    <w:rsid w:val="0026649B"/>
    <w:rsid w:val="00270BBF"/>
    <w:rsid w:val="002839DA"/>
    <w:rsid w:val="00293C9E"/>
    <w:rsid w:val="0029635B"/>
    <w:rsid w:val="002A69C2"/>
    <w:rsid w:val="002A7098"/>
    <w:rsid w:val="002B2876"/>
    <w:rsid w:val="002B48D9"/>
    <w:rsid w:val="002B70A6"/>
    <w:rsid w:val="002B7295"/>
    <w:rsid w:val="002D2BD6"/>
    <w:rsid w:val="002D3FB5"/>
    <w:rsid w:val="002D7F21"/>
    <w:rsid w:val="002E51E1"/>
    <w:rsid w:val="002E6133"/>
    <w:rsid w:val="0030525B"/>
    <w:rsid w:val="0031276F"/>
    <w:rsid w:val="00341C5F"/>
    <w:rsid w:val="003453B7"/>
    <w:rsid w:val="00354931"/>
    <w:rsid w:val="003828A8"/>
    <w:rsid w:val="00390852"/>
    <w:rsid w:val="003A41C0"/>
    <w:rsid w:val="003B09E8"/>
    <w:rsid w:val="003B12E5"/>
    <w:rsid w:val="003B7E19"/>
    <w:rsid w:val="003C3DB6"/>
    <w:rsid w:val="003C46C3"/>
    <w:rsid w:val="003C56BD"/>
    <w:rsid w:val="003D04DB"/>
    <w:rsid w:val="003E186A"/>
    <w:rsid w:val="003F1272"/>
    <w:rsid w:val="00415339"/>
    <w:rsid w:val="00415914"/>
    <w:rsid w:val="00420E42"/>
    <w:rsid w:val="004218AA"/>
    <w:rsid w:val="00445537"/>
    <w:rsid w:val="00446489"/>
    <w:rsid w:val="00466091"/>
    <w:rsid w:val="00467064"/>
    <w:rsid w:val="00470937"/>
    <w:rsid w:val="004B1BBC"/>
    <w:rsid w:val="004C0726"/>
    <w:rsid w:val="004C3700"/>
    <w:rsid w:val="004C63F8"/>
    <w:rsid w:val="004F2AD3"/>
    <w:rsid w:val="004F3BEE"/>
    <w:rsid w:val="00510867"/>
    <w:rsid w:val="00533826"/>
    <w:rsid w:val="005456F5"/>
    <w:rsid w:val="00557A43"/>
    <w:rsid w:val="0056222D"/>
    <w:rsid w:val="00592B92"/>
    <w:rsid w:val="00595BE1"/>
    <w:rsid w:val="005D26BC"/>
    <w:rsid w:val="005D6DF2"/>
    <w:rsid w:val="005E1E27"/>
    <w:rsid w:val="005E63FF"/>
    <w:rsid w:val="005F045B"/>
    <w:rsid w:val="00601C9C"/>
    <w:rsid w:val="006034B5"/>
    <w:rsid w:val="00607E59"/>
    <w:rsid w:val="00613F4C"/>
    <w:rsid w:val="00640D4D"/>
    <w:rsid w:val="00642ACD"/>
    <w:rsid w:val="006464E0"/>
    <w:rsid w:val="00651540"/>
    <w:rsid w:val="00662547"/>
    <w:rsid w:val="0066670C"/>
    <w:rsid w:val="006700F8"/>
    <w:rsid w:val="00670247"/>
    <w:rsid w:val="006706B1"/>
    <w:rsid w:val="00671B2F"/>
    <w:rsid w:val="0067217D"/>
    <w:rsid w:val="006778E5"/>
    <w:rsid w:val="00680E39"/>
    <w:rsid w:val="00693C89"/>
    <w:rsid w:val="006A49A6"/>
    <w:rsid w:val="006A52F1"/>
    <w:rsid w:val="006B7F0E"/>
    <w:rsid w:val="006C27EC"/>
    <w:rsid w:val="006C4278"/>
    <w:rsid w:val="006D2601"/>
    <w:rsid w:val="006E6E26"/>
    <w:rsid w:val="006F5906"/>
    <w:rsid w:val="00700997"/>
    <w:rsid w:val="00724ABC"/>
    <w:rsid w:val="00734E25"/>
    <w:rsid w:val="00735B27"/>
    <w:rsid w:val="00745278"/>
    <w:rsid w:val="00763865"/>
    <w:rsid w:val="00767AEB"/>
    <w:rsid w:val="00782E61"/>
    <w:rsid w:val="00784ED2"/>
    <w:rsid w:val="007859CB"/>
    <w:rsid w:val="007867E2"/>
    <w:rsid w:val="00790565"/>
    <w:rsid w:val="0079556C"/>
    <w:rsid w:val="007A21AC"/>
    <w:rsid w:val="007B18EB"/>
    <w:rsid w:val="007B3AAB"/>
    <w:rsid w:val="007B6840"/>
    <w:rsid w:val="0080210F"/>
    <w:rsid w:val="00802DB4"/>
    <w:rsid w:val="008041F7"/>
    <w:rsid w:val="0081354B"/>
    <w:rsid w:val="0081362C"/>
    <w:rsid w:val="00814441"/>
    <w:rsid w:val="008205D6"/>
    <w:rsid w:val="008253E7"/>
    <w:rsid w:val="00826007"/>
    <w:rsid w:val="00831358"/>
    <w:rsid w:val="00833749"/>
    <w:rsid w:val="00835390"/>
    <w:rsid w:val="0085285D"/>
    <w:rsid w:val="00856E8D"/>
    <w:rsid w:val="00861683"/>
    <w:rsid w:val="0086682C"/>
    <w:rsid w:val="00872558"/>
    <w:rsid w:val="008737AB"/>
    <w:rsid w:val="00884175"/>
    <w:rsid w:val="00891E56"/>
    <w:rsid w:val="00892A08"/>
    <w:rsid w:val="00893E04"/>
    <w:rsid w:val="008A632A"/>
    <w:rsid w:val="008C1767"/>
    <w:rsid w:val="008C73B9"/>
    <w:rsid w:val="008E02CB"/>
    <w:rsid w:val="008E139F"/>
    <w:rsid w:val="008E3BEB"/>
    <w:rsid w:val="008E7EDD"/>
    <w:rsid w:val="008F164E"/>
    <w:rsid w:val="009171B3"/>
    <w:rsid w:val="009341AE"/>
    <w:rsid w:val="00935AC7"/>
    <w:rsid w:val="00954B11"/>
    <w:rsid w:val="00981CC6"/>
    <w:rsid w:val="00986CAF"/>
    <w:rsid w:val="00991FE2"/>
    <w:rsid w:val="009B3237"/>
    <w:rsid w:val="009C39DB"/>
    <w:rsid w:val="009D1A17"/>
    <w:rsid w:val="009D6CDE"/>
    <w:rsid w:val="009F7264"/>
    <w:rsid w:val="00A002D9"/>
    <w:rsid w:val="00A17740"/>
    <w:rsid w:val="00A43D92"/>
    <w:rsid w:val="00A45087"/>
    <w:rsid w:val="00A4521C"/>
    <w:rsid w:val="00A53FFE"/>
    <w:rsid w:val="00A6303D"/>
    <w:rsid w:val="00A80515"/>
    <w:rsid w:val="00A80E4B"/>
    <w:rsid w:val="00A8444E"/>
    <w:rsid w:val="00A939EF"/>
    <w:rsid w:val="00AA394D"/>
    <w:rsid w:val="00AA71BA"/>
    <w:rsid w:val="00AB7F49"/>
    <w:rsid w:val="00AC003F"/>
    <w:rsid w:val="00AC0372"/>
    <w:rsid w:val="00AC7803"/>
    <w:rsid w:val="00AD72F8"/>
    <w:rsid w:val="00AE6206"/>
    <w:rsid w:val="00AF65C8"/>
    <w:rsid w:val="00B013DE"/>
    <w:rsid w:val="00B12B68"/>
    <w:rsid w:val="00B144EF"/>
    <w:rsid w:val="00B27F8B"/>
    <w:rsid w:val="00B3728A"/>
    <w:rsid w:val="00B62CE7"/>
    <w:rsid w:val="00B671DA"/>
    <w:rsid w:val="00B735D9"/>
    <w:rsid w:val="00B7516A"/>
    <w:rsid w:val="00B7736D"/>
    <w:rsid w:val="00B86636"/>
    <w:rsid w:val="00BB22F2"/>
    <w:rsid w:val="00BC33C7"/>
    <w:rsid w:val="00BC4D5F"/>
    <w:rsid w:val="00BC5E12"/>
    <w:rsid w:val="00BC5E16"/>
    <w:rsid w:val="00BE0210"/>
    <w:rsid w:val="00BE0A9A"/>
    <w:rsid w:val="00BF1D42"/>
    <w:rsid w:val="00BF52E0"/>
    <w:rsid w:val="00BF7E12"/>
    <w:rsid w:val="00C00636"/>
    <w:rsid w:val="00C03DEF"/>
    <w:rsid w:val="00C30E01"/>
    <w:rsid w:val="00C40388"/>
    <w:rsid w:val="00C43DEC"/>
    <w:rsid w:val="00C53A36"/>
    <w:rsid w:val="00C56290"/>
    <w:rsid w:val="00C65D16"/>
    <w:rsid w:val="00C71E0B"/>
    <w:rsid w:val="00C74D39"/>
    <w:rsid w:val="00C840C4"/>
    <w:rsid w:val="00CA2B8F"/>
    <w:rsid w:val="00CA2D74"/>
    <w:rsid w:val="00CA30FB"/>
    <w:rsid w:val="00CB52F7"/>
    <w:rsid w:val="00CB6B2F"/>
    <w:rsid w:val="00CB70ED"/>
    <w:rsid w:val="00CC28A4"/>
    <w:rsid w:val="00CC2B1D"/>
    <w:rsid w:val="00CF20DF"/>
    <w:rsid w:val="00CF446A"/>
    <w:rsid w:val="00D052FD"/>
    <w:rsid w:val="00D1586D"/>
    <w:rsid w:val="00D20B5C"/>
    <w:rsid w:val="00D25386"/>
    <w:rsid w:val="00D44DF9"/>
    <w:rsid w:val="00D51EF2"/>
    <w:rsid w:val="00D60CAE"/>
    <w:rsid w:val="00D92696"/>
    <w:rsid w:val="00D95412"/>
    <w:rsid w:val="00DA367F"/>
    <w:rsid w:val="00DA436F"/>
    <w:rsid w:val="00DB4984"/>
    <w:rsid w:val="00DC04B1"/>
    <w:rsid w:val="00DD0DF3"/>
    <w:rsid w:val="00DD2861"/>
    <w:rsid w:val="00DF2A91"/>
    <w:rsid w:val="00DF39BD"/>
    <w:rsid w:val="00E00612"/>
    <w:rsid w:val="00E100D4"/>
    <w:rsid w:val="00E14D2D"/>
    <w:rsid w:val="00E249A2"/>
    <w:rsid w:val="00E345FB"/>
    <w:rsid w:val="00E67878"/>
    <w:rsid w:val="00E832E9"/>
    <w:rsid w:val="00E90D8C"/>
    <w:rsid w:val="00EA0894"/>
    <w:rsid w:val="00EA62D6"/>
    <w:rsid w:val="00EB34D6"/>
    <w:rsid w:val="00EB3D5C"/>
    <w:rsid w:val="00EB49E3"/>
    <w:rsid w:val="00EB53B6"/>
    <w:rsid w:val="00EC2A6F"/>
    <w:rsid w:val="00EC49FE"/>
    <w:rsid w:val="00ED7095"/>
    <w:rsid w:val="00EE17D8"/>
    <w:rsid w:val="00F037A2"/>
    <w:rsid w:val="00F07A16"/>
    <w:rsid w:val="00F1097C"/>
    <w:rsid w:val="00F14634"/>
    <w:rsid w:val="00F267A2"/>
    <w:rsid w:val="00F334B8"/>
    <w:rsid w:val="00F35AB1"/>
    <w:rsid w:val="00F35FF3"/>
    <w:rsid w:val="00F50FF4"/>
    <w:rsid w:val="00F81DDC"/>
    <w:rsid w:val="00F85056"/>
    <w:rsid w:val="00F90361"/>
    <w:rsid w:val="00F91355"/>
    <w:rsid w:val="00F926DB"/>
    <w:rsid w:val="00F92ACD"/>
    <w:rsid w:val="00F955F9"/>
    <w:rsid w:val="00FB0E09"/>
    <w:rsid w:val="00FC5F35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AACFF"/>
  <w15:docId w15:val="{8994F0D8-2EF1-422F-ABC3-10BBF2B9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26BC"/>
    <w:pPr>
      <w:widowControl w:val="0"/>
      <w:tabs>
        <w:tab w:val="center" w:pos="4694"/>
      </w:tabs>
      <w:autoSpaceDE w:val="0"/>
      <w:autoSpaceDN w:val="0"/>
      <w:adjustRightInd w:val="0"/>
      <w:spacing w:line="192" w:lineRule="auto"/>
    </w:pPr>
    <w:rPr>
      <w:rFonts w:ascii="Britannic Bold" w:hAnsi="Britannic Bold"/>
      <w:color w:val="00000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D26BC"/>
    <w:rPr>
      <w:rFonts w:ascii="Britannic Bold" w:eastAsia="Times New Roman" w:hAnsi="Britannic Bold" w:cs="Times New Roman"/>
      <w:color w:val="000000"/>
      <w:sz w:val="28"/>
      <w:szCs w:val="24"/>
      <w:lang w:val="en-US"/>
    </w:rPr>
  </w:style>
  <w:style w:type="character" w:styleId="Hyperlink">
    <w:name w:val="Hyperlink"/>
    <w:basedOn w:val="DefaultParagraphFont"/>
    <w:semiHidden/>
    <w:rsid w:val="005D26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6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3D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D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3D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5B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B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5B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MessageHeader">
    <w:name w:val="Message Header"/>
    <w:basedOn w:val="BodyText"/>
    <w:link w:val="MessageHeaderChar"/>
    <w:semiHidden/>
    <w:rsid w:val="0080210F"/>
    <w:pPr>
      <w:keepLines/>
      <w:widowControl/>
      <w:tabs>
        <w:tab w:val="clear" w:pos="4694"/>
      </w:tabs>
      <w:autoSpaceDE/>
      <w:autoSpaceDN/>
      <w:adjustRightInd/>
      <w:spacing w:after="120" w:line="180" w:lineRule="atLeast"/>
      <w:ind w:left="1555" w:hanging="720"/>
    </w:pPr>
    <w:rPr>
      <w:rFonts w:ascii="Arial" w:hAnsi="Arial"/>
      <w:color w:val="auto"/>
      <w:spacing w:val="-5"/>
      <w:sz w:val="20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80210F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C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BC038-AF62-4904-8925-A38988838688}"/>
</file>

<file path=customXml/itemProps2.xml><?xml version="1.0" encoding="utf-8"?>
<ds:datastoreItem xmlns:ds="http://schemas.openxmlformats.org/officeDocument/2006/customXml" ds:itemID="{E4674338-FCAC-4954-AAC2-AF765BD66766}"/>
</file>

<file path=customXml/itemProps3.xml><?xml version="1.0" encoding="utf-8"?>
<ds:datastoreItem xmlns:ds="http://schemas.openxmlformats.org/officeDocument/2006/customXml" ds:itemID="{ADAEB6EC-89F4-43F3-8540-ACD47AA4E02D}"/>
</file>

<file path=customXml/itemProps4.xml><?xml version="1.0" encoding="utf-8"?>
<ds:datastoreItem xmlns:ds="http://schemas.openxmlformats.org/officeDocument/2006/customXml" ds:itemID="{53AF65F4-E169-48DE-A1CB-E43653EE9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fonrosem</dc:creator>
  <cp:lastModifiedBy>Mariella Fonrose</cp:lastModifiedBy>
  <cp:revision>2</cp:revision>
  <cp:lastPrinted>2018-01-17T09:28:00Z</cp:lastPrinted>
  <dcterms:created xsi:type="dcterms:W3CDTF">2018-11-08T11:51:00Z</dcterms:created>
  <dcterms:modified xsi:type="dcterms:W3CDTF">2018-11-08T11:51:00Z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