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986F1F" w:rsidRPr="00791ED7" w:rsidTr="00056F6B">
        <w:trPr>
          <w:trHeight w:val="1260"/>
        </w:trPr>
        <w:tc>
          <w:tcPr>
            <w:tcW w:w="3970" w:type="dxa"/>
          </w:tcPr>
          <w:p w:rsidR="00986F1F" w:rsidRPr="00B52F4D" w:rsidRDefault="00986F1F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:rsidR="00986F1F" w:rsidRPr="00B52F4D" w:rsidRDefault="00986F1F" w:rsidP="00056F6B">
            <w:pPr>
              <w:pStyle w:val="En-tte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</w:tcPr>
          <w:p w:rsidR="00986F1F" w:rsidRPr="00B52F4D" w:rsidRDefault="00986F1F" w:rsidP="00056F6B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4CF04CC" wp14:editId="24F7D66F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19050" t="0" r="0" b="0"/>
                  <wp:wrapNone/>
                  <wp:docPr id="1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986F1F" w:rsidRPr="00B52F4D" w:rsidRDefault="00986F1F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:rsidR="00986F1F" w:rsidRPr="00B52F4D" w:rsidRDefault="00986F1F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:rsidR="00986F1F" w:rsidRPr="00B52F4D" w:rsidRDefault="00986F1F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:rsidR="00986F1F" w:rsidRPr="00B52F4D" w:rsidRDefault="00986F1F" w:rsidP="00056F6B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:rsidR="00986F1F" w:rsidRDefault="00986F1F" w:rsidP="00986F1F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:rsidR="00986F1F" w:rsidRDefault="00986F1F" w:rsidP="00FF1A3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F1A32" w:rsidRDefault="00FF1A32" w:rsidP="00FF1A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EPU DE LA JORDANIE</w:t>
      </w:r>
    </w:p>
    <w:p w:rsidR="00986F1F" w:rsidRDefault="00986F1F" w:rsidP="00FF1A3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F1A32" w:rsidRDefault="00FF1A32" w:rsidP="00FF1A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Déclaration du Congo</w:t>
      </w:r>
    </w:p>
    <w:p w:rsidR="00FF1A32" w:rsidRDefault="00FF1A32" w:rsidP="00986F1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 novembre 2018</w:t>
      </w:r>
      <w:bookmarkStart w:id="0" w:name="_GoBack"/>
      <w:bookmarkEnd w:id="0"/>
    </w:p>
    <w:p w:rsidR="00FF1A32" w:rsidRDefault="00FF1A32">
      <w:pPr>
        <w:rPr>
          <w:rFonts w:ascii="Arial" w:hAnsi="Arial" w:cs="Arial"/>
          <w:b/>
          <w:sz w:val="28"/>
          <w:szCs w:val="28"/>
        </w:rPr>
      </w:pPr>
    </w:p>
    <w:p w:rsidR="005278B9" w:rsidRPr="00E6676E" w:rsidRDefault="009C0A63">
      <w:pPr>
        <w:rPr>
          <w:rFonts w:ascii="Arial" w:hAnsi="Arial" w:cs="Arial"/>
          <w:b/>
          <w:sz w:val="28"/>
          <w:szCs w:val="28"/>
        </w:rPr>
      </w:pPr>
      <w:r w:rsidRPr="00E6676E">
        <w:rPr>
          <w:rFonts w:ascii="Arial" w:hAnsi="Arial" w:cs="Arial"/>
          <w:b/>
          <w:sz w:val="28"/>
          <w:szCs w:val="28"/>
        </w:rPr>
        <w:t>Monsieur le Président,</w:t>
      </w:r>
    </w:p>
    <w:p w:rsidR="009C0A63" w:rsidRPr="009C0A63" w:rsidRDefault="009C0A63">
      <w:pPr>
        <w:rPr>
          <w:rFonts w:ascii="Arial" w:hAnsi="Arial" w:cs="Arial"/>
          <w:b/>
          <w:sz w:val="24"/>
          <w:szCs w:val="24"/>
        </w:rPr>
      </w:pPr>
    </w:p>
    <w:p w:rsidR="009C0A63" w:rsidRPr="00044D29" w:rsidRDefault="009C0A63" w:rsidP="00044D29">
      <w:pPr>
        <w:jc w:val="both"/>
        <w:rPr>
          <w:rFonts w:ascii="Arial" w:hAnsi="Arial" w:cs="Arial"/>
          <w:sz w:val="28"/>
          <w:szCs w:val="28"/>
        </w:rPr>
      </w:pPr>
      <w:r w:rsidRPr="00044D29">
        <w:rPr>
          <w:rFonts w:ascii="Arial" w:hAnsi="Arial" w:cs="Arial"/>
          <w:sz w:val="28"/>
          <w:szCs w:val="28"/>
        </w:rPr>
        <w:t xml:space="preserve">La délégation du Congo souhaite une chaleureuse bienvenue à la délégation </w:t>
      </w:r>
      <w:r w:rsidR="00986F1F">
        <w:rPr>
          <w:rFonts w:ascii="Arial" w:hAnsi="Arial" w:cs="Arial"/>
          <w:sz w:val="28"/>
          <w:szCs w:val="28"/>
        </w:rPr>
        <w:t>de la</w:t>
      </w:r>
      <w:r w:rsidRPr="00044D29">
        <w:rPr>
          <w:rFonts w:ascii="Arial" w:hAnsi="Arial" w:cs="Arial"/>
          <w:sz w:val="28"/>
          <w:szCs w:val="28"/>
        </w:rPr>
        <w:t xml:space="preserve"> Jordanie et la </w:t>
      </w:r>
      <w:r w:rsidR="00044D29" w:rsidRPr="00044D29">
        <w:rPr>
          <w:rFonts w:ascii="Arial" w:hAnsi="Arial" w:cs="Arial"/>
          <w:sz w:val="28"/>
          <w:szCs w:val="28"/>
        </w:rPr>
        <w:t>remercie</w:t>
      </w:r>
      <w:r w:rsidRPr="00044D29">
        <w:rPr>
          <w:rFonts w:ascii="Arial" w:hAnsi="Arial" w:cs="Arial"/>
          <w:sz w:val="28"/>
          <w:szCs w:val="28"/>
        </w:rPr>
        <w:t xml:space="preserve"> pour la présentation de son </w:t>
      </w:r>
      <w:r w:rsidR="00044D29" w:rsidRPr="00044D29">
        <w:rPr>
          <w:rFonts w:ascii="Arial" w:hAnsi="Arial" w:cs="Arial"/>
          <w:sz w:val="28"/>
          <w:szCs w:val="28"/>
        </w:rPr>
        <w:t xml:space="preserve">troisième </w:t>
      </w:r>
      <w:r w:rsidRPr="00044D29">
        <w:rPr>
          <w:rFonts w:ascii="Arial" w:hAnsi="Arial" w:cs="Arial"/>
          <w:sz w:val="28"/>
          <w:szCs w:val="28"/>
        </w:rPr>
        <w:t>rapport.</w:t>
      </w:r>
    </w:p>
    <w:p w:rsidR="00EE2AC3" w:rsidRDefault="00044D29" w:rsidP="00044D29">
      <w:pPr>
        <w:jc w:val="both"/>
        <w:rPr>
          <w:rFonts w:ascii="Arial" w:hAnsi="Arial" w:cs="Arial"/>
          <w:sz w:val="28"/>
          <w:szCs w:val="28"/>
        </w:rPr>
      </w:pPr>
      <w:r w:rsidRPr="00044D29">
        <w:rPr>
          <w:rFonts w:ascii="Arial" w:hAnsi="Arial" w:cs="Arial"/>
          <w:sz w:val="28"/>
          <w:szCs w:val="28"/>
        </w:rPr>
        <w:t>Mon pays se félicite d</w:t>
      </w:r>
      <w:r>
        <w:rPr>
          <w:rFonts w:ascii="Arial" w:hAnsi="Arial" w:cs="Arial"/>
          <w:sz w:val="28"/>
          <w:szCs w:val="28"/>
        </w:rPr>
        <w:t>es</w:t>
      </w:r>
      <w:r w:rsidR="00EE2AC3">
        <w:rPr>
          <w:rFonts w:ascii="Arial" w:hAnsi="Arial" w:cs="Arial"/>
          <w:sz w:val="28"/>
          <w:szCs w:val="28"/>
        </w:rPr>
        <w:t xml:space="preserve"> progrès accomplis par la Jordanie dans la protection des droits de l’homme par le renforcement de son cadre normatif et institutionnel</w:t>
      </w:r>
      <w:r w:rsidR="00391FF3">
        <w:rPr>
          <w:rFonts w:ascii="Arial" w:hAnsi="Arial" w:cs="Arial"/>
          <w:sz w:val="28"/>
          <w:szCs w:val="28"/>
        </w:rPr>
        <w:t>.</w:t>
      </w:r>
    </w:p>
    <w:p w:rsidR="00EE2AC3" w:rsidRDefault="00EE2AC3" w:rsidP="00044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Congo</w:t>
      </w:r>
      <w:r w:rsidR="00391FF3">
        <w:rPr>
          <w:rFonts w:ascii="Arial" w:hAnsi="Arial" w:cs="Arial"/>
          <w:sz w:val="28"/>
          <w:szCs w:val="28"/>
        </w:rPr>
        <w:t xml:space="preserve"> apprécie vivement</w:t>
      </w:r>
      <w:r>
        <w:rPr>
          <w:rFonts w:ascii="Arial" w:hAnsi="Arial" w:cs="Arial"/>
          <w:sz w:val="28"/>
          <w:szCs w:val="28"/>
        </w:rPr>
        <w:t xml:space="preserve"> les différentes mesures prises par la Jordanie, pour promouvoir une assistance humanitaire continue</w:t>
      </w:r>
      <w:r w:rsidR="00F40182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en faveur des réfugiés </w:t>
      </w:r>
      <w:r w:rsidR="002E2114">
        <w:rPr>
          <w:rFonts w:ascii="Arial" w:hAnsi="Arial" w:cs="Arial"/>
          <w:sz w:val="28"/>
          <w:szCs w:val="28"/>
        </w:rPr>
        <w:t>et salue</w:t>
      </w:r>
      <w:r w:rsidR="00391F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son rôle déterminant dans la création d’un nouveau modèle dynamique de coopération internationale pour répondre aux crises humanitaire</w:t>
      </w:r>
      <w:r w:rsidR="004414DA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</w:p>
    <w:p w:rsidR="00391FF3" w:rsidRDefault="009C020C" w:rsidP="00044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même, nous louons l</w:t>
      </w:r>
      <w:r w:rsidR="0077705E">
        <w:rPr>
          <w:rFonts w:ascii="Arial" w:hAnsi="Arial" w:cs="Arial"/>
          <w:sz w:val="28"/>
          <w:szCs w:val="28"/>
        </w:rPr>
        <w:t>’initiative</w:t>
      </w:r>
      <w:r>
        <w:rPr>
          <w:rFonts w:ascii="Arial" w:hAnsi="Arial" w:cs="Arial"/>
          <w:sz w:val="28"/>
          <w:szCs w:val="28"/>
        </w:rPr>
        <w:t xml:space="preserve"> visant à </w:t>
      </w:r>
      <w:r w:rsidR="0077705E">
        <w:rPr>
          <w:rFonts w:ascii="Arial" w:hAnsi="Arial" w:cs="Arial"/>
          <w:sz w:val="28"/>
          <w:szCs w:val="28"/>
        </w:rPr>
        <w:t>offrir à tous les enfants un accès équitable à l’éducation, indépendamment de leur nationalité</w:t>
      </w:r>
      <w:r w:rsidR="00391FF3">
        <w:rPr>
          <w:rFonts w:ascii="Arial" w:hAnsi="Arial" w:cs="Arial"/>
          <w:sz w:val="28"/>
          <w:szCs w:val="28"/>
        </w:rPr>
        <w:t>.</w:t>
      </w:r>
    </w:p>
    <w:p w:rsidR="00137C21" w:rsidRDefault="0077705E" w:rsidP="00044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Dans un esprit constructif, mon pays souhaiterait </w:t>
      </w:r>
      <w:r w:rsidR="00137C21">
        <w:rPr>
          <w:rFonts w:ascii="Arial" w:hAnsi="Arial" w:cs="Arial"/>
          <w:sz w:val="28"/>
          <w:szCs w:val="28"/>
        </w:rPr>
        <w:t>faire les recommandations suivantes</w:t>
      </w:r>
      <w:r w:rsidR="00F40182">
        <w:rPr>
          <w:rFonts w:ascii="Arial" w:hAnsi="Arial" w:cs="Arial"/>
          <w:sz w:val="28"/>
          <w:szCs w:val="28"/>
        </w:rPr>
        <w:t xml:space="preserve"> </w:t>
      </w:r>
      <w:r w:rsidR="00137C21">
        <w:rPr>
          <w:rFonts w:ascii="Arial" w:hAnsi="Arial" w:cs="Arial"/>
          <w:sz w:val="28"/>
          <w:szCs w:val="28"/>
        </w:rPr>
        <w:t>:</w:t>
      </w:r>
    </w:p>
    <w:p w:rsidR="0077705E" w:rsidRDefault="00137C21" w:rsidP="00137C21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Adopter une stratégie</w:t>
      </w:r>
      <w:r w:rsidR="00AC39F9">
        <w:rPr>
          <w:rFonts w:ascii="Arial" w:hAnsi="Arial" w:cs="Arial"/>
          <w:sz w:val="28"/>
          <w:szCs w:val="28"/>
        </w:rPr>
        <w:t xml:space="preserve"> globale pour éliminer la discrimination de droit et de fait à l’égard des en</w:t>
      </w:r>
      <w:r w:rsidR="00E6676E">
        <w:rPr>
          <w:rFonts w:ascii="Arial" w:hAnsi="Arial" w:cs="Arial"/>
          <w:sz w:val="28"/>
          <w:szCs w:val="28"/>
        </w:rPr>
        <w:t>fants marginalisés ou défavorisés ;</w:t>
      </w:r>
    </w:p>
    <w:p w:rsidR="00FF1A32" w:rsidRPr="00986F1F" w:rsidRDefault="00E6676E" w:rsidP="00E6676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Assurer une protection effective des domestiques étrangers.</w:t>
      </w:r>
    </w:p>
    <w:p w:rsidR="00FF1A32" w:rsidRDefault="00FF1A32" w:rsidP="00E6676E">
      <w:pPr>
        <w:jc w:val="both"/>
        <w:rPr>
          <w:rFonts w:ascii="Arial" w:hAnsi="Arial" w:cs="Arial"/>
          <w:b/>
          <w:sz w:val="28"/>
          <w:szCs w:val="28"/>
        </w:rPr>
      </w:pPr>
    </w:p>
    <w:p w:rsidR="009C0A63" w:rsidRPr="00986F1F" w:rsidRDefault="00E6676E" w:rsidP="00986F1F">
      <w:pPr>
        <w:jc w:val="both"/>
        <w:rPr>
          <w:rFonts w:ascii="Arial" w:hAnsi="Arial" w:cs="Arial"/>
          <w:b/>
          <w:sz w:val="28"/>
          <w:szCs w:val="28"/>
        </w:rPr>
      </w:pPr>
      <w:r w:rsidRPr="00E6676E">
        <w:rPr>
          <w:rFonts w:ascii="Arial" w:hAnsi="Arial" w:cs="Arial"/>
          <w:b/>
          <w:sz w:val="28"/>
          <w:szCs w:val="28"/>
        </w:rPr>
        <w:t>Je vous remercie</w:t>
      </w:r>
    </w:p>
    <w:sectPr w:rsidR="009C0A63" w:rsidRPr="0098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75E6E"/>
    <w:multiLevelType w:val="hybridMultilevel"/>
    <w:tmpl w:val="94BC8694"/>
    <w:lvl w:ilvl="0" w:tplc="9CE6A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63"/>
    <w:rsid w:val="00044D29"/>
    <w:rsid w:val="00137C21"/>
    <w:rsid w:val="002E2114"/>
    <w:rsid w:val="0036075C"/>
    <w:rsid w:val="00391FF3"/>
    <w:rsid w:val="004414DA"/>
    <w:rsid w:val="005278B9"/>
    <w:rsid w:val="006B794C"/>
    <w:rsid w:val="0077705E"/>
    <w:rsid w:val="007D1A6D"/>
    <w:rsid w:val="009003A0"/>
    <w:rsid w:val="00986F1F"/>
    <w:rsid w:val="009C020C"/>
    <w:rsid w:val="009C0A63"/>
    <w:rsid w:val="00AC39F9"/>
    <w:rsid w:val="00AC6DA9"/>
    <w:rsid w:val="00C377BB"/>
    <w:rsid w:val="00CC7E9D"/>
    <w:rsid w:val="00D370FA"/>
    <w:rsid w:val="00E6676E"/>
    <w:rsid w:val="00EE2AC3"/>
    <w:rsid w:val="00F40182"/>
    <w:rsid w:val="00FF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B3BA6-F18A-4F00-BD60-91354C1A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7C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6F1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fr-CH" w:eastAsia="fr-CH"/>
    </w:rPr>
  </w:style>
  <w:style w:type="character" w:customStyle="1" w:styleId="En-tteCar">
    <w:name w:val="En-tête Car"/>
    <w:basedOn w:val="Policepardfaut"/>
    <w:link w:val="En-tte"/>
    <w:uiPriority w:val="99"/>
    <w:rsid w:val="00986F1F"/>
    <w:rPr>
      <w:rFonts w:ascii="Calibri" w:eastAsia="Calibri" w:hAnsi="Calibri" w:cs="Times New Roman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C6C74D-E49B-409B-B00F-D2A525858F33}"/>
</file>

<file path=customXml/itemProps2.xml><?xml version="1.0" encoding="utf-8"?>
<ds:datastoreItem xmlns:ds="http://schemas.openxmlformats.org/officeDocument/2006/customXml" ds:itemID="{3846D14C-8F59-4A1A-8FFA-FFC287B12990}"/>
</file>

<file path=customXml/itemProps3.xml><?xml version="1.0" encoding="utf-8"?>
<ds:datastoreItem xmlns:ds="http://schemas.openxmlformats.org/officeDocument/2006/customXml" ds:itemID="{12587790-B3A0-4317-9F9A-249C14737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ondongo</dc:creator>
  <cp:keywords/>
  <dc:description/>
  <cp:lastModifiedBy>User</cp:lastModifiedBy>
  <cp:revision>2</cp:revision>
  <dcterms:created xsi:type="dcterms:W3CDTF">2018-11-15T12:12:00Z</dcterms:created>
  <dcterms:modified xsi:type="dcterms:W3CDTF">2018-11-15T12:12:00Z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