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Borders>
          <w:top w:val="single" w:sz="6" w:space="0" w:color="808080"/>
          <w:bottom w:val="single" w:sz="6" w:space="0" w:color="808080"/>
        </w:tblBorders>
        <w:tblCellMar>
          <w:top w:w="57" w:type="dxa"/>
          <w:left w:w="8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087"/>
      </w:tblGrid>
      <w:tr w:rsidR="0038282B" w:rsidRPr="002A5EEF" w14:paraId="28A902EA" w14:textId="77777777" w:rsidTr="007F5F60">
        <w:trPr>
          <w:trHeight w:val="2055"/>
        </w:trPr>
        <w:tc>
          <w:tcPr>
            <w:tcW w:w="207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28A902E2" w14:textId="77777777" w:rsidR="0038282B" w:rsidRPr="00C03407" w:rsidRDefault="0038282B" w:rsidP="007F5F60">
            <w:pPr>
              <w:rPr>
                <w:b/>
                <w:sz w:val="10"/>
                <w:szCs w:val="20"/>
              </w:rPr>
            </w:pPr>
            <w:bookmarkStart w:id="0" w:name="_GoBack"/>
            <w:bookmarkEnd w:id="0"/>
          </w:p>
          <w:p w14:paraId="28A902E3" w14:textId="77777777" w:rsidR="0038282B" w:rsidRPr="00C03407" w:rsidRDefault="0038282B" w:rsidP="007F5F60">
            <w:pPr>
              <w:rPr>
                <w:b/>
                <w:szCs w:val="20"/>
              </w:rPr>
            </w:pPr>
            <w:r>
              <w:rPr>
                <w:noProof/>
                <w:szCs w:val="20"/>
                <w:lang w:eastAsia="en-NZ"/>
              </w:rPr>
              <w:drawing>
                <wp:inline distT="0" distB="0" distL="0" distR="0" wp14:anchorId="28A902FA" wp14:editId="28A902FB">
                  <wp:extent cx="990600" cy="952500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28A902E4" w14:textId="77777777" w:rsidR="0038282B" w:rsidRPr="002A5EEF" w:rsidRDefault="0038282B" w:rsidP="007F5F60">
            <w:pPr>
              <w:spacing w:line="360" w:lineRule="auto"/>
              <w:jc w:val="right"/>
              <w:rPr>
                <w:b/>
                <w:szCs w:val="20"/>
              </w:rPr>
            </w:pPr>
          </w:p>
          <w:p w14:paraId="28A902E5" w14:textId="77777777" w:rsidR="0038282B" w:rsidRPr="002A5EEF" w:rsidRDefault="0038282B" w:rsidP="007F5F60">
            <w:pPr>
              <w:spacing w:line="360" w:lineRule="auto"/>
              <w:jc w:val="right"/>
              <w:rPr>
                <w:b/>
                <w:szCs w:val="20"/>
              </w:rPr>
            </w:pPr>
            <w:r w:rsidRPr="002A5EEF">
              <w:rPr>
                <w:b/>
                <w:szCs w:val="20"/>
              </w:rPr>
              <w:t xml:space="preserve">Human Rights Council </w:t>
            </w:r>
          </w:p>
          <w:p w14:paraId="28A902E6" w14:textId="77777777" w:rsidR="0038282B" w:rsidRPr="002A5EEF" w:rsidRDefault="00DB1108" w:rsidP="007F5F60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</w:t>
            </w:r>
            <w:r w:rsidRPr="00DB1108">
              <w:rPr>
                <w:b/>
                <w:szCs w:val="20"/>
                <w:vertAlign w:val="superscript"/>
              </w:rPr>
              <w:t>st</w:t>
            </w:r>
            <w:r>
              <w:rPr>
                <w:b/>
                <w:szCs w:val="20"/>
              </w:rPr>
              <w:t xml:space="preserve"> </w:t>
            </w:r>
            <w:r w:rsidR="0038282B" w:rsidRPr="002A5EEF">
              <w:rPr>
                <w:b/>
                <w:szCs w:val="20"/>
              </w:rPr>
              <w:t xml:space="preserve">session of the Universal Periodic Review </w:t>
            </w:r>
          </w:p>
          <w:p w14:paraId="28A902E7" w14:textId="77777777" w:rsidR="0038282B" w:rsidRPr="002A5EEF" w:rsidRDefault="0038282B" w:rsidP="007F5F60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Nigeria</w:t>
            </w:r>
          </w:p>
          <w:p w14:paraId="28A902E8" w14:textId="77777777" w:rsidR="0038282B" w:rsidRPr="002A5EEF" w:rsidRDefault="0038282B" w:rsidP="007F5F60">
            <w:pPr>
              <w:spacing w:line="360" w:lineRule="auto"/>
              <w:jc w:val="right"/>
              <w:rPr>
                <w:b/>
                <w:szCs w:val="20"/>
              </w:rPr>
            </w:pPr>
            <w:r w:rsidRPr="002A5EEF">
              <w:rPr>
                <w:b/>
                <w:szCs w:val="20"/>
              </w:rPr>
              <w:t>Delivered by Permanent Representative Jillian Dempster</w:t>
            </w:r>
          </w:p>
          <w:p w14:paraId="28A902E9" w14:textId="77777777" w:rsidR="0038282B" w:rsidRPr="002A5EEF" w:rsidRDefault="0038282B" w:rsidP="0038282B">
            <w:pPr>
              <w:spacing w:line="360" w:lineRule="auto"/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>5</w:t>
            </w:r>
            <w:r w:rsidRPr="002A5EEF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November</w:t>
            </w:r>
            <w:r w:rsidRPr="002A5EEF">
              <w:rPr>
                <w:b/>
                <w:szCs w:val="20"/>
              </w:rPr>
              <w:t xml:space="preserve"> 201</w:t>
            </w:r>
            <w:r>
              <w:rPr>
                <w:b/>
                <w:szCs w:val="20"/>
              </w:rPr>
              <w:t>8</w:t>
            </w:r>
          </w:p>
        </w:tc>
      </w:tr>
    </w:tbl>
    <w:p w14:paraId="28A902EB" w14:textId="77777777" w:rsidR="0038282B" w:rsidRPr="00C03407" w:rsidRDefault="0038282B" w:rsidP="0038282B"/>
    <w:p w14:paraId="28A902EC" w14:textId="77777777" w:rsidR="0038282B" w:rsidRPr="00CE0796" w:rsidRDefault="0038282B" w:rsidP="00DB1108">
      <w:pPr>
        <w:spacing w:line="360" w:lineRule="auto"/>
        <w:rPr>
          <w:szCs w:val="20"/>
        </w:rPr>
      </w:pPr>
      <w:r w:rsidRPr="00CE0796">
        <w:rPr>
          <w:szCs w:val="20"/>
        </w:rPr>
        <w:t>Mr President,</w:t>
      </w:r>
    </w:p>
    <w:p w14:paraId="28A902ED" w14:textId="77777777" w:rsidR="0038282B" w:rsidRDefault="0038282B" w:rsidP="00DB1108">
      <w:pPr>
        <w:spacing w:line="360" w:lineRule="auto"/>
        <w:rPr>
          <w:szCs w:val="20"/>
        </w:rPr>
      </w:pPr>
    </w:p>
    <w:p w14:paraId="28A902EE" w14:textId="3BC4D6E5" w:rsidR="0038282B" w:rsidRPr="007649A7" w:rsidRDefault="0038282B" w:rsidP="00DB1108">
      <w:pPr>
        <w:spacing w:line="360" w:lineRule="auto"/>
        <w:rPr>
          <w:szCs w:val="20"/>
        </w:rPr>
      </w:pPr>
      <w:r>
        <w:rPr>
          <w:szCs w:val="20"/>
        </w:rPr>
        <w:t xml:space="preserve">New Zealand welcomes the participation of </w:t>
      </w:r>
      <w:r w:rsidR="00A47858">
        <w:rPr>
          <w:szCs w:val="20"/>
        </w:rPr>
        <w:t>Nigeria</w:t>
      </w:r>
      <w:r>
        <w:rPr>
          <w:szCs w:val="20"/>
        </w:rPr>
        <w:t xml:space="preserve"> </w:t>
      </w:r>
      <w:r w:rsidR="005218AF">
        <w:rPr>
          <w:szCs w:val="20"/>
        </w:rPr>
        <w:t>today.</w:t>
      </w:r>
    </w:p>
    <w:p w14:paraId="28A902EF" w14:textId="77777777" w:rsidR="0038282B" w:rsidRDefault="0038282B" w:rsidP="00DB1108">
      <w:pPr>
        <w:spacing w:line="360" w:lineRule="auto"/>
        <w:rPr>
          <w:szCs w:val="20"/>
        </w:rPr>
      </w:pPr>
    </w:p>
    <w:p w14:paraId="28A902F0" w14:textId="0070C311" w:rsidR="00A47858" w:rsidRPr="00A47858" w:rsidRDefault="00237FD6" w:rsidP="00DB1108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Like Nigeria, </w:t>
      </w:r>
      <w:r w:rsidR="00A47858">
        <w:rPr>
          <w:szCs w:val="20"/>
        </w:rPr>
        <w:t xml:space="preserve">New Zealand is concerned about </w:t>
      </w:r>
      <w:r w:rsidR="00485EB0">
        <w:rPr>
          <w:szCs w:val="20"/>
        </w:rPr>
        <w:t xml:space="preserve">abuses perpetrated by Boko Haram.  We encourage progress on investigating the military’s compliance with human rights obligations. We are also concerned by </w:t>
      </w:r>
      <w:r w:rsidR="00A47858">
        <w:rPr>
          <w:szCs w:val="20"/>
        </w:rPr>
        <w:t>recurring inter-communal violence</w:t>
      </w:r>
      <w:r w:rsidR="00485EB0">
        <w:rPr>
          <w:szCs w:val="20"/>
        </w:rPr>
        <w:t>.  We</w:t>
      </w:r>
      <w:r w:rsidR="00A47858">
        <w:rPr>
          <w:szCs w:val="20"/>
        </w:rPr>
        <w:t xml:space="preserve"> </w:t>
      </w:r>
      <w:r w:rsidR="00A47858">
        <w:rPr>
          <w:b/>
          <w:szCs w:val="20"/>
        </w:rPr>
        <w:t>recommend</w:t>
      </w:r>
      <w:r w:rsidR="00A47858">
        <w:rPr>
          <w:szCs w:val="20"/>
        </w:rPr>
        <w:t xml:space="preserve"> that Nigeria </w:t>
      </w:r>
      <w:r w:rsidR="00A47858" w:rsidRPr="00BC2981">
        <w:rPr>
          <w:rFonts w:cs="AmnestyTradeGothic"/>
          <w:color w:val="111111"/>
          <w:szCs w:val="20"/>
        </w:rPr>
        <w:t>undertak</w:t>
      </w:r>
      <w:r w:rsidR="00A47858">
        <w:rPr>
          <w:rFonts w:cs="AmnestyTradeGothic"/>
          <w:color w:val="111111"/>
          <w:szCs w:val="20"/>
        </w:rPr>
        <w:t>es</w:t>
      </w:r>
      <w:r w:rsidR="00A47858" w:rsidRPr="00BC2981">
        <w:rPr>
          <w:rFonts w:cs="AmnestyTradeGothic"/>
          <w:color w:val="111111"/>
          <w:szCs w:val="20"/>
        </w:rPr>
        <w:t xml:space="preserve"> effective and impartial investigations </w:t>
      </w:r>
      <w:r w:rsidR="00A47858">
        <w:rPr>
          <w:szCs w:val="20"/>
        </w:rPr>
        <w:t>into massacres, bringing those responsible to justice and ensur</w:t>
      </w:r>
      <w:r>
        <w:rPr>
          <w:szCs w:val="20"/>
        </w:rPr>
        <w:t>ing</w:t>
      </w:r>
      <w:r w:rsidR="00A47858">
        <w:rPr>
          <w:szCs w:val="20"/>
        </w:rPr>
        <w:t xml:space="preserve"> redress for victims.</w:t>
      </w:r>
    </w:p>
    <w:p w14:paraId="28A902F1" w14:textId="77777777" w:rsidR="00A47858" w:rsidRPr="007649A7" w:rsidRDefault="00A47858" w:rsidP="00DB1108">
      <w:pPr>
        <w:spacing w:line="360" w:lineRule="auto"/>
        <w:rPr>
          <w:szCs w:val="20"/>
        </w:rPr>
      </w:pPr>
    </w:p>
    <w:p w14:paraId="28A902F2" w14:textId="77777777" w:rsidR="00CF2CD5" w:rsidRDefault="0038282B" w:rsidP="00DB1108">
      <w:pPr>
        <w:spacing w:line="360" w:lineRule="auto"/>
        <w:jc w:val="both"/>
        <w:rPr>
          <w:b/>
          <w:szCs w:val="20"/>
        </w:rPr>
      </w:pPr>
      <w:r w:rsidRPr="007649A7">
        <w:rPr>
          <w:szCs w:val="20"/>
        </w:rPr>
        <w:t xml:space="preserve">New Zealand </w:t>
      </w:r>
      <w:r w:rsidRPr="007649A7">
        <w:rPr>
          <w:b/>
          <w:szCs w:val="20"/>
        </w:rPr>
        <w:t xml:space="preserve">recommends </w:t>
      </w:r>
      <w:r w:rsidRPr="007649A7">
        <w:rPr>
          <w:szCs w:val="20"/>
        </w:rPr>
        <w:t>that</w:t>
      </w:r>
      <w:r w:rsidRPr="007649A7">
        <w:rPr>
          <w:b/>
          <w:szCs w:val="20"/>
        </w:rPr>
        <w:t xml:space="preserve"> </w:t>
      </w:r>
      <w:r w:rsidR="00CF2CD5" w:rsidRPr="00CF2CD5">
        <w:rPr>
          <w:szCs w:val="20"/>
        </w:rPr>
        <w:t>Nigeria</w:t>
      </w:r>
      <w:r w:rsidR="00CF2CD5">
        <w:rPr>
          <w:b/>
          <w:szCs w:val="20"/>
        </w:rPr>
        <w:t xml:space="preserve"> </w:t>
      </w:r>
      <w:r w:rsidR="00345360">
        <w:t>repeal legislation that discriminates against LGBTI individuals and same sex marriage</w:t>
      </w:r>
      <w:r w:rsidR="006A11C0">
        <w:t>, including relevant sections in the Criminal Code Act 1990 and the Same-Sex Marriage (Prohibition) Act 2013.</w:t>
      </w:r>
    </w:p>
    <w:p w14:paraId="28A902F3" w14:textId="77777777" w:rsidR="0038282B" w:rsidRPr="007649A7" w:rsidRDefault="0038282B" w:rsidP="00DB1108">
      <w:pPr>
        <w:spacing w:line="360" w:lineRule="auto"/>
        <w:rPr>
          <w:szCs w:val="20"/>
        </w:rPr>
      </w:pPr>
    </w:p>
    <w:p w14:paraId="28A902F4" w14:textId="65299169" w:rsidR="0038282B" w:rsidRPr="007649A7" w:rsidRDefault="0038282B" w:rsidP="009E0D8E">
      <w:pPr>
        <w:spacing w:line="360" w:lineRule="auto"/>
        <w:jc w:val="both"/>
        <w:rPr>
          <w:szCs w:val="20"/>
        </w:rPr>
      </w:pPr>
      <w:r w:rsidRPr="007649A7">
        <w:rPr>
          <w:szCs w:val="20"/>
        </w:rPr>
        <w:t xml:space="preserve">We </w:t>
      </w:r>
      <w:r w:rsidRPr="007649A7">
        <w:rPr>
          <w:b/>
          <w:szCs w:val="20"/>
        </w:rPr>
        <w:t xml:space="preserve">recommend </w:t>
      </w:r>
      <w:r w:rsidRPr="007649A7">
        <w:rPr>
          <w:szCs w:val="20"/>
        </w:rPr>
        <w:t>that</w:t>
      </w:r>
      <w:r w:rsidRPr="007649A7">
        <w:rPr>
          <w:b/>
          <w:szCs w:val="20"/>
        </w:rPr>
        <w:t xml:space="preserve"> </w:t>
      </w:r>
      <w:r w:rsidR="006A11C0">
        <w:rPr>
          <w:szCs w:val="20"/>
        </w:rPr>
        <w:t>Nigeria</w:t>
      </w:r>
      <w:r w:rsidRPr="007649A7">
        <w:rPr>
          <w:szCs w:val="20"/>
        </w:rPr>
        <w:t xml:space="preserve"> </w:t>
      </w:r>
      <w:r w:rsidR="006A11C0">
        <w:t xml:space="preserve">ensure that the rights of women </w:t>
      </w:r>
      <w:r w:rsidR="00DB1108">
        <w:t xml:space="preserve">are respected, protected and fulfilled including </w:t>
      </w:r>
      <w:r w:rsidR="00645892">
        <w:t xml:space="preserve">their rights to sexual and reproductive health, </w:t>
      </w:r>
      <w:r w:rsidR="00DB1108">
        <w:t xml:space="preserve">addressing discrimination through wife inheritance </w:t>
      </w:r>
      <w:r w:rsidR="009E0D8E">
        <w:t>laws</w:t>
      </w:r>
      <w:r w:rsidR="00645892">
        <w:t xml:space="preserve"> and</w:t>
      </w:r>
      <w:r w:rsidR="009E0D8E">
        <w:t xml:space="preserve"> </w:t>
      </w:r>
      <w:r w:rsidR="00DB1108">
        <w:t>prohibiting and eliminating child marriage</w:t>
      </w:r>
      <w:r w:rsidR="00645892">
        <w:t>.</w:t>
      </w:r>
      <w:r w:rsidR="00DB1108">
        <w:t xml:space="preserve"> </w:t>
      </w:r>
    </w:p>
    <w:p w14:paraId="28A902F5" w14:textId="77777777" w:rsidR="0038282B" w:rsidRPr="007649A7" w:rsidRDefault="0038282B" w:rsidP="00DB1108">
      <w:pPr>
        <w:spacing w:line="360" w:lineRule="auto"/>
        <w:rPr>
          <w:szCs w:val="20"/>
        </w:rPr>
      </w:pPr>
    </w:p>
    <w:p w14:paraId="28A902F6" w14:textId="06BC4A08" w:rsidR="00A47858" w:rsidRDefault="00A47858" w:rsidP="00DB1108">
      <w:pPr>
        <w:spacing w:line="360" w:lineRule="auto"/>
        <w:jc w:val="both"/>
      </w:pPr>
      <w:r>
        <w:t xml:space="preserve">New Zealand </w:t>
      </w:r>
      <w:r>
        <w:rPr>
          <w:b/>
        </w:rPr>
        <w:t>recommend</w:t>
      </w:r>
      <w:r w:rsidRPr="00E45FF8">
        <w:rPr>
          <w:b/>
        </w:rPr>
        <w:t>s</w:t>
      </w:r>
      <w:r>
        <w:t xml:space="preserve"> that Nigeria establishes a moratorium on executions </w:t>
      </w:r>
      <w:r w:rsidRPr="00EF10F2">
        <w:t>and work</w:t>
      </w:r>
      <w:r w:rsidR="009B0DC7">
        <w:t>s</w:t>
      </w:r>
      <w:r w:rsidRPr="00EF10F2">
        <w:t xml:space="preserve"> towards its abolition, including through ratification of the Second Optional Protocol to the </w:t>
      </w:r>
      <w:r w:rsidR="005218AF">
        <w:t>ICCPR</w:t>
      </w:r>
      <w:r w:rsidR="009B0DC7">
        <w:t xml:space="preserve">. We </w:t>
      </w:r>
      <w:r w:rsidRPr="00E45FF8">
        <w:rPr>
          <w:b/>
        </w:rPr>
        <w:t>recommend</w:t>
      </w:r>
      <w:r>
        <w:t xml:space="preserve"> </w:t>
      </w:r>
      <w:r w:rsidR="009B0DC7">
        <w:t xml:space="preserve">Nigeria </w:t>
      </w:r>
      <w:r>
        <w:t>ensure that no</w:t>
      </w:r>
      <w:r w:rsidRPr="00EF10F2">
        <w:t xml:space="preserve"> death sentences </w:t>
      </w:r>
      <w:r>
        <w:t>are imposed on any</w:t>
      </w:r>
      <w:r w:rsidRPr="00EF10F2">
        <w:t xml:space="preserve"> persons below the age of 18 at the time when the offence was committed.</w:t>
      </w:r>
    </w:p>
    <w:p w14:paraId="28A902F7" w14:textId="77777777" w:rsidR="0038282B" w:rsidRDefault="0038282B" w:rsidP="00DB1108">
      <w:pPr>
        <w:spacing w:line="360" w:lineRule="auto"/>
        <w:rPr>
          <w:szCs w:val="20"/>
        </w:rPr>
      </w:pPr>
    </w:p>
    <w:p w14:paraId="28A902F8" w14:textId="77777777" w:rsidR="0038282B" w:rsidRPr="005F1695" w:rsidRDefault="0038282B" w:rsidP="00DB1108">
      <w:pPr>
        <w:spacing w:after="360" w:line="360" w:lineRule="auto"/>
        <w:rPr>
          <w:szCs w:val="20"/>
        </w:rPr>
      </w:pPr>
      <w:r>
        <w:rPr>
          <w:szCs w:val="20"/>
        </w:rPr>
        <w:t xml:space="preserve">Finally, New </w:t>
      </w:r>
      <w:r w:rsidRPr="005F1695">
        <w:rPr>
          <w:szCs w:val="20"/>
        </w:rPr>
        <w:t>Zealand</w:t>
      </w:r>
      <w:r w:rsidRPr="00E77430">
        <w:rPr>
          <w:szCs w:val="20"/>
        </w:rPr>
        <w:t xml:space="preserve"> </w:t>
      </w:r>
      <w:r w:rsidRPr="00E77430">
        <w:rPr>
          <w:b/>
          <w:szCs w:val="20"/>
        </w:rPr>
        <w:t>recommends</w:t>
      </w:r>
      <w:r w:rsidRPr="00E77430">
        <w:rPr>
          <w:szCs w:val="20"/>
        </w:rPr>
        <w:t xml:space="preserve"> that </w:t>
      </w:r>
      <w:r w:rsidR="00A47858">
        <w:rPr>
          <w:szCs w:val="20"/>
        </w:rPr>
        <w:t xml:space="preserve">Nigeria </w:t>
      </w:r>
      <w:r>
        <w:rPr>
          <w:szCs w:val="20"/>
        </w:rPr>
        <w:t xml:space="preserve">fully </w:t>
      </w:r>
      <w:r w:rsidRPr="00BC2981">
        <w:rPr>
          <w:rFonts w:cs="AmnestyTradeGothic"/>
          <w:szCs w:val="20"/>
        </w:rPr>
        <w:t>co-operates with the UN hu</w:t>
      </w:r>
      <w:r w:rsidR="00A47858">
        <w:rPr>
          <w:rFonts w:cs="AmnestyTradeGothic"/>
          <w:szCs w:val="20"/>
        </w:rPr>
        <w:t>man rights mechanisms, by fulfilling its reporting obligations under the various treaty bodies</w:t>
      </w:r>
      <w:r w:rsidRPr="00BC2981">
        <w:rPr>
          <w:rFonts w:cs="AmnestyTradeGothic"/>
          <w:szCs w:val="20"/>
        </w:rPr>
        <w:t>.</w:t>
      </w:r>
    </w:p>
    <w:p w14:paraId="28A902F9" w14:textId="77777777" w:rsidR="0038282B" w:rsidRDefault="0038282B" w:rsidP="00DB1108">
      <w:pPr>
        <w:spacing w:line="360" w:lineRule="auto"/>
      </w:pPr>
      <w:r w:rsidRPr="00CE0796">
        <w:rPr>
          <w:szCs w:val="20"/>
        </w:rPr>
        <w:t>Thank you Mr President.</w:t>
      </w:r>
    </w:p>
    <w:sectPr w:rsidR="0038282B" w:rsidSect="002B6045"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CF203" w14:textId="77777777" w:rsidR="00456879" w:rsidRDefault="00456879" w:rsidP="00023335">
      <w:pPr>
        <w:spacing w:line="240" w:lineRule="auto"/>
      </w:pPr>
      <w:r>
        <w:separator/>
      </w:r>
    </w:p>
  </w:endnote>
  <w:endnote w:type="continuationSeparator" w:id="0">
    <w:p w14:paraId="4113BE04" w14:textId="77777777" w:rsidR="00456879" w:rsidRDefault="00456879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90300" w14:textId="09BE5AF6" w:rsidR="00CE1AA0" w:rsidRDefault="00856A98" w:rsidP="0038282B">
    <w:pPr>
      <w:pStyle w:val="DocumentID"/>
    </w:pPr>
    <w:bookmarkStart w:id="1" w:name="document_id2"/>
    <w:r>
      <w:t>POLI-129-367</w:t>
    </w:r>
    <w:bookmarkEnd w:id="1"/>
    <w:r w:rsidR="00CE1AA0" w:rsidRPr="00F452A0">
      <w:t xml:space="preserve"> </w:t>
    </w:r>
    <w:bookmarkStart w:id="2" w:name="security_caveat_footer2"/>
    <w:bookmarkEnd w:id="2"/>
  </w:p>
  <w:p w14:paraId="28A90301" w14:textId="77777777" w:rsidR="00023335" w:rsidRDefault="00023335" w:rsidP="00CE1AA0">
    <w:pPr>
      <w:pStyle w:val="Footer"/>
      <w:jc w:val="center"/>
    </w:pPr>
    <w:bookmarkStart w:id="3" w:name="covering_classification_footer2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90303" w14:textId="77777777" w:rsidR="00023335" w:rsidRPr="0038282B" w:rsidRDefault="00023335" w:rsidP="0038282B">
    <w:pPr>
      <w:pStyle w:val="Footer"/>
    </w:pPr>
    <w:bookmarkStart w:id="5" w:name="covering_classification_footer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C2142" w14:textId="77777777" w:rsidR="00456879" w:rsidRDefault="00456879" w:rsidP="00023335">
      <w:pPr>
        <w:spacing w:line="240" w:lineRule="auto"/>
      </w:pPr>
      <w:r>
        <w:separator/>
      </w:r>
    </w:p>
  </w:footnote>
  <w:footnote w:type="continuationSeparator" w:id="0">
    <w:p w14:paraId="0CFF2ED2" w14:textId="77777777" w:rsidR="00456879" w:rsidRDefault="00456879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90302" w14:textId="77777777" w:rsidR="00023335" w:rsidRPr="0038282B" w:rsidRDefault="00023335" w:rsidP="0038282B">
    <w:pPr>
      <w:pStyle w:val="Header"/>
    </w:pPr>
    <w:bookmarkStart w:id="4" w:name="covering_classification_header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2B"/>
    <w:rsid w:val="00023335"/>
    <w:rsid w:val="00071F86"/>
    <w:rsid w:val="000A3B90"/>
    <w:rsid w:val="000B170F"/>
    <w:rsid w:val="00164EE9"/>
    <w:rsid w:val="001D64D4"/>
    <w:rsid w:val="002173C7"/>
    <w:rsid w:val="00236A09"/>
    <w:rsid w:val="00237FD6"/>
    <w:rsid w:val="00255554"/>
    <w:rsid w:val="00291F8E"/>
    <w:rsid w:val="002B6045"/>
    <w:rsid w:val="00303A38"/>
    <w:rsid w:val="00345360"/>
    <w:rsid w:val="0038282B"/>
    <w:rsid w:val="003E5F24"/>
    <w:rsid w:val="003F4A6D"/>
    <w:rsid w:val="00456879"/>
    <w:rsid w:val="00485EB0"/>
    <w:rsid w:val="004D1AAC"/>
    <w:rsid w:val="00515590"/>
    <w:rsid w:val="005218AF"/>
    <w:rsid w:val="005538B3"/>
    <w:rsid w:val="005F099A"/>
    <w:rsid w:val="005F1313"/>
    <w:rsid w:val="00631640"/>
    <w:rsid w:val="00645892"/>
    <w:rsid w:val="006A11C0"/>
    <w:rsid w:val="006A699C"/>
    <w:rsid w:val="00803EF1"/>
    <w:rsid w:val="00832846"/>
    <w:rsid w:val="00856A98"/>
    <w:rsid w:val="008A31F0"/>
    <w:rsid w:val="008B47AB"/>
    <w:rsid w:val="008D17C5"/>
    <w:rsid w:val="008D2C23"/>
    <w:rsid w:val="009602EC"/>
    <w:rsid w:val="009B0DC7"/>
    <w:rsid w:val="009D261D"/>
    <w:rsid w:val="009D40EF"/>
    <w:rsid w:val="009E0D8E"/>
    <w:rsid w:val="009F5D27"/>
    <w:rsid w:val="00A47858"/>
    <w:rsid w:val="00AE0B06"/>
    <w:rsid w:val="00B37FF1"/>
    <w:rsid w:val="00B72B22"/>
    <w:rsid w:val="00CE1AA0"/>
    <w:rsid w:val="00CF2CD5"/>
    <w:rsid w:val="00D96C65"/>
    <w:rsid w:val="00DB1108"/>
    <w:rsid w:val="00DB5226"/>
    <w:rsid w:val="00EA04C8"/>
    <w:rsid w:val="00F06D90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90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50eae6af-e819-4c7b-a467-4d5bd25f329c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Nigeria</TermName>
          <TermId xmlns="http://schemas.microsoft.com/office/infopath/2007/PartnerControls">ac4527aa-d859-4b2b-ab48-31043fd574b3</TermId>
        </TermInfo>
      </Terms>
    </h48a418faa47446b945879d7596f6499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/>
    </l5baa22ceebd46ea8e3732e81be971e4>
    <TaxCatchAll xmlns="3530594a-bd7c-48c9-91f8-7517fdc1c0cb">
      <Value>227</Value>
      <Value>36</Value>
    </TaxCatchAll>
    <_dlc_ExpireDateSaved xmlns="http://schemas.microsoft.com/sharepoint/v3" xsi:nil="true"/>
    <_dlc_ExpireDate xmlns="http://schemas.microsoft.com/sharepoint/v3">2020-05-02T03:14:01+00:00</_dlc_ExpireDate>
    <_dlc_DocId xmlns="3530594a-bd7c-48c9-91f8-7517fdc1c0cb">POLI-129-367</_dlc_DocId>
    <_dlc_DocIdUrl xmlns="3530594a-bd7c-48c9-91f8-7517fdc1c0cb">
      <Url>http://o-wln-gdm/Functions/PoliticalRelations/Africa/Bilateral/_layouts/DocIdRedir.aspx?ID=POLI-129-367</Url>
      <Description>POLI-129-367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9F88B-F27D-467A-BDAF-14E1F6C85364}"/>
</file>

<file path=customXml/itemProps2.xml><?xml version="1.0" encoding="utf-8"?>
<ds:datastoreItem xmlns:ds="http://schemas.openxmlformats.org/officeDocument/2006/customXml" ds:itemID="{8B968CD6-7780-47F0-ADA8-C539BFA199E9}"/>
</file>

<file path=customXml/itemProps3.xml><?xml version="1.0" encoding="utf-8"?>
<ds:datastoreItem xmlns:ds="http://schemas.openxmlformats.org/officeDocument/2006/customXml" ds:itemID="{BA523CBB-AB76-4EBD-B0AB-707D5A9F3B8A}"/>
</file>

<file path=customXml/itemProps4.xml><?xml version="1.0" encoding="utf-8"?>
<ds:datastoreItem xmlns:ds="http://schemas.openxmlformats.org/officeDocument/2006/customXml" ds:itemID="{5BE9F88B-F27D-467A-BDAF-14E1F6C85364}">
  <ds:schemaRefs>
    <ds:schemaRef ds:uri="http://schemas.microsoft.com/office/2006/metadata/properties"/>
    <ds:schemaRef ds:uri="http://schemas.microsoft.com/office/infopath/2007/PartnerControls"/>
    <ds:schemaRef ds:uri="3530594a-bd7c-48c9-91f8-7517fdc1c0cb"/>
    <ds:schemaRef ds:uri="http://schemas.microsoft.com/sharepoint/v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B968CD6-7780-47F0-ADA8-C539BFA199E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FE07747-218E-4D1E-9957-2FF7015DD9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UPR31 HRC Statement Nigeria</vt:lpstr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UPR31 HRC Statement Nigeria</dc:title>
  <dc:creator>MFAT</dc:creator>
  <cp:lastModifiedBy>MFAT</cp:lastModifiedBy>
  <cp:revision>2</cp:revision>
  <dcterms:created xsi:type="dcterms:W3CDTF">2018-11-06T17:06:00Z</dcterms:created>
  <dcterms:modified xsi:type="dcterms:W3CDTF">2018-11-06T17:06:00Z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833bec1a-3f00-413e-bba6-bb55dee24641</vt:lpwstr>
  </property>
  <property fmtid="{D5CDD505-2E9C-101B-9397-08002B2CF9AE}" pid="6" name="Topic">
    <vt:lpwstr/>
  </property>
  <property fmtid="{D5CDD505-2E9C-101B-9397-08002B2CF9AE}" pid="7" name="SecurityClassification">
    <vt:lpwstr>227;#RESTRICTED|50eae6af-e819-4c7b-a467-4d5bd25f329c</vt:lpwstr>
  </property>
  <property fmtid="{D5CDD505-2E9C-101B-9397-08002B2CF9AE}" pid="8" name="CoveringClassification">
    <vt:lpwstr/>
  </property>
  <property fmtid="{D5CDD505-2E9C-101B-9397-08002B2CF9AE}" pid="9" name="Country">
    <vt:lpwstr>36;#Nigeria|ac4527aa-d859-4b2b-ab48-31043fd574b3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ListId">
    <vt:lpwstr>{d4af3f57-b0fa-4b35-97f1-9a849f95e297}</vt:lpwstr>
  </property>
  <property fmtid="{D5CDD505-2E9C-101B-9397-08002B2CF9AE}" pid="13" name="RecordPoint_ActiveItemUniqueId">
    <vt:lpwstr>{833bec1a-3f00-413e-bba6-bb55dee24641}</vt:lpwstr>
  </property>
  <property fmtid="{D5CDD505-2E9C-101B-9397-08002B2CF9AE}" pid="14" name="RecordPoint_ActiveItemWebId">
    <vt:lpwstr>{7f02726e-6a83-47e6-aa87-45efda1ee964}</vt:lpwstr>
  </property>
  <property fmtid="{D5CDD505-2E9C-101B-9397-08002B2CF9AE}" pid="15" name="RecordPoint_ActiveItemSiteId">
    <vt:lpwstr>{0e339a64-8bb1-4597-a72c-a55b3efcdb7e}</vt:lpwstr>
  </property>
  <property fmtid="{D5CDD505-2E9C-101B-9397-08002B2CF9AE}" pid="16" name="RecordPoint_RecordNumberSubmitted">
    <vt:lpwstr>R0000603805</vt:lpwstr>
  </property>
  <property fmtid="{D5CDD505-2E9C-101B-9397-08002B2CF9AE}" pid="17" name="RecordPoint_SubmissionCompleted">
    <vt:lpwstr>2018-10-26T17:05:17.8602931+13:00</vt:lpwstr>
  </property>
</Properties>
</file>