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B1" w:rsidRPr="00756425" w:rsidRDefault="00D720B1" w:rsidP="00D720B1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56425">
        <w:rPr>
          <w:rFonts w:ascii="Arial" w:hAnsi="Arial" w:cs="Arial"/>
          <w:b/>
          <w:sz w:val="28"/>
          <w:szCs w:val="28"/>
        </w:rPr>
        <w:t>EXAMEN PERIÓDICO UNIVERSAL DE MALTA</w:t>
      </w:r>
    </w:p>
    <w:p w:rsidR="00D720B1" w:rsidRPr="00756425" w:rsidRDefault="00D720B1" w:rsidP="00D720B1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56425">
        <w:rPr>
          <w:rFonts w:ascii="Arial" w:hAnsi="Arial" w:cs="Arial"/>
          <w:b/>
          <w:sz w:val="28"/>
          <w:szCs w:val="28"/>
        </w:rPr>
        <w:t xml:space="preserve">31° SESIÓN </w:t>
      </w:r>
    </w:p>
    <w:p w:rsidR="00D720B1" w:rsidRPr="00756425" w:rsidRDefault="00D720B1" w:rsidP="00D720B1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p w:rsidR="00D720B1" w:rsidRPr="00756425" w:rsidRDefault="00BA1E60" w:rsidP="00D720B1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756425">
        <w:rPr>
          <w:rFonts w:ascii="Arial" w:hAnsi="Arial" w:cs="Arial"/>
          <w:sz w:val="28"/>
          <w:szCs w:val="28"/>
        </w:rPr>
        <w:t>Fecha del examen: 14</w:t>
      </w:r>
      <w:r w:rsidR="00D720B1" w:rsidRPr="00756425">
        <w:rPr>
          <w:rFonts w:ascii="Arial" w:hAnsi="Arial" w:cs="Arial"/>
          <w:sz w:val="28"/>
          <w:szCs w:val="28"/>
        </w:rPr>
        <w:t xml:space="preserve"> de noviembre de 2018.</w:t>
      </w:r>
    </w:p>
    <w:p w:rsidR="00BE64ED" w:rsidRPr="00756425" w:rsidRDefault="00BE64ED" w:rsidP="00D720B1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756425">
        <w:rPr>
          <w:rFonts w:ascii="Arial" w:hAnsi="Arial" w:cs="Arial"/>
          <w:sz w:val="28"/>
          <w:szCs w:val="28"/>
        </w:rPr>
        <w:t>Tiempo de intervención: 1 minuto 40 segundos</w:t>
      </w:r>
    </w:p>
    <w:p w:rsidR="00D720B1" w:rsidRPr="00756425" w:rsidRDefault="00D720B1" w:rsidP="00D720B1">
      <w:pPr>
        <w:spacing w:before="120" w:after="120"/>
        <w:jc w:val="both"/>
        <w:rPr>
          <w:rFonts w:ascii="Arial" w:hAnsi="Arial" w:cs="Arial"/>
          <w:sz w:val="28"/>
          <w:szCs w:val="28"/>
        </w:rPr>
      </w:pPr>
    </w:p>
    <w:p w:rsidR="00D720B1" w:rsidRPr="00756425" w:rsidRDefault="00D720B1" w:rsidP="00D720B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56425">
        <w:rPr>
          <w:rFonts w:ascii="Arial" w:hAnsi="Arial" w:cs="Arial"/>
          <w:b/>
          <w:sz w:val="28"/>
          <w:szCs w:val="28"/>
        </w:rPr>
        <w:t>INTERVENCIÓN ARGENTINA</w:t>
      </w:r>
    </w:p>
    <w:p w:rsidR="00D720B1" w:rsidRPr="00756425" w:rsidRDefault="00D720B1" w:rsidP="00D720B1">
      <w:pPr>
        <w:tabs>
          <w:tab w:val="left" w:pos="4500"/>
        </w:tabs>
        <w:jc w:val="both"/>
        <w:rPr>
          <w:rFonts w:ascii="Arial" w:hAnsi="Arial" w:cs="Arial"/>
          <w:sz w:val="28"/>
          <w:szCs w:val="28"/>
          <w:lang w:val="es-AR"/>
        </w:rPr>
      </w:pPr>
    </w:p>
    <w:p w:rsidR="00D720B1" w:rsidRPr="00756425" w:rsidRDefault="00D720B1" w:rsidP="00D720B1">
      <w:pPr>
        <w:jc w:val="both"/>
        <w:rPr>
          <w:rFonts w:ascii="Arial" w:hAnsi="Arial" w:cs="Arial"/>
          <w:sz w:val="28"/>
          <w:szCs w:val="28"/>
          <w:lang w:val="es-AR"/>
        </w:rPr>
      </w:pPr>
      <w:r w:rsidRPr="00756425">
        <w:rPr>
          <w:rFonts w:ascii="Arial" w:hAnsi="Arial" w:cs="Arial"/>
          <w:sz w:val="28"/>
          <w:szCs w:val="28"/>
          <w:lang w:val="es-AR"/>
        </w:rPr>
        <w:t>Damos la bienvenida a la Delegación de</w:t>
      </w:r>
      <w:bookmarkStart w:id="0" w:name="_GoBack"/>
      <w:bookmarkEnd w:id="0"/>
      <w:r w:rsidRPr="00756425">
        <w:rPr>
          <w:rFonts w:ascii="Arial" w:hAnsi="Arial" w:cs="Arial"/>
          <w:sz w:val="28"/>
          <w:szCs w:val="28"/>
          <w:lang w:val="es-AR"/>
        </w:rPr>
        <w:t xml:space="preserve"> Malta y le agradecemos la presentación de su informe.</w:t>
      </w:r>
    </w:p>
    <w:p w:rsidR="00D720B1" w:rsidRPr="00756425" w:rsidRDefault="00D720B1" w:rsidP="00D720B1">
      <w:pPr>
        <w:jc w:val="both"/>
        <w:rPr>
          <w:rFonts w:ascii="Arial" w:hAnsi="Arial" w:cs="Arial"/>
          <w:sz w:val="28"/>
          <w:szCs w:val="28"/>
          <w:lang w:val="es-AR"/>
        </w:rPr>
      </w:pPr>
    </w:p>
    <w:p w:rsidR="00D720B1" w:rsidRPr="00756425" w:rsidRDefault="00D720B1" w:rsidP="00150DF1">
      <w:pPr>
        <w:tabs>
          <w:tab w:val="left" w:pos="4500"/>
        </w:tabs>
        <w:jc w:val="both"/>
        <w:rPr>
          <w:rFonts w:ascii="Arial" w:hAnsi="Arial" w:cs="Arial"/>
          <w:sz w:val="28"/>
          <w:szCs w:val="28"/>
          <w:lang w:val="es-AR"/>
        </w:rPr>
      </w:pPr>
      <w:r w:rsidRPr="00756425">
        <w:rPr>
          <w:rFonts w:ascii="Arial" w:hAnsi="Arial" w:cs="Arial"/>
          <w:sz w:val="28"/>
          <w:szCs w:val="28"/>
          <w:lang w:val="es-AR"/>
        </w:rPr>
        <w:t xml:space="preserve">Felicitamos a Malta por la </w:t>
      </w:r>
      <w:r w:rsidR="00150DF1" w:rsidRPr="00756425">
        <w:rPr>
          <w:rFonts w:ascii="Arial" w:hAnsi="Arial" w:cs="Arial"/>
          <w:sz w:val="28"/>
          <w:szCs w:val="28"/>
          <w:lang w:val="es-AR"/>
        </w:rPr>
        <w:t>ratificación de la Convención Internacional para la Protección de Todas las Personas contra las Desapariciones Forzadas</w:t>
      </w:r>
      <w:r w:rsidRPr="00756425">
        <w:rPr>
          <w:rFonts w:ascii="Arial" w:hAnsi="Arial" w:cs="Arial"/>
          <w:sz w:val="28"/>
          <w:szCs w:val="28"/>
          <w:lang w:val="es-AR"/>
        </w:rPr>
        <w:t>.</w:t>
      </w:r>
    </w:p>
    <w:p w:rsidR="00D720B1" w:rsidRPr="00756425" w:rsidRDefault="00D720B1" w:rsidP="00D720B1">
      <w:pPr>
        <w:tabs>
          <w:tab w:val="left" w:pos="4500"/>
        </w:tabs>
        <w:jc w:val="both"/>
        <w:rPr>
          <w:rFonts w:ascii="Arial" w:hAnsi="Arial" w:cs="Arial"/>
          <w:sz w:val="28"/>
          <w:szCs w:val="28"/>
          <w:highlight w:val="yellow"/>
          <w:lang w:val="es-AR"/>
        </w:rPr>
      </w:pPr>
      <w:r w:rsidRPr="00756425">
        <w:rPr>
          <w:rFonts w:ascii="Arial" w:hAnsi="Arial" w:cs="Arial"/>
          <w:sz w:val="28"/>
          <w:szCs w:val="28"/>
          <w:highlight w:val="yellow"/>
          <w:lang w:val="es-AR"/>
        </w:rPr>
        <w:t xml:space="preserve"> </w:t>
      </w:r>
    </w:p>
    <w:p w:rsidR="00D720B1" w:rsidRPr="00756425" w:rsidRDefault="00D720B1" w:rsidP="00857EFB">
      <w:pPr>
        <w:tabs>
          <w:tab w:val="left" w:pos="4500"/>
        </w:tabs>
        <w:jc w:val="both"/>
        <w:rPr>
          <w:rFonts w:ascii="Arial" w:hAnsi="Arial" w:cs="Arial"/>
          <w:sz w:val="28"/>
          <w:szCs w:val="28"/>
          <w:lang w:val="es-AR"/>
        </w:rPr>
      </w:pPr>
      <w:r w:rsidRPr="00756425">
        <w:rPr>
          <w:rFonts w:ascii="Arial" w:hAnsi="Arial" w:cs="Arial"/>
          <w:sz w:val="28"/>
          <w:szCs w:val="28"/>
          <w:lang w:val="es-AR"/>
        </w:rPr>
        <w:t>La delegación argentina ha leído con interés el apartado sobre “</w:t>
      </w:r>
      <w:r w:rsidR="00857EFB" w:rsidRPr="00756425">
        <w:rPr>
          <w:rFonts w:ascii="Arial" w:hAnsi="Arial" w:cs="Arial"/>
          <w:sz w:val="28"/>
          <w:szCs w:val="28"/>
          <w:lang w:val="es-AR"/>
        </w:rPr>
        <w:t>Medidas para combatir el racismo, el discurso racista en los medios de difusión y el discurso de odio por parte de los políticos</w:t>
      </w:r>
      <w:r w:rsidRPr="00756425">
        <w:rPr>
          <w:rFonts w:ascii="Arial" w:hAnsi="Arial" w:cs="Arial"/>
          <w:sz w:val="28"/>
          <w:szCs w:val="28"/>
          <w:lang w:val="es-AR"/>
        </w:rPr>
        <w:t>” de su informe nacional.</w:t>
      </w:r>
      <w:r w:rsidR="00857EFB" w:rsidRPr="00756425">
        <w:rPr>
          <w:rFonts w:ascii="Arial" w:hAnsi="Arial" w:cs="Arial"/>
          <w:sz w:val="28"/>
          <w:szCs w:val="28"/>
          <w:lang w:val="es-AR"/>
        </w:rPr>
        <w:t xml:space="preserve"> </w:t>
      </w:r>
      <w:r w:rsidRPr="00756425">
        <w:rPr>
          <w:rFonts w:ascii="Arial" w:hAnsi="Arial" w:cs="Arial"/>
          <w:sz w:val="28"/>
          <w:szCs w:val="28"/>
          <w:lang w:val="es-AR"/>
        </w:rPr>
        <w:t xml:space="preserve">Con motivo de ello, la Argentina se permite recomendar a Malta que </w:t>
      </w:r>
      <w:r w:rsidR="00857EFB" w:rsidRPr="00756425">
        <w:rPr>
          <w:rFonts w:ascii="Arial" w:hAnsi="Arial" w:cs="Arial"/>
          <w:sz w:val="28"/>
          <w:szCs w:val="28"/>
          <w:lang w:val="es-AR"/>
        </w:rPr>
        <w:t>intensifique</w:t>
      </w:r>
      <w:r w:rsidRPr="00756425">
        <w:rPr>
          <w:rFonts w:ascii="Arial" w:hAnsi="Arial" w:cs="Arial"/>
          <w:sz w:val="28"/>
          <w:szCs w:val="28"/>
          <w:lang w:val="es-AR"/>
        </w:rPr>
        <w:t xml:space="preserve"> las medidas </w:t>
      </w:r>
      <w:r w:rsidR="00857EFB" w:rsidRPr="00756425">
        <w:rPr>
          <w:rFonts w:ascii="Arial" w:hAnsi="Arial" w:cs="Arial"/>
          <w:sz w:val="28"/>
          <w:szCs w:val="28"/>
          <w:lang w:val="es-AR"/>
        </w:rPr>
        <w:t xml:space="preserve">destinadas a sensibilizar a la población </w:t>
      </w:r>
      <w:r w:rsidR="003B22BB" w:rsidRPr="00756425">
        <w:rPr>
          <w:rFonts w:ascii="Arial" w:hAnsi="Arial" w:cs="Arial"/>
          <w:sz w:val="28"/>
          <w:szCs w:val="28"/>
          <w:lang w:val="es-AR"/>
        </w:rPr>
        <w:t xml:space="preserve">a fin de </w:t>
      </w:r>
      <w:r w:rsidR="00857EFB" w:rsidRPr="00756425">
        <w:rPr>
          <w:rFonts w:ascii="Arial" w:hAnsi="Arial" w:cs="Arial"/>
          <w:sz w:val="28"/>
          <w:szCs w:val="28"/>
          <w:lang w:val="es-AR"/>
        </w:rPr>
        <w:t xml:space="preserve">erradicar los estereotipos y la discriminación contra los migrantes y refugiados, así como investigar y sancionar los actos de </w:t>
      </w:r>
      <w:r w:rsidRPr="00756425">
        <w:rPr>
          <w:rFonts w:ascii="Arial" w:hAnsi="Arial" w:cs="Arial"/>
          <w:sz w:val="28"/>
          <w:szCs w:val="28"/>
          <w:lang w:val="es-AR"/>
        </w:rPr>
        <w:t>discriminación</w:t>
      </w:r>
      <w:r w:rsidR="00857EFB" w:rsidRPr="00756425">
        <w:rPr>
          <w:rFonts w:ascii="Arial" w:hAnsi="Arial" w:cs="Arial"/>
          <w:sz w:val="28"/>
          <w:szCs w:val="28"/>
          <w:lang w:val="es-AR"/>
        </w:rPr>
        <w:t xml:space="preserve"> hacia migrantes y refugiados</w:t>
      </w:r>
      <w:r w:rsidRPr="00756425">
        <w:rPr>
          <w:rFonts w:ascii="Arial" w:hAnsi="Arial" w:cs="Arial"/>
          <w:sz w:val="28"/>
          <w:szCs w:val="28"/>
          <w:lang w:val="es-AR"/>
        </w:rPr>
        <w:t>.</w:t>
      </w:r>
    </w:p>
    <w:p w:rsidR="00D720B1" w:rsidRPr="00756425" w:rsidRDefault="00D720B1" w:rsidP="00D720B1">
      <w:pPr>
        <w:tabs>
          <w:tab w:val="left" w:pos="4500"/>
        </w:tabs>
        <w:jc w:val="both"/>
        <w:rPr>
          <w:rFonts w:ascii="Arial" w:hAnsi="Arial" w:cs="Arial"/>
          <w:sz w:val="28"/>
          <w:szCs w:val="28"/>
          <w:highlight w:val="yellow"/>
          <w:lang w:val="es-AR"/>
        </w:rPr>
      </w:pPr>
    </w:p>
    <w:p w:rsidR="00D720B1" w:rsidRPr="00756425" w:rsidRDefault="00D720B1" w:rsidP="004235BE">
      <w:pPr>
        <w:tabs>
          <w:tab w:val="left" w:pos="4500"/>
        </w:tabs>
        <w:jc w:val="both"/>
        <w:rPr>
          <w:rFonts w:ascii="Arial" w:hAnsi="Arial" w:cs="Arial"/>
          <w:sz w:val="28"/>
          <w:szCs w:val="28"/>
          <w:lang w:val="es-AR"/>
        </w:rPr>
      </w:pPr>
      <w:r w:rsidRPr="00756425">
        <w:rPr>
          <w:rFonts w:ascii="Arial" w:hAnsi="Arial" w:cs="Arial"/>
          <w:sz w:val="28"/>
          <w:szCs w:val="28"/>
          <w:lang w:val="es-AR"/>
        </w:rPr>
        <w:t xml:space="preserve">Por otra parte, la Argentina se permite recomendar a las autoridades que </w:t>
      </w:r>
      <w:r w:rsidR="004235BE" w:rsidRPr="00756425">
        <w:rPr>
          <w:rFonts w:ascii="Arial" w:hAnsi="Arial" w:cs="Arial"/>
          <w:sz w:val="28"/>
          <w:szCs w:val="28"/>
          <w:lang w:val="es-AR"/>
        </w:rPr>
        <w:t>tome</w:t>
      </w:r>
      <w:r w:rsidR="009000A1" w:rsidRPr="00756425">
        <w:rPr>
          <w:rFonts w:ascii="Arial" w:hAnsi="Arial" w:cs="Arial"/>
          <w:sz w:val="28"/>
          <w:szCs w:val="28"/>
          <w:lang w:val="es-AR"/>
        </w:rPr>
        <w:t>n</w:t>
      </w:r>
      <w:r w:rsidR="004235BE" w:rsidRPr="00756425">
        <w:rPr>
          <w:rFonts w:ascii="Arial" w:hAnsi="Arial" w:cs="Arial"/>
          <w:sz w:val="28"/>
          <w:szCs w:val="28"/>
          <w:lang w:val="es-AR"/>
        </w:rPr>
        <w:t xml:space="preserve"> las medidas necesarias a fin de avanzar hacia la protección de las personas con discapacidad desde un enfoque basado en los derechos humanos, incorporando dicho enfoque </w:t>
      </w:r>
      <w:r w:rsidR="00BE64ED" w:rsidRPr="00756425">
        <w:rPr>
          <w:rFonts w:ascii="Arial" w:hAnsi="Arial" w:cs="Arial"/>
          <w:sz w:val="28"/>
          <w:szCs w:val="28"/>
          <w:lang w:val="es-AR"/>
        </w:rPr>
        <w:t xml:space="preserve">tanto </w:t>
      </w:r>
      <w:r w:rsidR="004235BE" w:rsidRPr="00756425">
        <w:rPr>
          <w:rFonts w:ascii="Arial" w:hAnsi="Arial" w:cs="Arial"/>
          <w:sz w:val="28"/>
          <w:szCs w:val="28"/>
          <w:lang w:val="es-AR"/>
        </w:rPr>
        <w:t>a su legislación nacional como a sus políticas públicas.</w:t>
      </w:r>
      <w:r w:rsidR="004235BE" w:rsidRPr="00756425">
        <w:rPr>
          <w:rFonts w:ascii="Arial" w:hAnsi="Arial" w:cs="Arial"/>
          <w:sz w:val="28"/>
          <w:szCs w:val="28"/>
          <w:highlight w:val="yellow"/>
          <w:lang w:val="es-AR"/>
        </w:rPr>
        <w:t xml:space="preserve"> </w:t>
      </w:r>
    </w:p>
    <w:p w:rsidR="00BE64ED" w:rsidRPr="00756425" w:rsidRDefault="00BE64ED" w:rsidP="004235BE">
      <w:pPr>
        <w:tabs>
          <w:tab w:val="left" w:pos="4500"/>
        </w:tabs>
        <w:jc w:val="both"/>
        <w:rPr>
          <w:rFonts w:ascii="Arial" w:hAnsi="Arial" w:cs="Arial"/>
          <w:sz w:val="28"/>
          <w:szCs w:val="28"/>
          <w:lang w:val="es-AR"/>
        </w:rPr>
      </w:pPr>
    </w:p>
    <w:p w:rsidR="004235BE" w:rsidRPr="00756425" w:rsidRDefault="00172DB7" w:rsidP="00D720B1">
      <w:pPr>
        <w:tabs>
          <w:tab w:val="left" w:pos="4500"/>
        </w:tabs>
        <w:jc w:val="both"/>
        <w:rPr>
          <w:rFonts w:ascii="Arial" w:hAnsi="Arial" w:cs="Arial"/>
          <w:sz w:val="28"/>
          <w:szCs w:val="28"/>
        </w:rPr>
      </w:pPr>
      <w:r w:rsidRPr="00756425">
        <w:rPr>
          <w:rFonts w:ascii="Arial" w:hAnsi="Arial" w:cs="Arial"/>
          <w:sz w:val="28"/>
          <w:szCs w:val="28"/>
        </w:rPr>
        <w:t>Por último, auguramos a Malta un exitoso examen.</w:t>
      </w:r>
    </w:p>
    <w:p w:rsidR="00172DB7" w:rsidRPr="00756425" w:rsidRDefault="00172DB7" w:rsidP="00D720B1">
      <w:pPr>
        <w:tabs>
          <w:tab w:val="left" w:pos="4500"/>
        </w:tabs>
        <w:jc w:val="both"/>
        <w:rPr>
          <w:rFonts w:ascii="Arial" w:hAnsi="Arial" w:cs="Arial"/>
          <w:sz w:val="28"/>
          <w:szCs w:val="28"/>
          <w:highlight w:val="yellow"/>
        </w:rPr>
      </w:pPr>
    </w:p>
    <w:p w:rsidR="00D720B1" w:rsidRPr="00756425" w:rsidRDefault="00D720B1" w:rsidP="00D720B1">
      <w:pPr>
        <w:tabs>
          <w:tab w:val="left" w:pos="4500"/>
        </w:tabs>
        <w:jc w:val="both"/>
        <w:rPr>
          <w:rFonts w:ascii="Arial" w:hAnsi="Arial" w:cs="Arial"/>
          <w:sz w:val="28"/>
          <w:szCs w:val="28"/>
          <w:lang w:val="es-AR"/>
        </w:rPr>
      </w:pPr>
      <w:r w:rsidRPr="00756425">
        <w:rPr>
          <w:rFonts w:ascii="Arial" w:hAnsi="Arial" w:cs="Arial"/>
          <w:sz w:val="28"/>
          <w:szCs w:val="28"/>
          <w:lang w:val="es-AR"/>
        </w:rPr>
        <w:t>Muchas gracias.</w:t>
      </w:r>
    </w:p>
    <w:p w:rsidR="00D720B1" w:rsidRPr="00756425" w:rsidRDefault="00D720B1" w:rsidP="00D720B1">
      <w:pPr>
        <w:jc w:val="both"/>
        <w:rPr>
          <w:rFonts w:ascii="Arial" w:hAnsi="Arial" w:cs="Arial"/>
          <w:b/>
          <w:sz w:val="28"/>
          <w:szCs w:val="28"/>
          <w:lang w:val="es-AR"/>
        </w:rPr>
      </w:pPr>
    </w:p>
    <w:p w:rsidR="00D720B1" w:rsidRPr="00F11249" w:rsidRDefault="00D720B1" w:rsidP="00D720B1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D720B1" w:rsidRDefault="00D720B1" w:rsidP="00D720B1"/>
    <w:p w:rsidR="00D720B1" w:rsidRDefault="00D720B1" w:rsidP="00D720B1"/>
    <w:p w:rsidR="00D720B1" w:rsidRDefault="00D720B1" w:rsidP="00D720B1"/>
    <w:p w:rsidR="007C2F40" w:rsidRDefault="007C2F40"/>
    <w:sectPr w:rsidR="007C2F40" w:rsidSect="00E8461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631BC"/>
    <w:multiLevelType w:val="hybridMultilevel"/>
    <w:tmpl w:val="ABA454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B1"/>
    <w:rsid w:val="00086C3E"/>
    <w:rsid w:val="00150DF1"/>
    <w:rsid w:val="00172DB7"/>
    <w:rsid w:val="001E1B44"/>
    <w:rsid w:val="002D1C22"/>
    <w:rsid w:val="003B22BB"/>
    <w:rsid w:val="004235BE"/>
    <w:rsid w:val="00595E5E"/>
    <w:rsid w:val="007137A4"/>
    <w:rsid w:val="00723AF5"/>
    <w:rsid w:val="00756425"/>
    <w:rsid w:val="0077066D"/>
    <w:rsid w:val="007A4715"/>
    <w:rsid w:val="007B2BC7"/>
    <w:rsid w:val="007C2F40"/>
    <w:rsid w:val="00857EFB"/>
    <w:rsid w:val="009000A1"/>
    <w:rsid w:val="00992372"/>
    <w:rsid w:val="00A30ED0"/>
    <w:rsid w:val="00A972EC"/>
    <w:rsid w:val="00AE3143"/>
    <w:rsid w:val="00BA1E60"/>
    <w:rsid w:val="00BE64ED"/>
    <w:rsid w:val="00CB4850"/>
    <w:rsid w:val="00D720B1"/>
    <w:rsid w:val="00F11249"/>
    <w:rsid w:val="00FA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0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1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0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1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F697F-3842-4A35-8F25-F136577A67FE}"/>
</file>

<file path=customXml/itemProps2.xml><?xml version="1.0" encoding="utf-8"?>
<ds:datastoreItem xmlns:ds="http://schemas.openxmlformats.org/officeDocument/2006/customXml" ds:itemID="{2496C6A6-C54A-45A7-9C37-EAD5EA47BD40}"/>
</file>

<file path=customXml/itemProps3.xml><?xml version="1.0" encoding="utf-8"?>
<ds:datastoreItem xmlns:ds="http://schemas.openxmlformats.org/officeDocument/2006/customXml" ds:itemID="{73E4EF8A-805C-41E2-BF7E-0DC87F781F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Alfonsin Cano, Anabel Beatriz</dc:creator>
  <cp:lastModifiedBy>Daniela Gutiérrez Alvaro</cp:lastModifiedBy>
  <cp:revision>2</cp:revision>
  <cp:lastPrinted>2018-11-09T17:38:00Z</cp:lastPrinted>
  <dcterms:created xsi:type="dcterms:W3CDTF">2018-11-09T17:39:00Z</dcterms:created>
  <dcterms:modified xsi:type="dcterms:W3CDTF">2018-11-09T17:39:00Z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