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78" w:rsidRPr="006E4338" w:rsidRDefault="00330578" w:rsidP="0033057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E4338">
        <w:rPr>
          <w:rFonts w:ascii="Arial" w:hAnsi="Arial" w:cs="Arial"/>
          <w:b/>
          <w:sz w:val="28"/>
          <w:szCs w:val="28"/>
        </w:rPr>
        <w:t>EXAMEN PERIÓDICO UNIVERSAL DE JORDANIA</w:t>
      </w:r>
    </w:p>
    <w:p w:rsidR="00330578" w:rsidRPr="006E4338" w:rsidRDefault="00330578" w:rsidP="0033057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E4338">
        <w:rPr>
          <w:rFonts w:ascii="Arial" w:hAnsi="Arial" w:cs="Arial"/>
          <w:b/>
          <w:sz w:val="28"/>
          <w:szCs w:val="28"/>
        </w:rPr>
        <w:t xml:space="preserve">31° SESIÓN </w:t>
      </w:r>
    </w:p>
    <w:p w:rsidR="00330578" w:rsidRPr="006E4338" w:rsidRDefault="00330578" w:rsidP="0033057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330578" w:rsidRPr="006E4338" w:rsidRDefault="00330578" w:rsidP="00330578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E4338">
        <w:rPr>
          <w:rFonts w:ascii="Arial" w:hAnsi="Arial" w:cs="Arial"/>
          <w:sz w:val="28"/>
          <w:szCs w:val="28"/>
        </w:rPr>
        <w:t>Fecha del examen: 8 de noviembre de 2018.</w:t>
      </w:r>
    </w:p>
    <w:p w:rsidR="006E4338" w:rsidRPr="006E4338" w:rsidRDefault="006E4338" w:rsidP="00330578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E4338">
        <w:rPr>
          <w:rFonts w:ascii="Arial" w:hAnsi="Arial" w:cs="Arial"/>
          <w:sz w:val="28"/>
          <w:szCs w:val="28"/>
        </w:rPr>
        <w:t>Tiempo de intervención: 1 minuto 15 segundos</w:t>
      </w:r>
    </w:p>
    <w:p w:rsidR="00330578" w:rsidRPr="006E4338" w:rsidRDefault="00330578" w:rsidP="00330578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330578" w:rsidRPr="006E4338" w:rsidRDefault="00330578" w:rsidP="0033057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E4338">
        <w:rPr>
          <w:rFonts w:ascii="Arial" w:hAnsi="Arial" w:cs="Arial"/>
          <w:b/>
          <w:sz w:val="28"/>
          <w:szCs w:val="28"/>
        </w:rPr>
        <w:t>INTERVENCIÓN ARGENTINA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330578" w:rsidRPr="006E4338" w:rsidRDefault="00330578" w:rsidP="00330578">
      <w:pPr>
        <w:jc w:val="both"/>
        <w:rPr>
          <w:rFonts w:ascii="Arial" w:hAnsi="Arial" w:cs="Arial"/>
          <w:sz w:val="28"/>
          <w:szCs w:val="28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>Damos la bienvenida a la Delegación de Jordania y le agradecemos la presentación de su informe.</w:t>
      </w:r>
    </w:p>
    <w:p w:rsidR="00330578" w:rsidRPr="006E4338" w:rsidRDefault="00330578" w:rsidP="00330578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>Felicitamos a Jordania por la aprobación del Plan Nacional Integral de Derechos Humanos 2016-2025.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6E4338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 xml:space="preserve">En tal sentido, la delegación argentina reconoce los desafíos y esfuerzos de Jordania en materia de protección y asistencia a los refugiados. Sin embargo, </w:t>
      </w:r>
      <w:r w:rsidR="009965A7" w:rsidRPr="006E4338">
        <w:rPr>
          <w:rFonts w:ascii="Arial" w:hAnsi="Arial" w:cs="Arial"/>
          <w:sz w:val="28"/>
          <w:szCs w:val="28"/>
          <w:lang w:val="es-AR"/>
        </w:rPr>
        <w:t>recomendamos</w:t>
      </w:r>
      <w:r w:rsidRPr="006E4338">
        <w:rPr>
          <w:rFonts w:ascii="Arial" w:hAnsi="Arial" w:cs="Arial"/>
          <w:sz w:val="28"/>
          <w:szCs w:val="28"/>
          <w:lang w:val="es-AR"/>
        </w:rPr>
        <w:t xml:space="preserve"> a Jordania que profundice las medidas destinadas a garantizar el principio de no devolución. Asimismo, </w:t>
      </w:r>
      <w:r w:rsidR="009965A7" w:rsidRPr="006E4338">
        <w:rPr>
          <w:rFonts w:ascii="Arial" w:hAnsi="Arial" w:cs="Arial"/>
          <w:sz w:val="28"/>
          <w:szCs w:val="28"/>
          <w:lang w:val="es-AR"/>
        </w:rPr>
        <w:t xml:space="preserve">recomendamos </w:t>
      </w:r>
      <w:r w:rsidRPr="006E4338">
        <w:rPr>
          <w:rFonts w:ascii="Arial" w:hAnsi="Arial" w:cs="Arial"/>
          <w:sz w:val="28"/>
          <w:szCs w:val="28"/>
          <w:lang w:val="es-AR"/>
        </w:rPr>
        <w:t>que intensifique las medidas tendientes a que todos los niños y niñas refugiados tengan acceso a la educación</w:t>
      </w:r>
      <w:r w:rsidR="009965A7" w:rsidRPr="006E4338">
        <w:rPr>
          <w:rFonts w:ascii="Arial" w:hAnsi="Arial" w:cs="Arial"/>
          <w:sz w:val="28"/>
          <w:szCs w:val="28"/>
          <w:lang w:val="es-AR"/>
        </w:rPr>
        <w:t>,</w:t>
      </w:r>
      <w:r w:rsidRPr="006E4338">
        <w:rPr>
          <w:rFonts w:ascii="Arial" w:hAnsi="Arial" w:cs="Arial"/>
          <w:sz w:val="28"/>
          <w:szCs w:val="28"/>
          <w:lang w:val="es-AR"/>
        </w:rPr>
        <w:t xml:space="preserve"> así como</w:t>
      </w:r>
      <w:r w:rsidR="009965A7" w:rsidRPr="006E4338">
        <w:rPr>
          <w:rFonts w:ascii="Arial" w:hAnsi="Arial" w:cs="Arial"/>
          <w:sz w:val="28"/>
          <w:szCs w:val="28"/>
          <w:lang w:val="es-AR"/>
        </w:rPr>
        <w:t xml:space="preserve"> que se</w:t>
      </w:r>
      <w:r w:rsidRPr="006E4338">
        <w:rPr>
          <w:rFonts w:ascii="Arial" w:hAnsi="Arial" w:cs="Arial"/>
          <w:sz w:val="28"/>
          <w:szCs w:val="28"/>
          <w:lang w:val="es-AR"/>
        </w:rPr>
        <w:t xml:space="preserve"> vele por la protección de niños y niñas refugiados frente a la explotación laboral.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 xml:space="preserve">Por otra parte, y en seguimiento a nuestra recomendación de 2013, </w:t>
      </w:r>
      <w:r w:rsidR="006E4338" w:rsidRPr="006E4338">
        <w:rPr>
          <w:rFonts w:ascii="Arial" w:hAnsi="Arial" w:cs="Arial"/>
          <w:sz w:val="28"/>
          <w:szCs w:val="28"/>
          <w:lang w:val="es-AR"/>
        </w:rPr>
        <w:t xml:space="preserve">recomendamos </w:t>
      </w:r>
      <w:r w:rsidRPr="006E4338">
        <w:rPr>
          <w:rFonts w:ascii="Arial" w:hAnsi="Arial" w:cs="Arial"/>
          <w:sz w:val="28"/>
          <w:szCs w:val="28"/>
          <w:lang w:val="es-AR"/>
        </w:rPr>
        <w:t xml:space="preserve">que </w:t>
      </w:r>
      <w:r w:rsidR="006E4338" w:rsidRPr="006E4338">
        <w:rPr>
          <w:rFonts w:ascii="Arial" w:hAnsi="Arial" w:cs="Arial"/>
          <w:sz w:val="28"/>
          <w:szCs w:val="28"/>
          <w:lang w:val="es-AR"/>
        </w:rPr>
        <w:t xml:space="preserve">se </w:t>
      </w:r>
      <w:r w:rsidRPr="006E4338">
        <w:rPr>
          <w:rFonts w:ascii="Arial" w:hAnsi="Arial" w:cs="Arial"/>
          <w:sz w:val="28"/>
          <w:szCs w:val="28"/>
          <w:lang w:val="es-AR"/>
        </w:rPr>
        <w:t>tome</w:t>
      </w:r>
      <w:r w:rsidR="006E4338" w:rsidRPr="006E4338">
        <w:rPr>
          <w:rFonts w:ascii="Arial" w:hAnsi="Arial" w:cs="Arial"/>
          <w:sz w:val="28"/>
          <w:szCs w:val="28"/>
          <w:lang w:val="es-AR"/>
        </w:rPr>
        <w:t>n</w:t>
      </w:r>
      <w:r w:rsidRPr="006E4338">
        <w:rPr>
          <w:rFonts w:ascii="Arial" w:hAnsi="Arial" w:cs="Arial"/>
          <w:sz w:val="28"/>
          <w:szCs w:val="28"/>
          <w:lang w:val="es-AR"/>
        </w:rPr>
        <w:t xml:space="preserve"> las medidas tendientes a investigar y sancionar tradiciones y costumbres discriminatorias hacia las mujeres y niñas, como el matrimonio precoz y los delitos de honor.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330578" w:rsidRPr="006E4338" w:rsidRDefault="00330578" w:rsidP="00330578">
      <w:pPr>
        <w:jc w:val="both"/>
        <w:rPr>
          <w:rFonts w:ascii="Arial" w:hAnsi="Arial" w:cs="Arial"/>
          <w:sz w:val="28"/>
          <w:szCs w:val="28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>Finalmente, y en seguimiento a la recomendación efectuada por la Argentina en 2013, recomendamos a las autoridades que adopten todas las medidas necesarias a fin de derogar la pena de muerte del ordenamiento jurídico jordano.</w:t>
      </w:r>
      <w:r w:rsidRPr="006E4338">
        <w:rPr>
          <w:sz w:val="28"/>
          <w:szCs w:val="28"/>
        </w:rPr>
        <w:t xml:space="preserve">  </w:t>
      </w: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330578" w:rsidRPr="006E4338" w:rsidRDefault="00330578" w:rsidP="0033057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6E4338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>
      <w:bookmarkStart w:id="0" w:name="_GoBack"/>
      <w:bookmarkEnd w:id="0"/>
    </w:p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78"/>
    <w:rsid w:val="000A444E"/>
    <w:rsid w:val="00330578"/>
    <w:rsid w:val="006E4338"/>
    <w:rsid w:val="007C2F40"/>
    <w:rsid w:val="009965A7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C9FA1-8766-473B-BDF6-549194DC762E}"/>
</file>

<file path=customXml/itemProps2.xml><?xml version="1.0" encoding="utf-8"?>
<ds:datastoreItem xmlns:ds="http://schemas.openxmlformats.org/officeDocument/2006/customXml" ds:itemID="{FA6AC521-8DE4-4BA0-B8E1-A26450D9FC74}"/>
</file>

<file path=customXml/itemProps3.xml><?xml version="1.0" encoding="utf-8"?>
<ds:datastoreItem xmlns:ds="http://schemas.openxmlformats.org/officeDocument/2006/customXml" ds:itemID="{B9319D00-19E0-4FFC-A7F5-3E40C96A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dcterms:created xsi:type="dcterms:W3CDTF">2018-11-01T15:06:00Z</dcterms:created>
  <dcterms:modified xsi:type="dcterms:W3CDTF">2018-11-06T16:47:00Z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