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2041F0" w:rsidRDefault="002041F0" w:rsidP="002041F0">
      <w:pPr>
        <w:jc w:val="center"/>
        <w:rPr>
          <w:rFonts w:ascii="Avenir Book" w:hAnsi="Avenir Book"/>
          <w:sz w:val="24"/>
          <w:szCs w:val="24"/>
        </w:rPr>
      </w:pPr>
      <w:r w:rsidRPr="002041F0">
        <w:rPr>
          <w:rFonts w:ascii="Monotype Corsiva" w:eastAsia="Brush Script MT" w:hAnsi="Monotype Corsiva" w:cs="Microsoft New Tai Lue"/>
          <w:b/>
          <w:i/>
          <w:sz w:val="24"/>
          <w:szCs w:val="24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0B66A32D" w:rsidR="008313B6" w:rsidRPr="00A93F00" w:rsidRDefault="004203F9" w:rsidP="00ED301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31</w:t>
      </w:r>
      <w:r>
        <w:rPr>
          <w:rFonts w:ascii="Avenir Book" w:hAnsi="Avenir Book"/>
          <w:b/>
          <w:sz w:val="26"/>
          <w:szCs w:val="26"/>
          <w:vertAlign w:val="superscript"/>
        </w:rPr>
        <w:t xml:space="preserve">st </w:t>
      </w:r>
      <w:r w:rsidR="008313B6" w:rsidRPr="00A93F00">
        <w:rPr>
          <w:rFonts w:ascii="Avenir Book" w:hAnsi="Avenir Book"/>
          <w:b/>
          <w:sz w:val="26"/>
          <w:szCs w:val="26"/>
        </w:rPr>
        <w:t>Session of the U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A93F00">
        <w:rPr>
          <w:rFonts w:ascii="Avenir Book" w:hAnsi="Avenir Book"/>
          <w:b/>
          <w:sz w:val="26"/>
          <w:szCs w:val="26"/>
        </w:rPr>
        <w:t>P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A93F00">
        <w:rPr>
          <w:rFonts w:ascii="Avenir Book" w:hAnsi="Avenir Book"/>
          <w:b/>
          <w:sz w:val="26"/>
          <w:szCs w:val="26"/>
        </w:rPr>
        <w:t>R</w:t>
      </w:r>
      <w:r w:rsidR="00C05DE4" w:rsidRPr="00A93F00">
        <w:rPr>
          <w:rFonts w:ascii="Avenir Book" w:hAnsi="Avenir Book"/>
          <w:b/>
          <w:sz w:val="26"/>
          <w:szCs w:val="26"/>
        </w:rPr>
        <w:t>eview</w:t>
      </w:r>
      <w:r w:rsidR="008313B6" w:rsidRPr="00A93F00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71D1C495" w:rsidR="005B760D" w:rsidRPr="00A93F00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Review of </w:t>
      </w:r>
      <w:r w:rsidR="00376ECF">
        <w:rPr>
          <w:rFonts w:ascii="Avenir Book" w:hAnsi="Avenir Book"/>
          <w:b/>
          <w:sz w:val="26"/>
          <w:szCs w:val="26"/>
        </w:rPr>
        <w:t>Mexico</w:t>
      </w:r>
    </w:p>
    <w:p w14:paraId="7DF19DA9" w14:textId="78A0A7D0" w:rsidR="00CB1E08" w:rsidRPr="00A93F00" w:rsidRDefault="004203F9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7</w:t>
      </w:r>
      <w:r w:rsidR="00ED3013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D92A44">
        <w:rPr>
          <w:rFonts w:ascii="Avenir Book" w:hAnsi="Avenir Book"/>
          <w:b/>
          <w:sz w:val="26"/>
          <w:szCs w:val="26"/>
        </w:rPr>
        <w:t xml:space="preserve"> </w:t>
      </w:r>
      <w:r>
        <w:rPr>
          <w:rFonts w:ascii="Avenir Book" w:hAnsi="Avenir Book"/>
          <w:b/>
          <w:sz w:val="26"/>
          <w:szCs w:val="26"/>
        </w:rPr>
        <w:t>November</w:t>
      </w:r>
      <w:r w:rsidR="00B929D4">
        <w:rPr>
          <w:rFonts w:ascii="Avenir Book" w:hAnsi="Avenir Book"/>
          <w:b/>
          <w:sz w:val="26"/>
          <w:szCs w:val="26"/>
        </w:rPr>
        <w:t xml:space="preserve"> 2018</w:t>
      </w:r>
    </w:p>
    <w:p w14:paraId="016F778D" w14:textId="792B3516" w:rsidR="005B760D" w:rsidRPr="00ED3013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ED3013">
        <w:rPr>
          <w:rFonts w:ascii="Avenir Book" w:hAnsi="Avenir Book"/>
          <w:b/>
          <w:sz w:val="26"/>
          <w:szCs w:val="26"/>
        </w:rPr>
        <w:t xml:space="preserve">Statement delivered by </w:t>
      </w:r>
      <w:r w:rsidR="00DF1D01">
        <w:rPr>
          <w:rFonts w:ascii="Avenir Book" w:hAnsi="Avenir Book"/>
          <w:b/>
          <w:sz w:val="26"/>
          <w:szCs w:val="26"/>
        </w:rPr>
        <w:t xml:space="preserve">Mr. </w:t>
      </w:r>
      <w:r w:rsidR="00DF1D01" w:rsidRPr="0034302D">
        <w:rPr>
          <w:rFonts w:ascii="Avenir Book" w:hAnsi="Avenir Book"/>
          <w:b/>
          <w:sz w:val="26"/>
          <w:szCs w:val="26"/>
        </w:rPr>
        <w:t>Moses Rugema</w:t>
      </w:r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51AF201F" w:rsidR="005B760D" w:rsidRPr="001A77A8" w:rsidRDefault="00280057" w:rsidP="00FC167C">
      <w:pPr>
        <w:spacing w:line="240" w:lineRule="auto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 xml:space="preserve">Thank </w:t>
      </w:r>
      <w:r w:rsidR="00D92A44" w:rsidRPr="001A77A8">
        <w:rPr>
          <w:rFonts w:ascii="Avenir Book" w:hAnsi="Avenir Book"/>
          <w:sz w:val="24"/>
          <w:szCs w:val="24"/>
        </w:rPr>
        <w:t>you, Mr.</w:t>
      </w:r>
      <w:r w:rsidR="009F51BC">
        <w:rPr>
          <w:rFonts w:ascii="Avenir Book" w:hAnsi="Avenir Book"/>
          <w:sz w:val="24"/>
          <w:szCs w:val="24"/>
        </w:rPr>
        <w:t xml:space="preserve"> </w:t>
      </w:r>
      <w:r w:rsidR="00D92A44" w:rsidRPr="001A77A8">
        <w:rPr>
          <w:rFonts w:ascii="Avenir Book" w:hAnsi="Avenir Book"/>
          <w:sz w:val="24"/>
          <w:szCs w:val="24"/>
        </w:rPr>
        <w:t>President</w:t>
      </w:r>
      <w:r w:rsidR="00DB5556" w:rsidRPr="001A77A8">
        <w:rPr>
          <w:rFonts w:ascii="Avenir Book" w:hAnsi="Avenir Book"/>
          <w:sz w:val="24"/>
          <w:szCs w:val="24"/>
        </w:rPr>
        <w:t>,</w:t>
      </w:r>
    </w:p>
    <w:p w14:paraId="4E671202" w14:textId="7B550DB0" w:rsidR="00A93F00" w:rsidRPr="001A77A8" w:rsidRDefault="00A93F00" w:rsidP="00FC167C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 xml:space="preserve">Rwanda welcomes the delegation of </w:t>
      </w:r>
      <w:r w:rsidR="004203F9">
        <w:rPr>
          <w:rFonts w:ascii="Avenir Book" w:hAnsi="Avenir Book"/>
          <w:sz w:val="24"/>
          <w:szCs w:val="24"/>
        </w:rPr>
        <w:t xml:space="preserve">Mexico </w:t>
      </w:r>
      <w:r w:rsidRPr="001A77A8">
        <w:rPr>
          <w:rFonts w:ascii="Avenir Book" w:hAnsi="Avenir Book"/>
          <w:sz w:val="24"/>
          <w:szCs w:val="24"/>
        </w:rPr>
        <w:t>and thanks them for the presentation of their</w:t>
      </w:r>
      <w:r w:rsidR="005E308F" w:rsidRPr="001A77A8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40D94A7D" w14:textId="564C1B48" w:rsidR="007D199E" w:rsidRPr="007D199E" w:rsidRDefault="00FC167C" w:rsidP="00A034C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 w:rsidRPr="00CE4D87">
        <w:rPr>
          <w:rFonts w:ascii="Avenir Book" w:hAnsi="Avenir Book"/>
          <w:sz w:val="24"/>
          <w:szCs w:val="24"/>
        </w:rPr>
        <w:t>Rwanda</w:t>
      </w:r>
      <w:r w:rsidR="00CE4D87" w:rsidRPr="00CE4D87">
        <w:rPr>
          <w:rFonts w:ascii="Avenir Book" w:hAnsi="Avenir Book"/>
          <w:sz w:val="24"/>
          <w:szCs w:val="24"/>
        </w:rPr>
        <w:t xml:space="preserve"> welcome</w:t>
      </w:r>
      <w:r w:rsidR="00CE4D87">
        <w:rPr>
          <w:rFonts w:ascii="Avenir Book" w:hAnsi="Avenir Book"/>
          <w:sz w:val="24"/>
          <w:szCs w:val="24"/>
        </w:rPr>
        <w:t>s</w:t>
      </w:r>
      <w:r w:rsidR="00CE4D87" w:rsidRPr="00CE4D87">
        <w:rPr>
          <w:rFonts w:ascii="Avenir Book" w:hAnsi="Avenir Book"/>
          <w:sz w:val="24"/>
          <w:szCs w:val="24"/>
        </w:rPr>
        <w:t xml:space="preserve"> the positive steps that ha</w:t>
      </w:r>
      <w:r w:rsidR="007D199E">
        <w:rPr>
          <w:rFonts w:ascii="Avenir Book" w:hAnsi="Avenir Book"/>
          <w:sz w:val="24"/>
          <w:szCs w:val="24"/>
        </w:rPr>
        <w:t xml:space="preserve">ve been taken by </w:t>
      </w:r>
      <w:r w:rsidR="004203F9">
        <w:rPr>
          <w:rFonts w:ascii="Avenir Book" w:hAnsi="Avenir Book"/>
          <w:sz w:val="24"/>
          <w:szCs w:val="24"/>
        </w:rPr>
        <w:t xml:space="preserve">Mexico </w:t>
      </w:r>
      <w:r w:rsidR="00CE4D87">
        <w:rPr>
          <w:rFonts w:ascii="Avenir Book" w:hAnsi="Avenir Book"/>
          <w:sz w:val="24"/>
          <w:szCs w:val="24"/>
        </w:rPr>
        <w:t>to imple</w:t>
      </w:r>
      <w:r w:rsidR="002F0DAE">
        <w:rPr>
          <w:rFonts w:ascii="Avenir Book" w:hAnsi="Avenir Book"/>
          <w:sz w:val="24"/>
          <w:szCs w:val="24"/>
        </w:rPr>
        <w:t>ment the recommendations of its</w:t>
      </w:r>
      <w:r w:rsidR="00CE4D87" w:rsidRPr="00CE4D87">
        <w:rPr>
          <w:rFonts w:ascii="Avenir Book" w:hAnsi="Avenir Book"/>
          <w:sz w:val="24"/>
          <w:szCs w:val="24"/>
        </w:rPr>
        <w:t xml:space="preserve"> last UPR including</w:t>
      </w:r>
      <w:r w:rsidR="00376ECF">
        <w:rPr>
          <w:rFonts w:ascii="Avenir Book" w:hAnsi="Avenir Book"/>
          <w:sz w:val="24"/>
          <w:szCs w:val="24"/>
        </w:rPr>
        <w:t xml:space="preserve"> through the adoption of legislation and implementation of policies </w:t>
      </w:r>
      <w:r w:rsidR="00220BC0">
        <w:rPr>
          <w:rFonts w:ascii="Avenir Book" w:hAnsi="Avenir Book"/>
          <w:sz w:val="24"/>
          <w:szCs w:val="24"/>
        </w:rPr>
        <w:t xml:space="preserve">aimed at </w:t>
      </w:r>
      <w:r w:rsidR="00E141B5">
        <w:rPr>
          <w:rFonts w:ascii="Avenir Book" w:hAnsi="Avenir Book"/>
          <w:sz w:val="24"/>
          <w:szCs w:val="24"/>
        </w:rPr>
        <w:t xml:space="preserve">the promotion and protection of human rights </w:t>
      </w:r>
      <w:r w:rsidR="009D34FC">
        <w:rPr>
          <w:rFonts w:ascii="Avenir Book" w:hAnsi="Avenir Book"/>
          <w:sz w:val="24"/>
          <w:szCs w:val="24"/>
        </w:rPr>
        <w:t xml:space="preserve">and </w:t>
      </w:r>
      <w:r w:rsidR="00220BC0">
        <w:rPr>
          <w:rFonts w:ascii="Avenir Book" w:hAnsi="Avenir Book"/>
          <w:sz w:val="24"/>
          <w:szCs w:val="24"/>
        </w:rPr>
        <w:t>the full reali</w:t>
      </w:r>
      <w:r w:rsidR="009F51BC">
        <w:rPr>
          <w:rFonts w:ascii="Avenir Book" w:hAnsi="Avenir Book"/>
          <w:sz w:val="24"/>
          <w:szCs w:val="24"/>
        </w:rPr>
        <w:t>s</w:t>
      </w:r>
      <w:bookmarkStart w:id="0" w:name="_GoBack"/>
      <w:bookmarkEnd w:id="0"/>
      <w:r w:rsidR="00220BC0">
        <w:rPr>
          <w:rFonts w:ascii="Avenir Book" w:hAnsi="Avenir Book"/>
          <w:sz w:val="24"/>
          <w:szCs w:val="24"/>
        </w:rPr>
        <w:t>ation of human rights</w:t>
      </w:r>
      <w:r w:rsidR="00CE4D87" w:rsidRPr="00CE4D87">
        <w:rPr>
          <w:rFonts w:ascii="Avenir Book" w:hAnsi="Avenir Book"/>
          <w:sz w:val="24"/>
          <w:szCs w:val="24"/>
        </w:rPr>
        <w:t xml:space="preserve">. </w:t>
      </w:r>
    </w:p>
    <w:p w14:paraId="459EFE2F" w14:textId="501C8E30" w:rsidR="00CE4D87" w:rsidRPr="00A034C8" w:rsidRDefault="002F0DAE" w:rsidP="00A034C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</w:rPr>
        <w:t xml:space="preserve">While </w:t>
      </w:r>
      <w:r w:rsidR="009F51BC">
        <w:rPr>
          <w:rFonts w:ascii="Avenir Book" w:hAnsi="Avenir Book"/>
          <w:sz w:val="24"/>
          <w:szCs w:val="24"/>
        </w:rPr>
        <w:t xml:space="preserve">welcoming </w:t>
      </w:r>
      <w:r w:rsidR="00A034C8">
        <w:rPr>
          <w:rFonts w:ascii="Avenir Book" w:hAnsi="Avenir Book"/>
          <w:sz w:val="24"/>
          <w:szCs w:val="24"/>
        </w:rPr>
        <w:t xml:space="preserve">efforts to </w:t>
      </w:r>
      <w:r>
        <w:rPr>
          <w:rFonts w:ascii="Avenir Book" w:hAnsi="Avenir Book"/>
          <w:sz w:val="24"/>
          <w:szCs w:val="24"/>
        </w:rPr>
        <w:t>c</w:t>
      </w:r>
      <w:r w:rsidR="00A034C8">
        <w:rPr>
          <w:rFonts w:ascii="Avenir Book" w:hAnsi="Avenir Book"/>
          <w:sz w:val="24"/>
          <w:szCs w:val="24"/>
        </w:rPr>
        <w:t>ombat</w:t>
      </w:r>
      <w:r w:rsidR="00CE4D87" w:rsidRPr="00CE4D87">
        <w:rPr>
          <w:rFonts w:ascii="Avenir Book" w:hAnsi="Avenir Book"/>
          <w:sz w:val="24"/>
          <w:szCs w:val="24"/>
        </w:rPr>
        <w:t xml:space="preserve"> </w:t>
      </w:r>
      <w:r w:rsidR="009D34FC">
        <w:rPr>
          <w:rFonts w:ascii="Avenir Book" w:hAnsi="Avenir Book"/>
          <w:sz w:val="24"/>
          <w:szCs w:val="24"/>
        </w:rPr>
        <w:t>human trafficking</w:t>
      </w:r>
      <w:r>
        <w:rPr>
          <w:rFonts w:ascii="Avenir Book" w:hAnsi="Avenir Book"/>
          <w:sz w:val="24"/>
          <w:szCs w:val="24"/>
        </w:rPr>
        <w:t xml:space="preserve">, Rwanda </w:t>
      </w:r>
      <w:r w:rsidR="009F51BC">
        <w:rPr>
          <w:rFonts w:ascii="Avenir Book" w:hAnsi="Avenir Book"/>
          <w:sz w:val="24"/>
          <w:szCs w:val="24"/>
        </w:rPr>
        <w:t>recommends that</w:t>
      </w:r>
      <w:r>
        <w:rPr>
          <w:rFonts w:ascii="Avenir Book" w:hAnsi="Avenir Book"/>
          <w:sz w:val="24"/>
          <w:szCs w:val="24"/>
        </w:rPr>
        <w:t xml:space="preserve"> </w:t>
      </w:r>
      <w:r w:rsidR="004203F9">
        <w:rPr>
          <w:rFonts w:ascii="Avenir Book" w:hAnsi="Avenir Book"/>
          <w:sz w:val="24"/>
          <w:szCs w:val="24"/>
        </w:rPr>
        <w:t>Mexico</w:t>
      </w:r>
      <w:r>
        <w:rPr>
          <w:rFonts w:ascii="Avenir Book" w:hAnsi="Avenir Book"/>
          <w:sz w:val="24"/>
          <w:szCs w:val="24"/>
        </w:rPr>
        <w:t xml:space="preserve"> adopt</w:t>
      </w:r>
      <w:r w:rsidR="00CE4D87" w:rsidRPr="00CE4D87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more</w:t>
      </w:r>
      <w:r w:rsidR="00CE4D87" w:rsidRPr="00CE4D87">
        <w:rPr>
          <w:rFonts w:ascii="Avenir Book" w:hAnsi="Avenir Book"/>
          <w:sz w:val="24"/>
          <w:szCs w:val="24"/>
        </w:rPr>
        <w:t xml:space="preserve"> proactive measures</w:t>
      </w:r>
      <w:r>
        <w:rPr>
          <w:rFonts w:ascii="Avenir Book" w:hAnsi="Avenir Book"/>
          <w:sz w:val="24"/>
          <w:szCs w:val="24"/>
        </w:rPr>
        <w:t xml:space="preserve"> </w:t>
      </w:r>
      <w:r w:rsidR="00A034C8" w:rsidRPr="00A034C8">
        <w:rPr>
          <w:rFonts w:ascii="Avenir Book" w:hAnsi="Avenir Book"/>
          <w:sz w:val="24"/>
          <w:szCs w:val="24"/>
        </w:rPr>
        <w:t xml:space="preserve">to </w:t>
      </w:r>
      <w:r w:rsidR="009D34FC">
        <w:rPr>
          <w:rFonts w:ascii="Avenir Book" w:hAnsi="Avenir Book"/>
          <w:sz w:val="24"/>
          <w:szCs w:val="24"/>
        </w:rPr>
        <w:t xml:space="preserve">comprehensively address </w:t>
      </w:r>
      <w:r w:rsidR="009F51BC">
        <w:rPr>
          <w:rFonts w:ascii="Avenir Book" w:hAnsi="Avenir Book"/>
          <w:sz w:val="24"/>
          <w:szCs w:val="24"/>
        </w:rPr>
        <w:t>human trafficking</w:t>
      </w:r>
      <w:r w:rsidR="008C60CC">
        <w:rPr>
          <w:rFonts w:ascii="Avenir Book" w:hAnsi="Avenir Book"/>
          <w:sz w:val="24"/>
          <w:szCs w:val="24"/>
        </w:rPr>
        <w:t xml:space="preserve"> and ensure accountability for victims,</w:t>
      </w:r>
      <w:r w:rsidR="009D34FC">
        <w:rPr>
          <w:rFonts w:ascii="Avenir Book" w:hAnsi="Avenir Book"/>
          <w:sz w:val="24"/>
          <w:szCs w:val="24"/>
        </w:rPr>
        <w:t xml:space="preserve"> particularly </w:t>
      </w:r>
      <w:r w:rsidR="008C60CC">
        <w:rPr>
          <w:rFonts w:ascii="Avenir Book" w:hAnsi="Avenir Book"/>
          <w:sz w:val="24"/>
          <w:szCs w:val="24"/>
        </w:rPr>
        <w:t>women and girls who are disproportionately affected.</w:t>
      </w:r>
    </w:p>
    <w:p w14:paraId="6645B5B2" w14:textId="21F8D97E" w:rsidR="00A93F00" w:rsidRPr="00376ECF" w:rsidRDefault="00A93F00" w:rsidP="00FC167C">
      <w:pPr>
        <w:spacing w:after="120" w:line="240" w:lineRule="auto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376ECF">
        <w:rPr>
          <w:rFonts w:ascii="Avenir Book" w:hAnsi="Avenir Book"/>
          <w:b/>
          <w:sz w:val="24"/>
          <w:szCs w:val="24"/>
        </w:rPr>
        <w:t xml:space="preserve">Rwanda </w:t>
      </w:r>
      <w:r w:rsidR="00AC689F" w:rsidRPr="00376ECF">
        <w:rPr>
          <w:rFonts w:ascii="Avenir Book" w:hAnsi="Avenir Book"/>
          <w:b/>
          <w:sz w:val="24"/>
          <w:szCs w:val="24"/>
        </w:rPr>
        <w:t>recommend</w:t>
      </w:r>
      <w:r w:rsidRPr="00376ECF">
        <w:rPr>
          <w:rFonts w:ascii="Avenir Book" w:hAnsi="Avenir Book"/>
          <w:b/>
          <w:sz w:val="24"/>
          <w:szCs w:val="24"/>
        </w:rPr>
        <w:t>s</w:t>
      </w:r>
      <w:r w:rsidR="00AC689F" w:rsidRPr="00376ECF">
        <w:rPr>
          <w:rFonts w:ascii="Avenir Book" w:hAnsi="Avenir Book"/>
          <w:b/>
          <w:sz w:val="24"/>
          <w:szCs w:val="24"/>
        </w:rPr>
        <w:t xml:space="preserve"> that</w:t>
      </w:r>
      <w:r w:rsidR="00376ECF" w:rsidRPr="00376ECF">
        <w:rPr>
          <w:rFonts w:ascii="Avenir Book" w:hAnsi="Avenir Book"/>
          <w:b/>
          <w:sz w:val="24"/>
          <w:szCs w:val="24"/>
        </w:rPr>
        <w:t xml:space="preserve"> Mexico</w:t>
      </w:r>
      <w:r w:rsidRPr="00376ECF">
        <w:rPr>
          <w:rFonts w:ascii="Avenir Book" w:hAnsi="Avenir Book"/>
          <w:b/>
          <w:sz w:val="24"/>
          <w:szCs w:val="24"/>
        </w:rPr>
        <w:t>:</w:t>
      </w:r>
    </w:p>
    <w:p w14:paraId="2D7B9D42" w14:textId="240F78B5" w:rsidR="004A2848" w:rsidRPr="00B70F59" w:rsidRDefault="00B70F59" w:rsidP="00B70F59">
      <w:pPr>
        <w:numPr>
          <w:ilvl w:val="0"/>
          <w:numId w:val="5"/>
        </w:numPr>
        <w:spacing w:after="120"/>
        <w:jc w:val="both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Take all appropriate measures</w:t>
      </w:r>
      <w:r w:rsidRPr="00B70F59">
        <w:rPr>
          <w:rFonts w:ascii="Avenir Book" w:hAnsi="Avenir Book"/>
          <w:sz w:val="24"/>
          <w:szCs w:val="24"/>
        </w:rPr>
        <w:t xml:space="preserve"> to </w:t>
      </w:r>
      <w:r w:rsidRPr="00B70F59">
        <w:rPr>
          <w:rFonts w:ascii="Avenir Book" w:hAnsi="Avenir Book"/>
          <w:sz w:val="24"/>
          <w:szCs w:val="24"/>
          <w:lang w:val="en-GB"/>
        </w:rPr>
        <w:t>address patriarchal attitudes and gender stereotypes</w:t>
      </w:r>
      <w:r>
        <w:rPr>
          <w:rFonts w:ascii="Avenir Book" w:hAnsi="Avenir Book"/>
          <w:sz w:val="24"/>
          <w:szCs w:val="24"/>
          <w:lang w:val="en-GB"/>
        </w:rPr>
        <w:t xml:space="preserve"> </w:t>
      </w:r>
      <w:r w:rsidR="005E41B6">
        <w:rPr>
          <w:rFonts w:ascii="Avenir Book" w:hAnsi="Avenir Book"/>
          <w:sz w:val="24"/>
          <w:szCs w:val="24"/>
          <w:lang w:val="en-GB"/>
        </w:rPr>
        <w:t>including reviewing laws, customs and practices that may constitute discrimination against women and girls.</w:t>
      </w:r>
      <w:r>
        <w:rPr>
          <w:rFonts w:ascii="Avenir Book" w:hAnsi="Avenir Book"/>
          <w:sz w:val="24"/>
          <w:szCs w:val="24"/>
          <w:lang w:val="en-GB"/>
        </w:rPr>
        <w:t xml:space="preserve"> </w:t>
      </w:r>
    </w:p>
    <w:p w14:paraId="3A4D2865" w14:textId="42D107D3" w:rsidR="004A2848" w:rsidRPr="004A2848" w:rsidRDefault="008C60CC" w:rsidP="00376EC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  <w:lang w:val="en-GB"/>
        </w:rPr>
        <w:t>Adopt concrete measures to address marginalisation and discrimination against persons of African descent,</w:t>
      </w:r>
      <w:r w:rsidR="004A2848" w:rsidRPr="004A2848">
        <w:rPr>
          <w:rFonts w:ascii="Avenir Book" w:hAnsi="Avenir Book"/>
          <w:sz w:val="24"/>
          <w:szCs w:val="24"/>
          <w:lang w:val="en-GB"/>
        </w:rPr>
        <w:t xml:space="preserve"> </w:t>
      </w:r>
      <w:r>
        <w:rPr>
          <w:rFonts w:ascii="Avenir Book" w:hAnsi="Avenir Book"/>
          <w:sz w:val="24"/>
          <w:szCs w:val="24"/>
          <w:lang w:val="en-GB"/>
        </w:rPr>
        <w:t>including through</w:t>
      </w:r>
      <w:r w:rsidR="004A2848" w:rsidRPr="004A2848">
        <w:rPr>
          <w:rFonts w:ascii="Avenir Book" w:hAnsi="Avenir Book"/>
          <w:sz w:val="24"/>
          <w:szCs w:val="24"/>
          <w:lang w:val="en-GB"/>
        </w:rPr>
        <w:t xml:space="preserve"> enhancing institutional capacity to systematically document, investigate and prosecute </w:t>
      </w:r>
      <w:r>
        <w:rPr>
          <w:rFonts w:ascii="Avenir Book" w:hAnsi="Avenir Book"/>
          <w:sz w:val="24"/>
          <w:szCs w:val="24"/>
          <w:lang w:val="en-GB"/>
        </w:rPr>
        <w:t>acts of discrimination</w:t>
      </w:r>
      <w:r w:rsidR="004A2848" w:rsidRPr="004A2848">
        <w:rPr>
          <w:rFonts w:ascii="Avenir Book" w:hAnsi="Avenir Book"/>
          <w:sz w:val="24"/>
          <w:szCs w:val="24"/>
          <w:lang w:val="en-GB"/>
        </w:rPr>
        <w:t xml:space="preserve">. </w:t>
      </w:r>
      <w:r w:rsidR="004A2848" w:rsidRPr="004A2848">
        <w:rPr>
          <w:rFonts w:ascii="Avenir Book" w:eastAsia="Times New Roman" w:hAnsi="Avenir Book" w:cs="Arial"/>
          <w:color w:val="555555"/>
          <w:sz w:val="24"/>
          <w:szCs w:val="24"/>
          <w:shd w:val="clear" w:color="auto" w:fill="FFFFFF"/>
          <w:lang w:val="en-GB"/>
        </w:rPr>
        <w:t xml:space="preserve"> </w:t>
      </w:r>
    </w:p>
    <w:p w14:paraId="167CC1FB" w14:textId="77777777" w:rsidR="004A2848" w:rsidRPr="004A2848" w:rsidRDefault="004A2848" w:rsidP="00376EC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AE033A" w14:textId="5706AC5F" w:rsidR="005B760D" w:rsidRPr="00C32063" w:rsidRDefault="00A93F00" w:rsidP="00376ECF">
      <w:pPr>
        <w:spacing w:after="120"/>
        <w:ind w:left="360"/>
        <w:jc w:val="both"/>
        <w:rPr>
          <w:rFonts w:ascii="Avenir Book" w:hAnsi="Avenir Book"/>
          <w:sz w:val="24"/>
          <w:szCs w:val="24"/>
        </w:rPr>
      </w:pPr>
      <w:r w:rsidRPr="00C32063">
        <w:rPr>
          <w:rFonts w:ascii="Avenir Book" w:hAnsi="Avenir Book"/>
          <w:sz w:val="24"/>
          <w:szCs w:val="24"/>
        </w:rPr>
        <w:t xml:space="preserve">We wish </w:t>
      </w:r>
      <w:r w:rsidR="004203F9">
        <w:rPr>
          <w:rFonts w:ascii="Avenir Book" w:hAnsi="Avenir Book"/>
          <w:sz w:val="24"/>
          <w:szCs w:val="24"/>
        </w:rPr>
        <w:t>Mexico</w:t>
      </w:r>
      <w:r w:rsidR="00376ECF">
        <w:rPr>
          <w:rFonts w:ascii="Avenir Book" w:hAnsi="Avenir Book"/>
          <w:sz w:val="24"/>
          <w:szCs w:val="24"/>
        </w:rPr>
        <w:t xml:space="preserve"> a </w:t>
      </w:r>
      <w:r w:rsidRPr="00C32063">
        <w:rPr>
          <w:rFonts w:ascii="Avenir Book" w:hAnsi="Avenir Book"/>
          <w:sz w:val="24"/>
          <w:szCs w:val="24"/>
        </w:rPr>
        <w:t>success</w:t>
      </w:r>
      <w:r w:rsidR="00376ECF">
        <w:rPr>
          <w:rFonts w:ascii="Avenir Book" w:hAnsi="Avenir Book"/>
          <w:sz w:val="24"/>
          <w:szCs w:val="24"/>
        </w:rPr>
        <w:t>ful review</w:t>
      </w:r>
      <w:r w:rsidRPr="00C32063">
        <w:rPr>
          <w:rFonts w:ascii="Avenir Book" w:hAnsi="Avenir Book"/>
          <w:sz w:val="24"/>
          <w:szCs w:val="24"/>
        </w:rPr>
        <w:t>. Thank you</w:t>
      </w:r>
    </w:p>
    <w:sectPr w:rsidR="005B760D" w:rsidRPr="00C3206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6F85" w14:textId="77777777" w:rsidR="00581E62" w:rsidRDefault="00581E62" w:rsidP="0059569F">
      <w:pPr>
        <w:spacing w:after="0" w:line="240" w:lineRule="auto"/>
      </w:pPr>
      <w:r>
        <w:separator/>
      </w:r>
    </w:p>
  </w:endnote>
  <w:endnote w:type="continuationSeparator" w:id="0">
    <w:p w14:paraId="177F95C8" w14:textId="77777777" w:rsidR="00581E62" w:rsidRDefault="00581E6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B11C" w14:textId="77777777" w:rsidR="00581E62" w:rsidRDefault="00581E62" w:rsidP="0059569F">
      <w:pPr>
        <w:spacing w:after="0" w:line="240" w:lineRule="auto"/>
      </w:pPr>
      <w:r>
        <w:separator/>
      </w:r>
    </w:p>
  </w:footnote>
  <w:footnote w:type="continuationSeparator" w:id="0">
    <w:p w14:paraId="5532B1AB" w14:textId="77777777" w:rsidR="00581E62" w:rsidRDefault="00581E6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544F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91C10"/>
    <w:rsid w:val="001A77A8"/>
    <w:rsid w:val="001C59F9"/>
    <w:rsid w:val="002041F0"/>
    <w:rsid w:val="00220BC0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6ECF"/>
    <w:rsid w:val="00384C41"/>
    <w:rsid w:val="00385148"/>
    <w:rsid w:val="00390DFA"/>
    <w:rsid w:val="003C49E3"/>
    <w:rsid w:val="004133A1"/>
    <w:rsid w:val="004203F9"/>
    <w:rsid w:val="0043249A"/>
    <w:rsid w:val="00437B4B"/>
    <w:rsid w:val="00452FCB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1E62"/>
    <w:rsid w:val="00584577"/>
    <w:rsid w:val="0059569F"/>
    <w:rsid w:val="005A4618"/>
    <w:rsid w:val="005B40F0"/>
    <w:rsid w:val="005B760D"/>
    <w:rsid w:val="005D751E"/>
    <w:rsid w:val="005E308F"/>
    <w:rsid w:val="005E41B6"/>
    <w:rsid w:val="00657749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8294B"/>
    <w:rsid w:val="00882B62"/>
    <w:rsid w:val="00885D76"/>
    <w:rsid w:val="008B08AF"/>
    <w:rsid w:val="008B10CE"/>
    <w:rsid w:val="008C60CC"/>
    <w:rsid w:val="008E281C"/>
    <w:rsid w:val="00913694"/>
    <w:rsid w:val="00920994"/>
    <w:rsid w:val="00946E1E"/>
    <w:rsid w:val="009754F5"/>
    <w:rsid w:val="00997A82"/>
    <w:rsid w:val="009C7D38"/>
    <w:rsid w:val="009D34FC"/>
    <w:rsid w:val="009F51BC"/>
    <w:rsid w:val="00A00EDA"/>
    <w:rsid w:val="00A034C8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70F59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141B5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28447-D390-44BE-820A-AD9A2CC6F1EC}"/>
</file>

<file path=customXml/itemProps2.xml><?xml version="1.0" encoding="utf-8"?>
<ds:datastoreItem xmlns:ds="http://schemas.openxmlformats.org/officeDocument/2006/customXml" ds:itemID="{171703EF-8B89-44E1-872D-BC2BDC1ED387}"/>
</file>

<file path=customXml/itemProps3.xml><?xml version="1.0" encoding="utf-8"?>
<ds:datastoreItem xmlns:ds="http://schemas.openxmlformats.org/officeDocument/2006/customXml" ds:itemID="{780D560D-DAAB-4B43-ABB2-A577BC158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2018-11-06T19:33:00Z</dcterms:created>
  <dcterms:modified xsi:type="dcterms:W3CDTF">2018-11-07T10:08:00Z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