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09CC4" w14:textId="77777777" w:rsidR="001D1C17" w:rsidRPr="00997709" w:rsidRDefault="00E268F0" w:rsidP="005044B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97709">
        <w:rPr>
          <w:rFonts w:ascii="Times New Roman" w:hAnsi="Times New Roman"/>
          <w:b/>
          <w:sz w:val="24"/>
          <w:szCs w:val="24"/>
        </w:rPr>
        <w:t xml:space="preserve">Universal Periodic Review of the People’s Republic of China, </w:t>
      </w:r>
      <w:r w:rsidR="00750D0B" w:rsidRPr="00997709">
        <w:rPr>
          <w:rFonts w:ascii="Times New Roman" w:hAnsi="Times New Roman"/>
          <w:b/>
          <w:sz w:val="24"/>
          <w:szCs w:val="24"/>
        </w:rPr>
        <w:t>6</w:t>
      </w:r>
      <w:r w:rsidRPr="00997709">
        <w:rPr>
          <w:rFonts w:ascii="Times New Roman" w:hAnsi="Times New Roman"/>
          <w:b/>
          <w:sz w:val="24"/>
          <w:szCs w:val="24"/>
        </w:rPr>
        <w:t xml:space="preserve"> </w:t>
      </w:r>
      <w:r w:rsidR="00750D0B" w:rsidRPr="00997709">
        <w:rPr>
          <w:rFonts w:ascii="Times New Roman" w:hAnsi="Times New Roman"/>
          <w:b/>
          <w:sz w:val="24"/>
          <w:szCs w:val="24"/>
        </w:rPr>
        <w:t>Novem</w:t>
      </w:r>
      <w:r w:rsidRPr="00997709">
        <w:rPr>
          <w:rFonts w:ascii="Times New Roman" w:hAnsi="Times New Roman"/>
          <w:b/>
          <w:sz w:val="24"/>
          <w:szCs w:val="24"/>
        </w:rPr>
        <w:t>ber 201</w:t>
      </w:r>
      <w:r w:rsidR="00750D0B" w:rsidRPr="00997709">
        <w:rPr>
          <w:rFonts w:ascii="Times New Roman" w:hAnsi="Times New Roman"/>
          <w:b/>
          <w:sz w:val="24"/>
          <w:szCs w:val="24"/>
        </w:rPr>
        <w:t>8</w:t>
      </w:r>
    </w:p>
    <w:p w14:paraId="034AC19B" w14:textId="77777777" w:rsidR="001D1C17" w:rsidRPr="00997709" w:rsidRDefault="00E268F0" w:rsidP="005044B3">
      <w:pPr>
        <w:jc w:val="center"/>
        <w:rPr>
          <w:rFonts w:ascii="Times New Roman" w:hAnsi="Times New Roman"/>
          <w:b/>
          <w:sz w:val="24"/>
          <w:szCs w:val="24"/>
        </w:rPr>
      </w:pPr>
      <w:r w:rsidRPr="00997709">
        <w:rPr>
          <w:rFonts w:ascii="Times New Roman" w:hAnsi="Times New Roman"/>
          <w:b/>
          <w:sz w:val="24"/>
          <w:szCs w:val="24"/>
        </w:rPr>
        <w:t>Intervention by the delegation of Estonia</w:t>
      </w:r>
    </w:p>
    <w:p w14:paraId="65F205D6" w14:textId="77777777" w:rsidR="001D1C17" w:rsidRPr="00997709" w:rsidRDefault="001D1C17" w:rsidP="005044B3">
      <w:pPr>
        <w:rPr>
          <w:rFonts w:ascii="Times New Roman" w:hAnsi="Times New Roman"/>
          <w:sz w:val="24"/>
          <w:szCs w:val="24"/>
          <w:lang w:val="et-EE"/>
        </w:rPr>
      </w:pPr>
    </w:p>
    <w:p w14:paraId="10D6DB3C" w14:textId="77777777" w:rsidR="000953DD" w:rsidRPr="00997709" w:rsidRDefault="000953DD" w:rsidP="005044B3">
      <w:pPr>
        <w:jc w:val="left"/>
        <w:rPr>
          <w:rFonts w:ascii="Times New Roman" w:hAnsi="Times New Roman"/>
          <w:bCs/>
          <w:sz w:val="24"/>
          <w:szCs w:val="24"/>
          <w:lang w:val="en-GB"/>
        </w:rPr>
      </w:pPr>
    </w:p>
    <w:p w14:paraId="1DA533E9" w14:textId="7659B74D" w:rsidR="005044B3" w:rsidRPr="00997709" w:rsidRDefault="00E268F0" w:rsidP="009841CC">
      <w:pPr>
        <w:rPr>
          <w:rFonts w:ascii="Times New Roman" w:hAnsi="Times New Roman"/>
          <w:sz w:val="24"/>
          <w:szCs w:val="24"/>
        </w:rPr>
      </w:pPr>
      <w:r w:rsidRPr="00997709">
        <w:rPr>
          <w:rFonts w:ascii="Times New Roman" w:hAnsi="Times New Roman"/>
          <w:bCs/>
          <w:sz w:val="24"/>
          <w:szCs w:val="24"/>
          <w:lang w:val="en-GB"/>
        </w:rPr>
        <w:t>Estonia welcomes the delegation of the People’s Republic of China</w:t>
      </w:r>
      <w:r w:rsidR="009E2860" w:rsidRPr="00997709">
        <w:rPr>
          <w:rFonts w:ascii="Times New Roman" w:hAnsi="Times New Roman"/>
          <w:bCs/>
          <w:sz w:val="24"/>
          <w:szCs w:val="24"/>
          <w:lang w:val="en-GB"/>
        </w:rPr>
        <w:t xml:space="preserve"> to its third</w:t>
      </w:r>
      <w:r w:rsidRPr="00997709">
        <w:rPr>
          <w:rFonts w:ascii="Times New Roman" w:hAnsi="Times New Roman"/>
          <w:bCs/>
          <w:sz w:val="24"/>
          <w:szCs w:val="24"/>
          <w:lang w:val="en-GB"/>
        </w:rPr>
        <w:t xml:space="preserve"> UPR</w:t>
      </w:r>
      <w:r w:rsidR="007A7F9D" w:rsidRPr="00997709">
        <w:rPr>
          <w:rFonts w:ascii="Times New Roman" w:hAnsi="Times New Roman"/>
          <w:bCs/>
          <w:sz w:val="24"/>
          <w:szCs w:val="24"/>
          <w:lang w:val="en-GB"/>
        </w:rPr>
        <w:t>, and</w:t>
      </w:r>
      <w:r w:rsidRPr="00997709">
        <w:rPr>
          <w:rFonts w:ascii="Times New Roman" w:hAnsi="Times New Roman"/>
          <w:bCs/>
          <w:sz w:val="24"/>
          <w:szCs w:val="24"/>
          <w:lang w:val="en-GB"/>
        </w:rPr>
        <w:t xml:space="preserve"> thank</w:t>
      </w:r>
      <w:r w:rsidR="00361E56" w:rsidRPr="00997709">
        <w:rPr>
          <w:rFonts w:ascii="Times New Roman" w:hAnsi="Times New Roman"/>
          <w:bCs/>
          <w:sz w:val="24"/>
          <w:szCs w:val="24"/>
          <w:lang w:val="en-GB"/>
        </w:rPr>
        <w:t>s</w:t>
      </w:r>
      <w:r w:rsidR="001A2AF5" w:rsidRPr="00997709">
        <w:rPr>
          <w:rFonts w:ascii="Times New Roman" w:hAnsi="Times New Roman"/>
          <w:bCs/>
          <w:sz w:val="24"/>
          <w:szCs w:val="24"/>
          <w:lang w:val="en-GB"/>
        </w:rPr>
        <w:t xml:space="preserve"> them</w:t>
      </w:r>
      <w:r w:rsidR="0040248D" w:rsidRPr="00997709">
        <w:rPr>
          <w:rFonts w:ascii="Times New Roman" w:hAnsi="Times New Roman"/>
          <w:bCs/>
          <w:sz w:val="24"/>
          <w:szCs w:val="24"/>
          <w:lang w:val="en-GB"/>
        </w:rPr>
        <w:t xml:space="preserve"> for the national</w:t>
      </w:r>
      <w:r w:rsidRPr="00997709">
        <w:rPr>
          <w:rFonts w:ascii="Times New Roman" w:hAnsi="Times New Roman"/>
          <w:bCs/>
          <w:sz w:val="24"/>
          <w:szCs w:val="24"/>
          <w:lang w:val="en-GB"/>
        </w:rPr>
        <w:t xml:space="preserve"> report and additional informati</w:t>
      </w:r>
      <w:r w:rsidR="005044B3" w:rsidRPr="00997709">
        <w:rPr>
          <w:rFonts w:ascii="Times New Roman" w:hAnsi="Times New Roman"/>
          <w:bCs/>
          <w:sz w:val="24"/>
          <w:szCs w:val="24"/>
          <w:lang w:val="en-GB"/>
        </w:rPr>
        <w:t>on</w:t>
      </w:r>
      <w:r w:rsidR="0040248D" w:rsidRPr="00997709">
        <w:rPr>
          <w:rFonts w:ascii="Times New Roman" w:hAnsi="Times New Roman"/>
          <w:bCs/>
          <w:sz w:val="24"/>
          <w:szCs w:val="24"/>
          <w:lang w:val="en-GB"/>
        </w:rPr>
        <w:t xml:space="preserve"> provided today</w:t>
      </w:r>
      <w:r w:rsidR="007A7F9D" w:rsidRPr="00997709">
        <w:rPr>
          <w:rFonts w:ascii="Times New Roman" w:hAnsi="Times New Roman"/>
          <w:bCs/>
          <w:sz w:val="24"/>
          <w:szCs w:val="24"/>
          <w:lang w:val="en-GB"/>
        </w:rPr>
        <w:t>.</w:t>
      </w:r>
      <w:r w:rsidR="005044B3" w:rsidRPr="00997709">
        <w:rPr>
          <w:rFonts w:ascii="Times New Roman" w:hAnsi="Times New Roman"/>
          <w:sz w:val="24"/>
          <w:szCs w:val="24"/>
        </w:rPr>
        <w:t xml:space="preserve"> </w:t>
      </w:r>
    </w:p>
    <w:p w14:paraId="7E92B3B9" w14:textId="5D05B1DF" w:rsidR="007D28DA" w:rsidRPr="00997709" w:rsidRDefault="007D28DA" w:rsidP="005044B3">
      <w:pPr>
        <w:rPr>
          <w:rFonts w:ascii="Times New Roman" w:hAnsi="Times New Roman"/>
          <w:bCs/>
          <w:sz w:val="24"/>
          <w:szCs w:val="24"/>
        </w:rPr>
      </w:pPr>
    </w:p>
    <w:p w14:paraId="26207B83" w14:textId="4AE07FBE" w:rsidR="00363F01" w:rsidRPr="00997709" w:rsidRDefault="00363F01" w:rsidP="005044B3">
      <w:pPr>
        <w:rPr>
          <w:rFonts w:ascii="Times New Roman" w:hAnsi="Times New Roman"/>
          <w:sz w:val="24"/>
          <w:szCs w:val="24"/>
        </w:rPr>
      </w:pPr>
      <w:r w:rsidRPr="00997709">
        <w:rPr>
          <w:rFonts w:ascii="Times New Roman" w:hAnsi="Times New Roman"/>
          <w:sz w:val="24"/>
          <w:szCs w:val="24"/>
        </w:rPr>
        <w:t>While</w:t>
      </w:r>
      <w:r w:rsidR="001023C4" w:rsidRPr="00997709">
        <w:rPr>
          <w:rFonts w:ascii="Times New Roman" w:hAnsi="Times New Roman"/>
          <w:sz w:val="24"/>
          <w:szCs w:val="24"/>
        </w:rPr>
        <w:t xml:space="preserve"> </w:t>
      </w:r>
      <w:r w:rsidRPr="00997709">
        <w:rPr>
          <w:rFonts w:ascii="Times New Roman" w:hAnsi="Times New Roman"/>
          <w:sz w:val="24"/>
          <w:szCs w:val="24"/>
        </w:rPr>
        <w:t>acknowledging</w:t>
      </w:r>
      <w:r w:rsidR="00361E56" w:rsidRPr="00997709">
        <w:rPr>
          <w:rFonts w:ascii="Times New Roman" w:hAnsi="Times New Roman"/>
          <w:sz w:val="24"/>
          <w:szCs w:val="24"/>
        </w:rPr>
        <w:t xml:space="preserve"> </w:t>
      </w:r>
      <w:r w:rsidR="00D23D72" w:rsidRPr="00997709">
        <w:rPr>
          <w:rFonts w:ascii="Times New Roman" w:hAnsi="Times New Roman"/>
          <w:sz w:val="24"/>
          <w:szCs w:val="24"/>
        </w:rPr>
        <w:t>some</w:t>
      </w:r>
      <w:r w:rsidR="009E2860" w:rsidRPr="00997709">
        <w:rPr>
          <w:rFonts w:ascii="Times New Roman" w:hAnsi="Times New Roman"/>
          <w:sz w:val="24"/>
          <w:szCs w:val="24"/>
        </w:rPr>
        <w:t xml:space="preserve"> </w:t>
      </w:r>
      <w:r w:rsidR="00D23D72" w:rsidRPr="00997709">
        <w:rPr>
          <w:rFonts w:ascii="Times New Roman" w:hAnsi="Times New Roman"/>
          <w:sz w:val="24"/>
          <w:szCs w:val="24"/>
        </w:rPr>
        <w:t xml:space="preserve">progress </w:t>
      </w:r>
      <w:r w:rsidR="005358C1" w:rsidRPr="00997709">
        <w:rPr>
          <w:rFonts w:ascii="Times New Roman" w:hAnsi="Times New Roman"/>
          <w:sz w:val="24"/>
          <w:szCs w:val="24"/>
        </w:rPr>
        <w:t>regarding</w:t>
      </w:r>
      <w:r w:rsidR="00D23D72" w:rsidRPr="00997709">
        <w:rPr>
          <w:rFonts w:ascii="Times New Roman" w:hAnsi="Times New Roman"/>
          <w:sz w:val="24"/>
          <w:szCs w:val="24"/>
        </w:rPr>
        <w:t xml:space="preserve"> measures</w:t>
      </w:r>
      <w:r w:rsidR="009E2860" w:rsidRPr="00997709">
        <w:rPr>
          <w:rFonts w:ascii="Times New Roman" w:hAnsi="Times New Roman"/>
          <w:sz w:val="24"/>
          <w:szCs w:val="24"/>
        </w:rPr>
        <w:t xml:space="preserve"> taken by the Government </w:t>
      </w:r>
      <w:r w:rsidR="00D23D72" w:rsidRPr="00997709">
        <w:rPr>
          <w:rFonts w:ascii="Times New Roman" w:hAnsi="Times New Roman"/>
          <w:sz w:val="24"/>
          <w:szCs w:val="24"/>
        </w:rPr>
        <w:t>to advance human rights</w:t>
      </w:r>
      <w:r w:rsidRPr="00997709">
        <w:rPr>
          <w:rFonts w:ascii="Times New Roman" w:hAnsi="Times New Roman"/>
          <w:sz w:val="24"/>
          <w:szCs w:val="24"/>
        </w:rPr>
        <w:t xml:space="preserve"> comp</w:t>
      </w:r>
      <w:r w:rsidR="00920C3A" w:rsidRPr="00997709">
        <w:rPr>
          <w:rFonts w:ascii="Times New Roman" w:hAnsi="Times New Roman"/>
          <w:sz w:val="24"/>
          <w:szCs w:val="24"/>
        </w:rPr>
        <w:t>ared to the previous UPR</w:t>
      </w:r>
      <w:r w:rsidR="00C36228" w:rsidRPr="00997709">
        <w:rPr>
          <w:rFonts w:ascii="Times New Roman" w:hAnsi="Times New Roman"/>
          <w:sz w:val="24"/>
          <w:szCs w:val="24"/>
        </w:rPr>
        <w:t>,</w:t>
      </w:r>
      <w:r w:rsidR="00FC638E" w:rsidRPr="00997709">
        <w:rPr>
          <w:rFonts w:ascii="Times New Roman" w:hAnsi="Times New Roman"/>
          <w:sz w:val="24"/>
          <w:szCs w:val="24"/>
        </w:rPr>
        <w:t xml:space="preserve"> such as the adoption of the Third National Human Rights Action Plan of China for 2016–2020</w:t>
      </w:r>
      <w:r w:rsidRPr="00997709">
        <w:rPr>
          <w:rFonts w:ascii="Times New Roman" w:hAnsi="Times New Roman"/>
          <w:sz w:val="24"/>
          <w:szCs w:val="24"/>
        </w:rPr>
        <w:t>,</w:t>
      </w:r>
      <w:r w:rsidRPr="00997709">
        <w:rPr>
          <w:rFonts w:ascii="Times New Roman" w:hAnsi="Times New Roman"/>
          <w:i/>
          <w:sz w:val="24"/>
          <w:szCs w:val="24"/>
          <w:lang w:val="fi-FI"/>
        </w:rPr>
        <w:t xml:space="preserve"> </w:t>
      </w:r>
      <w:r w:rsidRPr="00997709">
        <w:rPr>
          <w:rFonts w:ascii="Times New Roman" w:hAnsi="Times New Roman"/>
          <w:sz w:val="24"/>
          <w:szCs w:val="24"/>
          <w:lang w:val="fi-FI"/>
        </w:rPr>
        <w:t>Estonia</w:t>
      </w:r>
      <w:r w:rsidR="00361E56" w:rsidRPr="00997709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997709">
        <w:rPr>
          <w:rFonts w:ascii="Times New Roman" w:hAnsi="Times New Roman"/>
          <w:sz w:val="24"/>
          <w:szCs w:val="24"/>
        </w:rPr>
        <w:t>would</w:t>
      </w:r>
      <w:r w:rsidR="000A2039" w:rsidRPr="00997709">
        <w:rPr>
          <w:rFonts w:ascii="Times New Roman" w:hAnsi="Times New Roman"/>
          <w:sz w:val="24"/>
          <w:szCs w:val="24"/>
        </w:rPr>
        <w:t xml:space="preserve"> like</w:t>
      </w:r>
      <w:r w:rsidRPr="00997709">
        <w:rPr>
          <w:rFonts w:ascii="Times New Roman" w:hAnsi="Times New Roman"/>
          <w:sz w:val="24"/>
          <w:szCs w:val="24"/>
        </w:rPr>
        <w:t xml:space="preserve"> </w:t>
      </w:r>
      <w:r w:rsidR="009E2860" w:rsidRPr="00997709">
        <w:rPr>
          <w:rFonts w:ascii="Times New Roman" w:hAnsi="Times New Roman"/>
          <w:sz w:val="24"/>
          <w:szCs w:val="24"/>
        </w:rPr>
        <w:t>to make the following</w:t>
      </w:r>
      <w:r w:rsidRPr="00997709">
        <w:rPr>
          <w:rFonts w:ascii="Times New Roman" w:hAnsi="Times New Roman"/>
          <w:sz w:val="24"/>
          <w:szCs w:val="24"/>
        </w:rPr>
        <w:t xml:space="preserve"> recommendations</w:t>
      </w:r>
      <w:r w:rsidR="009E2860" w:rsidRPr="00997709">
        <w:rPr>
          <w:rFonts w:ascii="Times New Roman" w:hAnsi="Times New Roman"/>
          <w:sz w:val="24"/>
          <w:szCs w:val="24"/>
        </w:rPr>
        <w:t>, some of which repeat our previous recommendations</w:t>
      </w:r>
      <w:r w:rsidR="001275E7" w:rsidRPr="00997709">
        <w:rPr>
          <w:rFonts w:ascii="Times New Roman" w:hAnsi="Times New Roman"/>
          <w:sz w:val="24"/>
          <w:szCs w:val="24"/>
        </w:rPr>
        <w:t>,</w:t>
      </w:r>
      <w:r w:rsidR="00D23D72" w:rsidRPr="00997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3D72" w:rsidRPr="00997709">
        <w:rPr>
          <w:rFonts w:ascii="Times New Roman" w:hAnsi="Times New Roman"/>
          <w:sz w:val="24"/>
          <w:szCs w:val="24"/>
        </w:rPr>
        <w:t>to</w:t>
      </w:r>
      <w:proofErr w:type="gramEnd"/>
      <w:r w:rsidR="00D23D72" w:rsidRPr="00997709">
        <w:rPr>
          <w:rFonts w:ascii="Times New Roman" w:hAnsi="Times New Roman"/>
          <w:sz w:val="24"/>
          <w:szCs w:val="24"/>
        </w:rPr>
        <w:t>:</w:t>
      </w:r>
    </w:p>
    <w:p w14:paraId="472F21F6" w14:textId="2062CE68" w:rsidR="000953DD" w:rsidRPr="00997709" w:rsidRDefault="009E2860" w:rsidP="007A7F9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997709">
        <w:rPr>
          <w:rFonts w:ascii="Times New Roman" w:hAnsi="Times New Roman"/>
          <w:sz w:val="24"/>
          <w:szCs w:val="24"/>
          <w:lang w:val="en-GB"/>
        </w:rPr>
        <w:t>take meaningful steps towards</w:t>
      </w:r>
      <w:r w:rsidR="001721F7" w:rsidRPr="0099770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57708" w:rsidRPr="00997709">
        <w:rPr>
          <w:rFonts w:ascii="Times New Roman" w:hAnsi="Times New Roman"/>
          <w:sz w:val="24"/>
          <w:szCs w:val="24"/>
          <w:lang w:val="en-GB"/>
        </w:rPr>
        <w:t xml:space="preserve">ratification of </w:t>
      </w:r>
      <w:r w:rsidR="00BD6589" w:rsidRPr="00997709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324186" w:rsidRPr="00997709">
        <w:rPr>
          <w:rFonts w:ascii="Times New Roman" w:hAnsi="Times New Roman"/>
          <w:sz w:val="24"/>
          <w:szCs w:val="24"/>
          <w:lang w:val="en-GB"/>
        </w:rPr>
        <w:t>International Covenant on Civil and Political Rights</w:t>
      </w:r>
      <w:r w:rsidR="00920C3A" w:rsidRPr="00997709">
        <w:rPr>
          <w:rFonts w:ascii="Times New Roman" w:hAnsi="Times New Roman"/>
          <w:sz w:val="24"/>
          <w:szCs w:val="24"/>
          <w:lang w:val="en-GB"/>
        </w:rPr>
        <w:t xml:space="preserve"> (ICCPR)</w:t>
      </w:r>
      <w:r w:rsidR="00274199" w:rsidRPr="00997709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997709">
        <w:rPr>
          <w:rFonts w:ascii="Times New Roman" w:hAnsi="Times New Roman"/>
          <w:sz w:val="24"/>
          <w:szCs w:val="24"/>
          <w:lang w:val="en-GB"/>
        </w:rPr>
        <w:t xml:space="preserve">its </w:t>
      </w:r>
      <w:r w:rsidR="00274199" w:rsidRPr="00997709">
        <w:rPr>
          <w:rFonts w:ascii="Times New Roman" w:hAnsi="Times New Roman"/>
          <w:sz w:val="24"/>
          <w:szCs w:val="24"/>
          <w:lang w:val="en-GB"/>
        </w:rPr>
        <w:t>2</w:t>
      </w:r>
      <w:r w:rsidR="00274199" w:rsidRPr="00997709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="00274199" w:rsidRPr="00997709">
        <w:rPr>
          <w:rFonts w:ascii="Times New Roman" w:hAnsi="Times New Roman"/>
          <w:sz w:val="24"/>
          <w:szCs w:val="24"/>
          <w:lang w:val="en-GB"/>
        </w:rPr>
        <w:t xml:space="preserve"> Optional Protocol</w:t>
      </w:r>
      <w:r w:rsidRPr="00997709">
        <w:rPr>
          <w:rFonts w:ascii="Times New Roman" w:hAnsi="Times New Roman"/>
          <w:sz w:val="24"/>
          <w:szCs w:val="24"/>
          <w:lang w:val="en-GB"/>
        </w:rPr>
        <w:t xml:space="preserve"> (ICCPR-OP2)</w:t>
      </w:r>
      <w:r w:rsidR="00920C3A" w:rsidRPr="00997709">
        <w:rPr>
          <w:rFonts w:ascii="Times New Roman" w:hAnsi="Times New Roman"/>
          <w:sz w:val="24"/>
          <w:szCs w:val="24"/>
          <w:lang w:val="en-GB"/>
        </w:rPr>
        <w:t>;</w:t>
      </w:r>
    </w:p>
    <w:p w14:paraId="7636BE3E" w14:textId="52A45542" w:rsidR="0065127C" w:rsidRPr="00997709" w:rsidRDefault="0065127C" w:rsidP="0065127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997709">
        <w:rPr>
          <w:rFonts w:ascii="Times New Roman" w:hAnsi="Times New Roman"/>
          <w:sz w:val="24"/>
          <w:szCs w:val="24"/>
          <w:lang w:val="en-GB"/>
        </w:rPr>
        <w:t>ratify the Optional Protocol of the UN Convention against Torture (OPCAT);</w:t>
      </w:r>
    </w:p>
    <w:p w14:paraId="2D2D5599" w14:textId="63EB3D87" w:rsidR="00010EBB" w:rsidRPr="00997709" w:rsidRDefault="009E2860" w:rsidP="005044B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997709">
        <w:rPr>
          <w:rFonts w:ascii="Times New Roman" w:hAnsi="Times New Roman"/>
          <w:sz w:val="24"/>
          <w:szCs w:val="24"/>
        </w:rPr>
        <w:t>sign and ratify the Rome Statute of the International Criminal Court (ICC) and the Agreement on the Privileges and Immunities of the Court (APIC)</w:t>
      </w:r>
      <w:r w:rsidR="00546A4D" w:rsidRPr="00997709">
        <w:rPr>
          <w:rFonts w:ascii="Times New Roman" w:hAnsi="Times New Roman"/>
          <w:sz w:val="24"/>
          <w:szCs w:val="24"/>
        </w:rPr>
        <w:t>;</w:t>
      </w:r>
    </w:p>
    <w:p w14:paraId="3F3998D6" w14:textId="02D4BDB2" w:rsidR="00010EBB" w:rsidRPr="00997709" w:rsidRDefault="00D23D72" w:rsidP="00C3622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997709">
        <w:rPr>
          <w:rFonts w:ascii="Times New Roman" w:hAnsi="Times New Roman"/>
          <w:sz w:val="24"/>
          <w:szCs w:val="24"/>
          <w:lang w:val="en-GB"/>
        </w:rPr>
        <w:t>enable</w:t>
      </w:r>
      <w:r w:rsidR="001721F7" w:rsidRPr="00997709">
        <w:rPr>
          <w:rFonts w:ascii="Times New Roman" w:hAnsi="Times New Roman"/>
          <w:sz w:val="24"/>
          <w:szCs w:val="24"/>
          <w:lang w:val="en-GB"/>
        </w:rPr>
        <w:t xml:space="preserve"> unrestricted</w:t>
      </w:r>
      <w:r w:rsidR="00710BE8" w:rsidRPr="00997709">
        <w:rPr>
          <w:rFonts w:ascii="Times New Roman" w:hAnsi="Times New Roman"/>
          <w:sz w:val="24"/>
          <w:szCs w:val="24"/>
          <w:lang w:val="en-GB"/>
        </w:rPr>
        <w:t xml:space="preserve"> use of </w:t>
      </w:r>
      <w:r w:rsidR="007A7F9D" w:rsidRPr="00997709">
        <w:rPr>
          <w:rFonts w:ascii="Times New Roman" w:hAnsi="Times New Roman"/>
          <w:sz w:val="24"/>
          <w:szCs w:val="24"/>
          <w:lang w:val="en-GB"/>
        </w:rPr>
        <w:t>Internet to all members of</w:t>
      </w:r>
      <w:r w:rsidR="00361E56" w:rsidRPr="00997709">
        <w:rPr>
          <w:rFonts w:ascii="Times New Roman" w:hAnsi="Times New Roman"/>
          <w:sz w:val="24"/>
          <w:szCs w:val="24"/>
          <w:lang w:val="en-GB"/>
        </w:rPr>
        <w:t xml:space="preserve"> the</w:t>
      </w:r>
      <w:r w:rsidR="007A7F9D" w:rsidRPr="0099770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10BE8" w:rsidRPr="00997709">
        <w:rPr>
          <w:rFonts w:ascii="Times New Roman" w:hAnsi="Times New Roman"/>
          <w:sz w:val="24"/>
          <w:szCs w:val="24"/>
          <w:lang w:val="en-GB"/>
        </w:rPr>
        <w:t>society</w:t>
      </w:r>
      <w:r w:rsidR="00C36228" w:rsidRPr="00997709">
        <w:rPr>
          <w:rFonts w:ascii="Times New Roman" w:hAnsi="Times New Roman"/>
          <w:sz w:val="24"/>
          <w:szCs w:val="24"/>
          <w:lang w:val="en-GB"/>
        </w:rPr>
        <w:t xml:space="preserve"> by ensuring cybersecurity and the safe flow of information without violating the freedom of expression</w:t>
      </w:r>
      <w:r w:rsidR="00361E56" w:rsidRPr="00997709">
        <w:rPr>
          <w:rFonts w:ascii="Times New Roman" w:hAnsi="Times New Roman"/>
          <w:sz w:val="24"/>
          <w:szCs w:val="24"/>
          <w:lang w:val="en-GB"/>
        </w:rPr>
        <w:t>;</w:t>
      </w:r>
    </w:p>
    <w:p w14:paraId="1FA923CF" w14:textId="54558EC9" w:rsidR="009E2860" w:rsidRPr="00997709" w:rsidRDefault="00056F37" w:rsidP="00056F3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997709">
        <w:rPr>
          <w:rFonts w:ascii="Times New Roman" w:hAnsi="Times New Roman"/>
          <w:sz w:val="24"/>
          <w:szCs w:val="24"/>
          <w:lang w:val="en-GB"/>
        </w:rPr>
        <w:t>enable all members of civil society to freely engage with international human rights mechanisms</w:t>
      </w:r>
      <w:r w:rsidR="00811CF1" w:rsidRPr="0099770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97709">
        <w:rPr>
          <w:rFonts w:ascii="Times New Roman" w:hAnsi="Times New Roman"/>
          <w:sz w:val="24"/>
          <w:szCs w:val="24"/>
          <w:lang w:val="en-GB"/>
        </w:rPr>
        <w:t>without fear</w:t>
      </w:r>
      <w:r w:rsidR="00811CF1" w:rsidRPr="00997709">
        <w:rPr>
          <w:rFonts w:ascii="Times New Roman" w:hAnsi="Times New Roman"/>
          <w:sz w:val="24"/>
          <w:szCs w:val="24"/>
          <w:lang w:val="en-GB"/>
        </w:rPr>
        <w:t xml:space="preserve"> of intimidation and reprisals</w:t>
      </w:r>
      <w:r w:rsidR="00B1535A" w:rsidRPr="00997709">
        <w:rPr>
          <w:rFonts w:ascii="Times New Roman" w:hAnsi="Times New Roman"/>
          <w:sz w:val="24"/>
          <w:szCs w:val="24"/>
          <w:lang w:val="en-GB"/>
        </w:rPr>
        <w:t>;</w:t>
      </w:r>
    </w:p>
    <w:p w14:paraId="2404E55D" w14:textId="082F8891" w:rsidR="00B1535A" w:rsidRPr="00997709" w:rsidRDefault="00B1535A" w:rsidP="00B1535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997709">
        <w:rPr>
          <w:rFonts w:ascii="Times New Roman" w:hAnsi="Times New Roman"/>
          <w:sz w:val="24"/>
          <w:szCs w:val="24"/>
          <w:lang w:val="en-GB"/>
        </w:rPr>
        <w:t>prohibit</w:t>
      </w:r>
      <w:proofErr w:type="gramEnd"/>
      <w:r w:rsidRPr="00997709">
        <w:rPr>
          <w:rFonts w:ascii="Times New Roman" w:hAnsi="Times New Roman"/>
          <w:sz w:val="24"/>
          <w:szCs w:val="24"/>
          <w:lang w:val="en-GB"/>
        </w:rPr>
        <w:t xml:space="preserve"> corporal punishment of children in all settings, including in the home.</w:t>
      </w:r>
    </w:p>
    <w:p w14:paraId="36CF7C6A" w14:textId="77777777" w:rsidR="009841CC" w:rsidRPr="00997709" w:rsidRDefault="009841CC" w:rsidP="009841CC">
      <w:pPr>
        <w:rPr>
          <w:rFonts w:ascii="Times New Roman" w:hAnsi="Times New Roman"/>
          <w:sz w:val="24"/>
          <w:szCs w:val="24"/>
        </w:rPr>
      </w:pPr>
    </w:p>
    <w:p w14:paraId="71FB461E" w14:textId="729AFB62" w:rsidR="003D70A9" w:rsidRPr="00997709" w:rsidRDefault="009D3139" w:rsidP="009D3139">
      <w:pPr>
        <w:spacing w:after="120"/>
        <w:rPr>
          <w:rFonts w:ascii="Times New Roman" w:hAnsi="Times New Roman"/>
          <w:sz w:val="24"/>
          <w:szCs w:val="24"/>
        </w:rPr>
      </w:pPr>
      <w:r w:rsidRPr="00997709">
        <w:rPr>
          <w:rFonts w:ascii="Times New Roman" w:hAnsi="Times New Roman"/>
          <w:sz w:val="24"/>
          <w:szCs w:val="24"/>
        </w:rPr>
        <w:t>We would like to wish</w:t>
      </w:r>
      <w:r w:rsidR="00064FE2" w:rsidRPr="00997709">
        <w:rPr>
          <w:rFonts w:ascii="Times New Roman" w:hAnsi="Times New Roman"/>
          <w:sz w:val="24"/>
          <w:szCs w:val="24"/>
        </w:rPr>
        <w:t xml:space="preserve"> the</w:t>
      </w:r>
      <w:r w:rsidRPr="00997709">
        <w:rPr>
          <w:rFonts w:ascii="Times New Roman" w:hAnsi="Times New Roman"/>
          <w:sz w:val="24"/>
          <w:szCs w:val="24"/>
        </w:rPr>
        <w:t xml:space="preserve"> delegation</w:t>
      </w:r>
      <w:r w:rsidR="00064FE2" w:rsidRPr="00997709">
        <w:rPr>
          <w:rFonts w:ascii="Times New Roman" w:hAnsi="Times New Roman"/>
          <w:sz w:val="24"/>
          <w:szCs w:val="24"/>
        </w:rPr>
        <w:t xml:space="preserve"> of China</w:t>
      </w:r>
      <w:r w:rsidRPr="00997709">
        <w:rPr>
          <w:rFonts w:ascii="Times New Roman" w:hAnsi="Times New Roman"/>
          <w:sz w:val="24"/>
          <w:szCs w:val="24"/>
        </w:rPr>
        <w:t xml:space="preserve"> a successful review meeting.</w:t>
      </w:r>
    </w:p>
    <w:p w14:paraId="3EAAC807" w14:textId="77777777" w:rsidR="007D28DA" w:rsidRPr="00997709" w:rsidRDefault="007D28DA" w:rsidP="009D3139">
      <w:pPr>
        <w:spacing w:after="120"/>
        <w:rPr>
          <w:rFonts w:ascii="Times New Roman" w:hAnsi="Times New Roman"/>
          <w:sz w:val="24"/>
          <w:szCs w:val="24"/>
        </w:rPr>
      </w:pPr>
    </w:p>
    <w:p w14:paraId="677891CE" w14:textId="61789774" w:rsidR="001275E7" w:rsidRPr="009D3139" w:rsidRDefault="00546A4D" w:rsidP="00CD0E95">
      <w:pPr>
        <w:spacing w:after="120"/>
        <w:rPr>
          <w:rFonts w:ascii="Times New Roman" w:hAnsi="Times New Roman"/>
          <w:sz w:val="24"/>
          <w:szCs w:val="24"/>
        </w:rPr>
      </w:pPr>
      <w:r w:rsidRPr="00997709">
        <w:rPr>
          <w:rFonts w:ascii="Times New Roman" w:hAnsi="Times New Roman"/>
          <w:sz w:val="24"/>
          <w:szCs w:val="24"/>
        </w:rPr>
        <w:t>Thank you.</w:t>
      </w:r>
    </w:p>
    <w:sectPr w:rsidR="001275E7" w:rsidRPr="009D3139" w:rsidSect="00FC77A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21EF0" w14:textId="77777777" w:rsidR="003A531F" w:rsidRDefault="003A531F" w:rsidP="007F30B5">
      <w:r>
        <w:separator/>
      </w:r>
    </w:p>
  </w:endnote>
  <w:endnote w:type="continuationSeparator" w:id="0">
    <w:p w14:paraId="24551F1C" w14:textId="77777777" w:rsidR="003A531F" w:rsidRDefault="003A531F" w:rsidP="007F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8758D" w14:textId="77777777" w:rsidR="003A531F" w:rsidRDefault="003A531F" w:rsidP="007F30B5">
      <w:r>
        <w:separator/>
      </w:r>
    </w:p>
  </w:footnote>
  <w:footnote w:type="continuationSeparator" w:id="0">
    <w:p w14:paraId="3B2687D3" w14:textId="77777777" w:rsidR="003A531F" w:rsidRDefault="003A531F" w:rsidP="007F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AA1B3" w14:textId="77777777" w:rsidR="007F30B5" w:rsidRPr="00750D0B" w:rsidRDefault="007F30B5" w:rsidP="00750D0B">
    <w:pPr>
      <w:pStyle w:val="Header"/>
      <w:jc w:val="right"/>
      <w:rPr>
        <w:i/>
        <w:u w:val="single"/>
      </w:rPr>
    </w:pPr>
    <w:r w:rsidRPr="00CB76D4">
      <w:rPr>
        <w:i/>
        <w:u w:val="single"/>
      </w:rPr>
      <w:t>Check against delivery!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35D"/>
    <w:multiLevelType w:val="hybridMultilevel"/>
    <w:tmpl w:val="50A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41421"/>
    <w:multiLevelType w:val="hybridMultilevel"/>
    <w:tmpl w:val="3698E77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20EDC"/>
    <w:multiLevelType w:val="hybridMultilevel"/>
    <w:tmpl w:val="AFA875F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114CE"/>
    <w:multiLevelType w:val="hybridMultilevel"/>
    <w:tmpl w:val="B13E295E"/>
    <w:lvl w:ilvl="0" w:tplc="85E87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C5"/>
    <w:rsid w:val="00001DB6"/>
    <w:rsid w:val="00010EBB"/>
    <w:rsid w:val="00022452"/>
    <w:rsid w:val="00056F37"/>
    <w:rsid w:val="00064FE2"/>
    <w:rsid w:val="00087315"/>
    <w:rsid w:val="000953DD"/>
    <w:rsid w:val="00095D37"/>
    <w:rsid w:val="000A2039"/>
    <w:rsid w:val="000B38A0"/>
    <w:rsid w:val="001023C4"/>
    <w:rsid w:val="00122430"/>
    <w:rsid w:val="001275E7"/>
    <w:rsid w:val="00130EC5"/>
    <w:rsid w:val="00155DE2"/>
    <w:rsid w:val="00163F11"/>
    <w:rsid w:val="001708FC"/>
    <w:rsid w:val="001721F7"/>
    <w:rsid w:val="0019464C"/>
    <w:rsid w:val="0019771E"/>
    <w:rsid w:val="001A2AF5"/>
    <w:rsid w:val="001A5088"/>
    <w:rsid w:val="001D1C17"/>
    <w:rsid w:val="001D402B"/>
    <w:rsid w:val="001E7C3A"/>
    <w:rsid w:val="002072F6"/>
    <w:rsid w:val="00274199"/>
    <w:rsid w:val="00290D42"/>
    <w:rsid w:val="002A0D26"/>
    <w:rsid w:val="002B780D"/>
    <w:rsid w:val="002B7A3C"/>
    <w:rsid w:val="002D4007"/>
    <w:rsid w:val="00305C0E"/>
    <w:rsid w:val="00324186"/>
    <w:rsid w:val="00347959"/>
    <w:rsid w:val="00357708"/>
    <w:rsid w:val="00361E56"/>
    <w:rsid w:val="00363F01"/>
    <w:rsid w:val="00371A7F"/>
    <w:rsid w:val="003A06E6"/>
    <w:rsid w:val="003A531F"/>
    <w:rsid w:val="003D70A9"/>
    <w:rsid w:val="0040248D"/>
    <w:rsid w:val="00417AB4"/>
    <w:rsid w:val="0044510D"/>
    <w:rsid w:val="00497782"/>
    <w:rsid w:val="004A0B27"/>
    <w:rsid w:val="005044B3"/>
    <w:rsid w:val="00504E91"/>
    <w:rsid w:val="005358C1"/>
    <w:rsid w:val="00546A4D"/>
    <w:rsid w:val="00567FCC"/>
    <w:rsid w:val="00594C24"/>
    <w:rsid w:val="006252C8"/>
    <w:rsid w:val="0062645B"/>
    <w:rsid w:val="00635E56"/>
    <w:rsid w:val="00646F64"/>
    <w:rsid w:val="0065127C"/>
    <w:rsid w:val="006D1E1A"/>
    <w:rsid w:val="00710BE8"/>
    <w:rsid w:val="00712D5B"/>
    <w:rsid w:val="00750D0B"/>
    <w:rsid w:val="00771B88"/>
    <w:rsid w:val="007A7F9D"/>
    <w:rsid w:val="007B2743"/>
    <w:rsid w:val="007D28DA"/>
    <w:rsid w:val="007F30B5"/>
    <w:rsid w:val="00811CF1"/>
    <w:rsid w:val="00814052"/>
    <w:rsid w:val="00823B57"/>
    <w:rsid w:val="00890FE0"/>
    <w:rsid w:val="008E5072"/>
    <w:rsid w:val="00920C3A"/>
    <w:rsid w:val="00941D82"/>
    <w:rsid w:val="009562B3"/>
    <w:rsid w:val="009841CC"/>
    <w:rsid w:val="00991B5D"/>
    <w:rsid w:val="00997709"/>
    <w:rsid w:val="009D3139"/>
    <w:rsid w:val="009E2860"/>
    <w:rsid w:val="009F4758"/>
    <w:rsid w:val="00A02789"/>
    <w:rsid w:val="00A60B0B"/>
    <w:rsid w:val="00A71D57"/>
    <w:rsid w:val="00A87C68"/>
    <w:rsid w:val="00A96BB8"/>
    <w:rsid w:val="00AA1501"/>
    <w:rsid w:val="00AD5900"/>
    <w:rsid w:val="00B134BB"/>
    <w:rsid w:val="00B1535A"/>
    <w:rsid w:val="00B20F8B"/>
    <w:rsid w:val="00B30811"/>
    <w:rsid w:val="00B47054"/>
    <w:rsid w:val="00B83C55"/>
    <w:rsid w:val="00BD6589"/>
    <w:rsid w:val="00BF6CE5"/>
    <w:rsid w:val="00C36228"/>
    <w:rsid w:val="00CA4C9D"/>
    <w:rsid w:val="00CD0E95"/>
    <w:rsid w:val="00CD1C49"/>
    <w:rsid w:val="00D044C1"/>
    <w:rsid w:val="00D23D72"/>
    <w:rsid w:val="00DF0154"/>
    <w:rsid w:val="00E16270"/>
    <w:rsid w:val="00E268F0"/>
    <w:rsid w:val="00E54B4E"/>
    <w:rsid w:val="00EB0474"/>
    <w:rsid w:val="00EF2D4E"/>
    <w:rsid w:val="00EF4A3C"/>
    <w:rsid w:val="00F02F01"/>
    <w:rsid w:val="00F13A97"/>
    <w:rsid w:val="00F55B17"/>
    <w:rsid w:val="00F9481F"/>
    <w:rsid w:val="00FC638E"/>
    <w:rsid w:val="00F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BEBF4B"/>
  <w15:docId w15:val="{E706BA33-7327-4A8C-A773-2BEBCD5A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7A9"/>
    <w:pPr>
      <w:jc w:val="both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C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90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D4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224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245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22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452"/>
    <w:rPr>
      <w:rFonts w:eastAsia="Times New Roman"/>
      <w:b/>
      <w:bCs/>
    </w:rPr>
  </w:style>
  <w:style w:type="paragraph" w:styleId="Header">
    <w:name w:val="header"/>
    <w:basedOn w:val="Normal"/>
    <w:link w:val="HeaderChar"/>
    <w:uiPriority w:val="99"/>
    <w:rsid w:val="007F30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0B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7F30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F30B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F5BE9-04DF-4702-AE35-2A980E44106A}"/>
</file>

<file path=customXml/itemProps2.xml><?xml version="1.0" encoding="utf-8"?>
<ds:datastoreItem xmlns:ds="http://schemas.openxmlformats.org/officeDocument/2006/customXml" ds:itemID="{F1E012E3-CA0E-477B-A7AC-5BBA8DD3A544}"/>
</file>

<file path=customXml/itemProps3.xml><?xml version="1.0" encoding="utf-8"?>
<ds:datastoreItem xmlns:ds="http://schemas.openxmlformats.org/officeDocument/2006/customXml" ds:itemID="{9ABE8B77-ABA4-45BE-A450-92BA6748063F}"/>
</file>

<file path=customXml/itemProps4.xml><?xml version="1.0" encoding="utf-8"?>
<ds:datastoreItem xmlns:ds="http://schemas.openxmlformats.org/officeDocument/2006/customXml" ds:itemID="{13A951CA-8CC2-4641-8ED5-0EA2B719E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Estonia</vt:lpstr>
    </vt:vector>
  </TitlesOfParts>
  <Company>EVM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Jaanus Kirikmäe</dc:creator>
  <cp:lastModifiedBy>Triinu Kallas</cp:lastModifiedBy>
  <cp:revision>2</cp:revision>
  <cp:lastPrinted>2013-10-21T17:24:00Z</cp:lastPrinted>
  <dcterms:created xsi:type="dcterms:W3CDTF">2018-11-05T09:23:00Z</dcterms:created>
  <dcterms:modified xsi:type="dcterms:W3CDTF">2018-11-05T09:23:00Z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