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D285" w14:textId="77777777" w:rsidR="00B411D1" w:rsidRPr="00605E1A" w:rsidRDefault="00B411D1" w:rsidP="00B411D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Statement by Iceland</w:t>
      </w:r>
    </w:p>
    <w:p w14:paraId="667304AB" w14:textId="6A7EBE7E" w:rsidR="00B411D1" w:rsidRPr="00605E1A" w:rsidRDefault="00B411D1" w:rsidP="00B411D1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UPR31-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Belize</w:t>
      </w:r>
    </w:p>
    <w:p w14:paraId="6DC285D3" w14:textId="50D7DA52" w:rsidR="00BC4E4D" w:rsidRPr="004B3AB5" w:rsidRDefault="00BC4E4D" w:rsidP="001D539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Mr. President</w:t>
      </w:r>
      <w:r w:rsidR="0004570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04570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04570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04570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04570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04570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04570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04570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25EDF10B" w14:textId="21D1E6F2" w:rsidR="0075482D" w:rsidRPr="0020524A" w:rsidRDefault="0075482D" w:rsidP="001D539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524A">
        <w:rPr>
          <w:rFonts w:ascii="Arial" w:hAnsi="Arial" w:cs="Arial"/>
          <w:color w:val="000000" w:themeColor="text1"/>
          <w:sz w:val="28"/>
          <w:szCs w:val="28"/>
        </w:rPr>
        <w:t>I</w:t>
      </w:r>
      <w:r w:rsidR="0020524A">
        <w:rPr>
          <w:rFonts w:ascii="Arial" w:hAnsi="Arial" w:cs="Arial"/>
          <w:color w:val="000000" w:themeColor="text1"/>
          <w:sz w:val="28"/>
          <w:szCs w:val="28"/>
        </w:rPr>
        <w:t>c</w:t>
      </w:r>
      <w:r w:rsidRPr="0020524A">
        <w:rPr>
          <w:rFonts w:ascii="Arial" w:hAnsi="Arial" w:cs="Arial"/>
          <w:color w:val="000000" w:themeColor="text1"/>
          <w:sz w:val="28"/>
          <w:szCs w:val="28"/>
        </w:rPr>
        <w:t>eland welcomes the delegation of B</w:t>
      </w:r>
      <w:r w:rsidR="002F0FDF" w:rsidRPr="0020524A">
        <w:rPr>
          <w:rFonts w:ascii="Arial" w:hAnsi="Arial" w:cs="Arial"/>
          <w:color w:val="000000" w:themeColor="text1"/>
          <w:sz w:val="28"/>
          <w:szCs w:val="28"/>
        </w:rPr>
        <w:t>elize</w:t>
      </w:r>
      <w:r w:rsidR="00600B02" w:rsidRPr="0020524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4450C3D" w14:textId="11733582" w:rsidR="008026B3" w:rsidRPr="00B411D1" w:rsidRDefault="008026B3" w:rsidP="001D5395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BD8819D" w14:textId="6E1A4C0D" w:rsidR="0070698D" w:rsidRDefault="0070698D" w:rsidP="001D539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 w:eastAsia="en-GB"/>
        </w:rPr>
      </w:pPr>
      <w:r w:rsidRP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Iceland commends </w:t>
      </w:r>
      <w:r w:rsidRPr="006D02AD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Belize </w:t>
      </w:r>
      <w:r w:rsidRP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for </w:t>
      </w:r>
      <w:r w:rsidRPr="006D02AD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>develop</w:t>
      </w:r>
      <w:r w:rsidRP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ing </w:t>
      </w:r>
      <w:r w:rsidRPr="006D02AD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a climate change adaptation strategy and </w:t>
      </w:r>
      <w:r w:rsidRP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putting </w:t>
      </w:r>
      <w:r w:rsidRPr="006D02AD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>mechanisms in place for the effective management of risks associated with climate change</w:t>
      </w:r>
      <w:r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>.</w:t>
      </w:r>
    </w:p>
    <w:p w14:paraId="3E46EA94" w14:textId="77777777" w:rsidR="0070698D" w:rsidRPr="00B411D1" w:rsidRDefault="0070698D" w:rsidP="001D5395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CF75778" w14:textId="31E24269" w:rsidR="0093774B" w:rsidRDefault="00BC06E0" w:rsidP="0093774B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 w:eastAsia="en-GB"/>
        </w:rPr>
      </w:pPr>
      <w:r w:rsidRPr="0020524A">
        <w:rPr>
          <w:rFonts w:ascii="Arial" w:hAnsi="Arial" w:cs="Arial"/>
          <w:color w:val="000000" w:themeColor="text1"/>
          <w:sz w:val="28"/>
          <w:szCs w:val="28"/>
        </w:rPr>
        <w:t>Iceland</w:t>
      </w:r>
      <w:r w:rsidR="00912896" w:rsidRPr="0020524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698D">
        <w:rPr>
          <w:rFonts w:ascii="Arial" w:hAnsi="Arial" w:cs="Arial"/>
          <w:color w:val="000000" w:themeColor="text1"/>
          <w:sz w:val="28"/>
          <w:szCs w:val="28"/>
        </w:rPr>
        <w:t xml:space="preserve">also </w:t>
      </w:r>
      <w:r w:rsidR="00912896" w:rsidRPr="0020524A">
        <w:rPr>
          <w:rFonts w:ascii="Arial" w:hAnsi="Arial" w:cs="Arial"/>
          <w:color w:val="000000" w:themeColor="text1"/>
          <w:sz w:val="28"/>
          <w:szCs w:val="28"/>
        </w:rPr>
        <w:t xml:space="preserve">welcomes </w:t>
      </w:r>
      <w:r w:rsidR="004252B9" w:rsidRPr="0020524A">
        <w:rPr>
          <w:rFonts w:ascii="Arial" w:hAnsi="Arial" w:cs="Arial"/>
          <w:color w:val="000000" w:themeColor="text1"/>
          <w:sz w:val="28"/>
          <w:szCs w:val="28"/>
        </w:rPr>
        <w:t>the ruling of the</w:t>
      </w:r>
      <w:r w:rsidR="004252B9" w:rsidRPr="002052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Supreme Court in 2016 that section 53 of the Criminal Code could not be used to criminalize sexual activity between consenting adults</w:t>
      </w:r>
      <w:r w:rsidR="0020524A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="004252B9" w:rsidRPr="002052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4252B9" w:rsidRPr="0020524A">
        <w:rPr>
          <w:rFonts w:ascii="Arial" w:hAnsi="Arial" w:cs="Arial"/>
          <w:color w:val="000000" w:themeColor="text1"/>
          <w:sz w:val="28"/>
          <w:szCs w:val="28"/>
        </w:rPr>
        <w:t>However</w:t>
      </w:r>
      <w:r w:rsidR="0020524A">
        <w:rPr>
          <w:rFonts w:ascii="Arial" w:hAnsi="Arial" w:cs="Arial"/>
          <w:color w:val="000000" w:themeColor="text1"/>
          <w:sz w:val="28"/>
          <w:szCs w:val="28"/>
        </w:rPr>
        <w:t>,</w:t>
      </w:r>
      <w:r w:rsidR="004252B9" w:rsidRPr="0020524A">
        <w:rPr>
          <w:rFonts w:ascii="Arial" w:hAnsi="Arial" w:cs="Arial"/>
          <w:color w:val="000000" w:themeColor="text1"/>
          <w:sz w:val="28"/>
          <w:szCs w:val="28"/>
        </w:rPr>
        <w:t xml:space="preserve"> Ic</w:t>
      </w:r>
      <w:r w:rsidR="00CE2513" w:rsidRPr="0020524A">
        <w:rPr>
          <w:rFonts w:ascii="Arial" w:hAnsi="Arial" w:cs="Arial"/>
          <w:color w:val="000000" w:themeColor="text1"/>
          <w:sz w:val="28"/>
          <w:szCs w:val="28"/>
        </w:rPr>
        <w:t xml:space="preserve">eland </w:t>
      </w:r>
      <w:r w:rsidR="00446903" w:rsidRPr="0020524A">
        <w:rPr>
          <w:rFonts w:ascii="Arial" w:hAnsi="Arial" w:cs="Arial"/>
          <w:color w:val="000000" w:themeColor="text1"/>
          <w:sz w:val="28"/>
          <w:szCs w:val="28"/>
        </w:rPr>
        <w:t xml:space="preserve">is concerned </w:t>
      </w:r>
      <w:r w:rsidR="0020524A" w:rsidRP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>that Belize ha</w:t>
      </w:r>
      <w:r w:rsid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>s</w:t>
      </w:r>
      <w:r w:rsidR="0093774B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 not taken</w:t>
      </w:r>
      <w:r w:rsidR="0020524A" w:rsidRP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 action to review the Constitution or to pass specific legislation to address discrimination against different groups</w:t>
      </w:r>
      <w:r w:rsid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>.</w:t>
      </w:r>
      <w:r w:rsidR="0020524A" w:rsidRPr="0020524A">
        <w:rPr>
          <w:rFonts w:ascii="Arial" w:hAnsi="Arial" w:cs="Arial"/>
          <w:color w:val="000000" w:themeColor="text1"/>
          <w:sz w:val="28"/>
          <w:szCs w:val="28"/>
          <w:lang w:val="en-GB" w:eastAsia="en-GB"/>
        </w:rPr>
        <w:t xml:space="preserve"> </w:t>
      </w:r>
    </w:p>
    <w:p w14:paraId="2E512222" w14:textId="77777777" w:rsidR="0093774B" w:rsidRPr="00B411D1" w:rsidRDefault="0093774B" w:rsidP="0093774B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GB" w:eastAsia="en-GB"/>
        </w:rPr>
      </w:pPr>
    </w:p>
    <w:p w14:paraId="64F3A24D" w14:textId="37E38424" w:rsidR="0093774B" w:rsidRPr="0093774B" w:rsidRDefault="0093774B" w:rsidP="0093774B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 w:eastAsia="en-GB"/>
        </w:rPr>
      </w:pPr>
      <w:r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6AACAA2A" w14:textId="25F009C6" w:rsidR="0093774B" w:rsidRPr="0093774B" w:rsidRDefault="0093774B" w:rsidP="003A0D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Guarantee the right of everyone to equal protection </w:t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>under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the law, in conformity with </w:t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>Belize´s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international commitments.</w:t>
      </w:r>
    </w:p>
    <w:p w14:paraId="4A86EA27" w14:textId="2A41DAC5" w:rsidR="00120BB0" w:rsidRDefault="00120BB0" w:rsidP="003A0D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D539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Update the Healt</w:t>
      </w:r>
      <w:r w:rsidR="0093774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h Family Life Education </w:t>
      </w:r>
      <w:r w:rsidRPr="001D539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curriculum to comply with the International Technical G</w:t>
      </w:r>
      <w:r w:rsidR="0093774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uidance on Sexuality Education,</w:t>
      </w:r>
      <w:r w:rsidRPr="001D539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develop a legal framework to ensure its execution.</w:t>
      </w:r>
    </w:p>
    <w:p w14:paraId="74BDE80B" w14:textId="3B728B69" w:rsidR="00BC06E0" w:rsidRPr="00120BB0" w:rsidRDefault="00120BB0" w:rsidP="001D5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0BB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Ensure that an effective HIV/AIDS Prevention Strategy includes the principles of human rights and non-discrimination on the basis of gender, age, sexual orientation and gender identity. </w:t>
      </w:r>
    </w:p>
    <w:p w14:paraId="347BF385" w14:textId="77777777" w:rsidR="00BC06E0" w:rsidRPr="0020524A" w:rsidRDefault="00BC06E0" w:rsidP="001D5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0524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Abolish the death penalty for all crimes and accede to the Second Optional Protocol to the ICCPR</w:t>
      </w:r>
      <w:r w:rsidR="0020524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.</w:t>
      </w:r>
    </w:p>
    <w:p w14:paraId="569857E5" w14:textId="77777777" w:rsidR="00BC06E0" w:rsidRPr="00B411D1" w:rsidRDefault="00BC06E0" w:rsidP="001D5395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45B1ECD" w14:textId="13153076" w:rsidR="0093774B" w:rsidRDefault="0066360D" w:rsidP="001D53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Iceland wishes Be</w:t>
      </w:r>
      <w:r w:rsidR="0070698D">
        <w:rPr>
          <w:rFonts w:ascii="Arial" w:hAnsi="Arial" w:cs="Arial"/>
          <w:color w:val="000000" w:themeColor="text1"/>
          <w:sz w:val="28"/>
          <w:szCs w:val="28"/>
        </w:rPr>
        <w:t>lize all success for its review.</w:t>
      </w:r>
    </w:p>
    <w:p w14:paraId="2EF0E886" w14:textId="77777777" w:rsidR="007A6BCE" w:rsidRPr="007A6BCE" w:rsidRDefault="007A6BCE" w:rsidP="001D53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98CE394" w14:textId="4657B57A" w:rsidR="0066360D" w:rsidRPr="0020524A" w:rsidRDefault="0066360D" w:rsidP="001D53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than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 xml:space="preserve">k you </w:t>
      </w:r>
    </w:p>
    <w:sectPr w:rsidR="0066360D" w:rsidRPr="0020524A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F337C"/>
    <w:multiLevelType w:val="hybridMultilevel"/>
    <w:tmpl w:val="D5C44BC8"/>
    <w:lvl w:ilvl="0" w:tplc="B0681BB4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DF"/>
    <w:rsid w:val="0004570A"/>
    <w:rsid w:val="000516D2"/>
    <w:rsid w:val="00053AC4"/>
    <w:rsid w:val="000827DC"/>
    <w:rsid w:val="000920C4"/>
    <w:rsid w:val="000A5C8A"/>
    <w:rsid w:val="000B1355"/>
    <w:rsid w:val="000E3711"/>
    <w:rsid w:val="00115884"/>
    <w:rsid w:val="00120BB0"/>
    <w:rsid w:val="00131D7A"/>
    <w:rsid w:val="00132265"/>
    <w:rsid w:val="001D5395"/>
    <w:rsid w:val="001D6AFC"/>
    <w:rsid w:val="0020524A"/>
    <w:rsid w:val="002C0EFF"/>
    <w:rsid w:val="002C1670"/>
    <w:rsid w:val="002F0FDF"/>
    <w:rsid w:val="002F781C"/>
    <w:rsid w:val="00316DC7"/>
    <w:rsid w:val="003D145A"/>
    <w:rsid w:val="003E1E8B"/>
    <w:rsid w:val="004064F7"/>
    <w:rsid w:val="00422BCD"/>
    <w:rsid w:val="004252B9"/>
    <w:rsid w:val="00446903"/>
    <w:rsid w:val="004929E3"/>
    <w:rsid w:val="00551F5F"/>
    <w:rsid w:val="00585226"/>
    <w:rsid w:val="00600B02"/>
    <w:rsid w:val="0066360D"/>
    <w:rsid w:val="00673171"/>
    <w:rsid w:val="006B4B2C"/>
    <w:rsid w:val="006D02AD"/>
    <w:rsid w:val="0070698D"/>
    <w:rsid w:val="0075482D"/>
    <w:rsid w:val="00763211"/>
    <w:rsid w:val="007A6BCE"/>
    <w:rsid w:val="007E62CB"/>
    <w:rsid w:val="008026B3"/>
    <w:rsid w:val="008044BE"/>
    <w:rsid w:val="00805958"/>
    <w:rsid w:val="008332C1"/>
    <w:rsid w:val="008C2CB1"/>
    <w:rsid w:val="008D3698"/>
    <w:rsid w:val="008F6C4F"/>
    <w:rsid w:val="00912896"/>
    <w:rsid w:val="0093774B"/>
    <w:rsid w:val="00966F24"/>
    <w:rsid w:val="00970C6B"/>
    <w:rsid w:val="00972A8D"/>
    <w:rsid w:val="009B7443"/>
    <w:rsid w:val="00A8348B"/>
    <w:rsid w:val="00A951CE"/>
    <w:rsid w:val="00AB63E2"/>
    <w:rsid w:val="00B11778"/>
    <w:rsid w:val="00B30E69"/>
    <w:rsid w:val="00B411D1"/>
    <w:rsid w:val="00B421D3"/>
    <w:rsid w:val="00BB7F2F"/>
    <w:rsid w:val="00BC06E0"/>
    <w:rsid w:val="00BC4E4D"/>
    <w:rsid w:val="00BD0E46"/>
    <w:rsid w:val="00C0156A"/>
    <w:rsid w:val="00CE2513"/>
    <w:rsid w:val="00CF119A"/>
    <w:rsid w:val="00D2760D"/>
    <w:rsid w:val="00D330B1"/>
    <w:rsid w:val="00D91CF2"/>
    <w:rsid w:val="00D978D3"/>
    <w:rsid w:val="00E04572"/>
    <w:rsid w:val="00E45C27"/>
    <w:rsid w:val="00E6568B"/>
    <w:rsid w:val="00E97F92"/>
    <w:rsid w:val="00EA483C"/>
    <w:rsid w:val="00ED1CB3"/>
    <w:rsid w:val="00ED5ADF"/>
    <w:rsid w:val="00F30A5D"/>
    <w:rsid w:val="00FA1542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63D6B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6E0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252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A08EA-D1B5-4D2C-8431-79C6EB80120E}"/>
</file>

<file path=customXml/itemProps2.xml><?xml version="1.0" encoding="utf-8"?>
<ds:datastoreItem xmlns:ds="http://schemas.openxmlformats.org/officeDocument/2006/customXml" ds:itemID="{75288D28-C292-4329-8E3B-24D84C4E8667}"/>
</file>

<file path=customXml/itemProps3.xml><?xml version="1.0" encoding="utf-8"?>
<ds:datastoreItem xmlns:ds="http://schemas.openxmlformats.org/officeDocument/2006/customXml" ds:itemID="{ED851FDA-51C5-4FF9-B82E-3FAA04691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</vt:lpstr>
    </vt:vector>
  </TitlesOfParts>
  <Company>Dept of Foreign Affairs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Þorvarður Atli Þórsson</cp:lastModifiedBy>
  <cp:revision>10</cp:revision>
  <cp:lastPrinted>2013-10-18T14:52:00Z</cp:lastPrinted>
  <dcterms:created xsi:type="dcterms:W3CDTF">2018-10-17T12:37:00Z</dcterms:created>
  <dcterms:modified xsi:type="dcterms:W3CDTF">2018-11-05T09:45:00Z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