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76" w:rsidRPr="00604284" w:rsidRDefault="00F02F76" w:rsidP="00F02F76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/>
          <w:i/>
          <w:sz w:val="28"/>
          <w:szCs w:val="28"/>
          <w:u w:val="single"/>
        </w:rPr>
        <w:t>Check against delivery</w:t>
      </w:r>
    </w:p>
    <w:p w:rsidR="00F02F76" w:rsidRPr="00C60E74" w:rsidRDefault="00F02F76" w:rsidP="00F02F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E74">
        <w:rPr>
          <w:rFonts w:ascii="Times New Roman" w:hAnsi="Times New Roman"/>
          <w:b/>
          <w:sz w:val="28"/>
          <w:szCs w:val="28"/>
        </w:rPr>
        <w:t>Human Rights Council</w:t>
      </w:r>
    </w:p>
    <w:p w:rsidR="00F02F76" w:rsidRPr="00C60E74" w:rsidRDefault="00F02F76" w:rsidP="00F02F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51C">
        <w:rPr>
          <w:rFonts w:ascii="Times New Roman" w:hAnsi="Times New Roman"/>
          <w:b/>
          <w:sz w:val="28"/>
          <w:szCs w:val="28"/>
        </w:rPr>
        <w:t>31</w:t>
      </w:r>
      <w:r w:rsidRPr="00633BB0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C60E74">
        <w:rPr>
          <w:rFonts w:ascii="Times New Roman" w:hAnsi="Times New Roman"/>
          <w:b/>
          <w:sz w:val="28"/>
          <w:szCs w:val="28"/>
        </w:rPr>
        <w:t xml:space="preserve"> session of the UPR Working Group</w:t>
      </w:r>
    </w:p>
    <w:p w:rsidR="00F02F76" w:rsidRPr="00022E5A" w:rsidRDefault="00F02F76" w:rsidP="00F02F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E74">
        <w:rPr>
          <w:rFonts w:ascii="Times New Roman" w:hAnsi="Times New Roman"/>
          <w:b/>
          <w:sz w:val="28"/>
          <w:szCs w:val="28"/>
        </w:rPr>
        <w:t xml:space="preserve">Review of </w:t>
      </w:r>
      <w:r>
        <w:rPr>
          <w:rFonts w:ascii="Times New Roman" w:hAnsi="Times New Roman"/>
          <w:b/>
          <w:sz w:val="28"/>
          <w:szCs w:val="28"/>
        </w:rPr>
        <w:t>Mauritius</w:t>
      </w:r>
    </w:p>
    <w:p w:rsidR="00F02F76" w:rsidRDefault="00F02F76" w:rsidP="00F02F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</w:t>
      </w:r>
      <w:r w:rsidRPr="00C60E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C60E74">
        <w:rPr>
          <w:rFonts w:ascii="Times New Roman" w:hAnsi="Times New Roman"/>
          <w:b/>
          <w:sz w:val="28"/>
          <w:szCs w:val="28"/>
        </w:rPr>
        <w:t>,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F02F76" w:rsidRPr="00323B3A" w:rsidRDefault="00F02F76" w:rsidP="00F02F7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02F76" w:rsidRPr="00323B3A" w:rsidRDefault="00F02F76" w:rsidP="00F02F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3B3A">
        <w:rPr>
          <w:rFonts w:ascii="Times New Roman" w:hAnsi="Times New Roman"/>
          <w:b/>
          <w:sz w:val="28"/>
          <w:szCs w:val="28"/>
        </w:rPr>
        <w:t xml:space="preserve">Intervention by </w:t>
      </w:r>
      <w:r>
        <w:rPr>
          <w:rFonts w:ascii="Times New Roman" w:hAnsi="Times New Roman"/>
          <w:b/>
          <w:sz w:val="28"/>
          <w:szCs w:val="28"/>
        </w:rPr>
        <w:t>the delegation</w:t>
      </w:r>
      <w:r w:rsidRPr="00323B3A">
        <w:rPr>
          <w:rFonts w:ascii="Times New Roman" w:hAnsi="Times New Roman"/>
          <w:b/>
          <w:sz w:val="28"/>
          <w:szCs w:val="28"/>
        </w:rPr>
        <w:t xml:space="preserve"> of Ukraine</w:t>
      </w:r>
    </w:p>
    <w:p w:rsidR="00F02F76" w:rsidRDefault="00F02F76" w:rsidP="00F02F76">
      <w:pPr>
        <w:rPr>
          <w:rFonts w:ascii="Times New Roman" w:hAnsi="Times New Roman"/>
          <w:b/>
          <w:sz w:val="30"/>
          <w:szCs w:val="30"/>
        </w:rPr>
      </w:pPr>
    </w:p>
    <w:p w:rsidR="00F02F76" w:rsidRPr="000C6105" w:rsidRDefault="00F02F76" w:rsidP="00F02F7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C6105">
        <w:rPr>
          <w:rFonts w:ascii="Times New Roman" w:hAnsi="Times New Roman"/>
          <w:b/>
          <w:sz w:val="28"/>
          <w:szCs w:val="28"/>
        </w:rPr>
        <w:t>Mr. President,</w:t>
      </w:r>
    </w:p>
    <w:p w:rsidR="00F02F76" w:rsidRPr="000C6105" w:rsidRDefault="00F02F76" w:rsidP="00F02F76">
      <w:pPr>
        <w:spacing w:after="12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 w:rsidRPr="000C6105">
        <w:rPr>
          <w:rFonts w:ascii="Times New Roman" w:hAnsi="Times New Roman"/>
          <w:sz w:val="28"/>
          <w:szCs w:val="28"/>
          <w:lang w:val="en-GB"/>
        </w:rPr>
        <w:t xml:space="preserve">Ukraine welcomes the delegation of Mauritius </w:t>
      </w:r>
      <w:r w:rsidRPr="000C6105">
        <w:rPr>
          <w:rFonts w:ascii="Times New Roman" w:hAnsi="Times New Roman"/>
          <w:spacing w:val="2"/>
          <w:sz w:val="28"/>
          <w:szCs w:val="28"/>
          <w:lang w:val="en-GB"/>
        </w:rPr>
        <w:t>and thanks for the presentation of the National report.</w:t>
      </w:r>
    </w:p>
    <w:p w:rsidR="00F02F76" w:rsidRPr="000C6105" w:rsidRDefault="00F02F76" w:rsidP="00F02F76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0C6105">
        <w:rPr>
          <w:rFonts w:ascii="Times New Roman" w:hAnsi="Times New Roman"/>
          <w:bCs/>
          <w:sz w:val="28"/>
          <w:szCs w:val="28"/>
          <w:lang w:val="en-GB"/>
        </w:rPr>
        <w:t xml:space="preserve">We commend the </w:t>
      </w:r>
      <w:r w:rsidR="0096116F" w:rsidRPr="000C6105">
        <w:rPr>
          <w:rFonts w:ascii="Times New Roman" w:hAnsi="Times New Roman"/>
          <w:bCs/>
          <w:sz w:val="28"/>
          <w:szCs w:val="28"/>
          <w:lang w:val="en-GB"/>
        </w:rPr>
        <w:t>Government</w:t>
      </w:r>
      <w:r w:rsidR="0096116F">
        <w:rPr>
          <w:rFonts w:ascii="Times New Roman" w:hAnsi="Times New Roman"/>
          <w:bCs/>
          <w:sz w:val="28"/>
          <w:szCs w:val="28"/>
          <w:lang w:val="en-GB"/>
        </w:rPr>
        <w:t>’s</w:t>
      </w:r>
      <w:r w:rsidR="0096116F" w:rsidRPr="000C6105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Pr="000C6105">
        <w:rPr>
          <w:rFonts w:ascii="Times New Roman" w:hAnsi="Times New Roman"/>
          <w:bCs/>
          <w:sz w:val="28"/>
          <w:szCs w:val="28"/>
          <w:lang w:val="en-GB"/>
        </w:rPr>
        <w:t>commitment to strengthening the existing democratic and human rights architecture in the country</w:t>
      </w:r>
      <w:r w:rsidRPr="000C6105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C6105">
        <w:rPr>
          <w:rFonts w:ascii="Times New Roman" w:hAnsi="Times New Roman"/>
          <w:bCs/>
          <w:sz w:val="28"/>
          <w:szCs w:val="28"/>
        </w:rPr>
        <w:t xml:space="preserve"> and we are pleased to observe the successful steps in </w:t>
      </w:r>
      <w:r w:rsidRPr="000C6105">
        <w:rPr>
          <w:rFonts w:ascii="Times New Roman" w:hAnsi="Times New Roman"/>
          <w:bCs/>
          <w:sz w:val="28"/>
          <w:szCs w:val="28"/>
          <w:lang w:val="en-GB"/>
        </w:rPr>
        <w:t>building and entrenching the fundamental rights and freedoms of Mauritian citizens.</w:t>
      </w:r>
    </w:p>
    <w:p w:rsidR="00F02F76" w:rsidRPr="000C6105" w:rsidRDefault="00F02F76" w:rsidP="00F02F76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105">
        <w:rPr>
          <w:rFonts w:ascii="Times New Roman" w:hAnsi="Times New Roman"/>
          <w:bCs/>
          <w:sz w:val="28"/>
          <w:szCs w:val="28"/>
          <w:lang w:val="en-GB"/>
        </w:rPr>
        <w:t>We</w:t>
      </w:r>
      <w:r w:rsidRPr="000C610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C6105">
        <w:rPr>
          <w:rFonts w:ascii="Times New Roman" w:hAnsi="Times New Roman"/>
          <w:bCs/>
          <w:sz w:val="28"/>
          <w:szCs w:val="28"/>
          <w:lang w:val="en-GB"/>
        </w:rPr>
        <w:t>acknowledge the achievements of the Government since the 2</w:t>
      </w:r>
      <w:r w:rsidRPr="000C6105">
        <w:rPr>
          <w:rFonts w:ascii="Times New Roman" w:hAnsi="Times New Roman"/>
          <w:bCs/>
          <w:sz w:val="28"/>
          <w:szCs w:val="28"/>
          <w:vertAlign w:val="superscript"/>
          <w:lang w:val="en-GB"/>
        </w:rPr>
        <w:t>nd</w:t>
      </w:r>
      <w:r w:rsidRPr="000C6105">
        <w:rPr>
          <w:rFonts w:ascii="Times New Roman" w:hAnsi="Times New Roman"/>
          <w:bCs/>
          <w:sz w:val="28"/>
          <w:szCs w:val="28"/>
          <w:lang w:val="en-GB"/>
        </w:rPr>
        <w:t xml:space="preserve"> UPR cycle</w:t>
      </w:r>
      <w:r w:rsidRPr="000C6105">
        <w:rPr>
          <w:rFonts w:ascii="Times New Roman" w:hAnsi="Times New Roman"/>
          <w:sz w:val="28"/>
          <w:szCs w:val="28"/>
          <w:lang w:val="en-GB"/>
        </w:rPr>
        <w:t>, in particular</w:t>
      </w:r>
      <w:r w:rsidRPr="000C6105">
        <w:rPr>
          <w:rFonts w:ascii="Times New Roman" w:hAnsi="Times New Roman"/>
          <w:sz w:val="28"/>
          <w:szCs w:val="28"/>
        </w:rPr>
        <w:t>:</w:t>
      </w:r>
    </w:p>
    <w:p w:rsidR="00F02F76" w:rsidRPr="000C6105" w:rsidRDefault="00F02F76" w:rsidP="00F02F76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0C6105">
        <w:rPr>
          <w:rFonts w:ascii="Times New Roman" w:hAnsi="Times New Roman"/>
          <w:sz w:val="28"/>
          <w:szCs w:val="28"/>
        </w:rPr>
        <w:t>creation of the Ministry of Justice, Human Rights and Institutional Reforms and setting up of the Human Rights Secretariat and the National Mechanism for Reporting and Follow-Up under its aegis;</w:t>
      </w:r>
    </w:p>
    <w:p w:rsidR="00F02F76" w:rsidRPr="000C6105" w:rsidRDefault="00F02F76" w:rsidP="00F02F76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0C6105">
        <w:rPr>
          <w:rFonts w:ascii="Times New Roman" w:hAnsi="Times New Roman"/>
          <w:bCs/>
          <w:sz w:val="28"/>
          <w:szCs w:val="28"/>
          <w:lang w:val="en-GB"/>
        </w:rPr>
        <w:t>establishment of the Human Rights Monitoring Committee to ensure the implementation of the National Human Rights Action Plan for 2012-2026</w:t>
      </w:r>
      <w:r w:rsidRPr="000C6105">
        <w:rPr>
          <w:rFonts w:ascii="Times New Roman" w:hAnsi="Times New Roman"/>
          <w:bCs/>
          <w:sz w:val="28"/>
          <w:szCs w:val="28"/>
        </w:rPr>
        <w:t>;</w:t>
      </w:r>
    </w:p>
    <w:p w:rsidR="00F02F76" w:rsidRPr="000C6105" w:rsidRDefault="00F02F76" w:rsidP="00F02F76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0C6105">
        <w:rPr>
          <w:rFonts w:ascii="Times New Roman" w:hAnsi="Times New Roman"/>
          <w:bCs/>
          <w:sz w:val="28"/>
          <w:szCs w:val="28"/>
          <w:lang w:val="en-GB"/>
        </w:rPr>
        <w:t xml:space="preserve">strengthening </w:t>
      </w:r>
      <w:r w:rsidRPr="000C6105">
        <w:rPr>
          <w:rFonts w:ascii="Times New Roman" w:hAnsi="Times New Roman"/>
          <w:bCs/>
          <w:sz w:val="28"/>
          <w:szCs w:val="28"/>
        </w:rPr>
        <w:t xml:space="preserve">of </w:t>
      </w:r>
      <w:r w:rsidRPr="000C6105">
        <w:rPr>
          <w:rFonts w:ascii="Times New Roman" w:hAnsi="Times New Roman"/>
          <w:bCs/>
          <w:sz w:val="28"/>
          <w:szCs w:val="28"/>
          <w:lang w:val="en-GB"/>
        </w:rPr>
        <w:t>the Office of the Ombudsperson for Children.</w:t>
      </w:r>
    </w:p>
    <w:p w:rsidR="00F02F76" w:rsidRPr="000C6105" w:rsidRDefault="00F02F76" w:rsidP="00F02F76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0C6105">
        <w:rPr>
          <w:rFonts w:ascii="Times New Roman" w:hAnsi="Times New Roman"/>
          <w:sz w:val="28"/>
          <w:szCs w:val="28"/>
        </w:rPr>
        <w:t xml:space="preserve">We positively regard the extension of a standing invitation to </w:t>
      </w:r>
      <w:r w:rsidR="0096116F">
        <w:rPr>
          <w:rFonts w:ascii="Times New Roman" w:hAnsi="Times New Roman"/>
          <w:sz w:val="28"/>
          <w:szCs w:val="28"/>
        </w:rPr>
        <w:t xml:space="preserve">HRC </w:t>
      </w:r>
      <w:r w:rsidRPr="000C6105">
        <w:rPr>
          <w:rFonts w:ascii="Times New Roman" w:hAnsi="Times New Roman"/>
          <w:sz w:val="28"/>
          <w:szCs w:val="28"/>
        </w:rPr>
        <w:t>Special Procedures to visit the country.</w:t>
      </w:r>
    </w:p>
    <w:p w:rsidR="00F02F76" w:rsidRPr="000C6105" w:rsidRDefault="00F02F76" w:rsidP="00F02F76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105">
        <w:rPr>
          <w:rFonts w:ascii="Times New Roman" w:hAnsi="Times New Roman"/>
          <w:sz w:val="28"/>
          <w:szCs w:val="28"/>
        </w:rPr>
        <w:t xml:space="preserve">We encourage the Government to continue in its progress and </w:t>
      </w:r>
      <w:r w:rsidRPr="000C6105">
        <w:rPr>
          <w:rFonts w:ascii="Times New Roman" w:hAnsi="Times New Roman"/>
          <w:b/>
          <w:sz w:val="28"/>
          <w:szCs w:val="28"/>
        </w:rPr>
        <w:t>recommend</w:t>
      </w:r>
      <w:r w:rsidRPr="000C6105">
        <w:rPr>
          <w:rFonts w:ascii="Times New Roman" w:hAnsi="Times New Roman"/>
          <w:sz w:val="28"/>
          <w:szCs w:val="28"/>
        </w:rPr>
        <w:t>:</w:t>
      </w:r>
    </w:p>
    <w:p w:rsidR="00F02F76" w:rsidRPr="000C6105" w:rsidRDefault="00F02F76" w:rsidP="00F02F76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0C6105">
        <w:rPr>
          <w:rFonts w:ascii="Times New Roman" w:hAnsi="Times New Roman"/>
          <w:bCs/>
          <w:sz w:val="28"/>
          <w:szCs w:val="28"/>
          <w:lang w:val="en-GB"/>
        </w:rPr>
        <w:t>- to take necessary legislative steps to abolish death penalty;</w:t>
      </w:r>
    </w:p>
    <w:p w:rsidR="00F02F76" w:rsidRPr="000C6105" w:rsidRDefault="00F02F76" w:rsidP="00F02F76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0C6105">
        <w:rPr>
          <w:rFonts w:ascii="Times New Roman" w:hAnsi="Times New Roman"/>
          <w:bCs/>
          <w:sz w:val="28"/>
          <w:szCs w:val="28"/>
          <w:lang w:val="en-GB"/>
        </w:rPr>
        <w:t xml:space="preserve">- to </w:t>
      </w:r>
      <w:r w:rsidRPr="000C6105">
        <w:rPr>
          <w:rFonts w:ascii="Times New Roman" w:hAnsi="Times New Roman"/>
          <w:bCs/>
          <w:sz w:val="28"/>
          <w:szCs w:val="28"/>
        </w:rPr>
        <w:t xml:space="preserve">secure </w:t>
      </w:r>
      <w:r w:rsidRPr="000C6105">
        <w:rPr>
          <w:rFonts w:ascii="Times New Roman" w:hAnsi="Times New Roman"/>
          <w:bCs/>
          <w:sz w:val="28"/>
          <w:szCs w:val="28"/>
          <w:lang w:val="en-GB"/>
        </w:rPr>
        <w:t>the absolute ban on torture in the legislation;</w:t>
      </w:r>
    </w:p>
    <w:p w:rsidR="00F02F76" w:rsidRPr="000C6105" w:rsidRDefault="00F02F76" w:rsidP="00F02F76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0C6105">
        <w:rPr>
          <w:rFonts w:ascii="Times New Roman" w:hAnsi="Times New Roman"/>
          <w:bCs/>
          <w:sz w:val="28"/>
          <w:szCs w:val="28"/>
          <w:lang w:val="en-GB"/>
        </w:rPr>
        <w:t>- to intensify efforts at formulating a comprehensive strategy for preventing and combating child abuse, including prohibition of corporal punishment in all settings.</w:t>
      </w:r>
    </w:p>
    <w:p w:rsidR="00F02F76" w:rsidRPr="000C6105" w:rsidRDefault="00F02F76" w:rsidP="00F02F76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469BC" w:rsidRPr="000C6105" w:rsidRDefault="00F02F76" w:rsidP="00FE39E8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C6105">
        <w:rPr>
          <w:rFonts w:ascii="Times New Roman" w:hAnsi="Times New Roman"/>
          <w:b/>
          <w:bCs/>
          <w:sz w:val="28"/>
          <w:szCs w:val="28"/>
          <w:lang w:val="en-GB"/>
        </w:rPr>
        <w:t>I thank you.</w:t>
      </w:r>
      <w:bookmarkStart w:id="0" w:name="_GoBack"/>
      <w:bookmarkEnd w:id="0"/>
    </w:p>
    <w:sectPr w:rsidR="006469BC" w:rsidRPr="000C6105" w:rsidSect="00D40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404"/>
    <w:multiLevelType w:val="hybridMultilevel"/>
    <w:tmpl w:val="9E36F7CE"/>
    <w:lvl w:ilvl="0" w:tplc="54BAC56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040B"/>
    <w:multiLevelType w:val="hybridMultilevel"/>
    <w:tmpl w:val="4322D048"/>
    <w:lvl w:ilvl="0" w:tplc="62EA43B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063A"/>
    <w:multiLevelType w:val="hybridMultilevel"/>
    <w:tmpl w:val="054447F0"/>
    <w:lvl w:ilvl="0" w:tplc="4E1AC8D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D95FD3"/>
    <w:multiLevelType w:val="hybridMultilevel"/>
    <w:tmpl w:val="CFA8ED36"/>
    <w:lvl w:ilvl="0" w:tplc="EF867D3C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D75B7"/>
    <w:multiLevelType w:val="hybridMultilevel"/>
    <w:tmpl w:val="BA6C60AA"/>
    <w:lvl w:ilvl="0" w:tplc="A044C032">
      <w:start w:val="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F02A1"/>
    <w:multiLevelType w:val="hybridMultilevel"/>
    <w:tmpl w:val="8C3AEDA0"/>
    <w:lvl w:ilvl="0" w:tplc="C046C9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7D4D9A"/>
    <w:multiLevelType w:val="hybridMultilevel"/>
    <w:tmpl w:val="7780FFDC"/>
    <w:lvl w:ilvl="0" w:tplc="742897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461"/>
    <w:rsid w:val="000B5534"/>
    <w:rsid w:val="000C6105"/>
    <w:rsid w:val="000D405C"/>
    <w:rsid w:val="000D6874"/>
    <w:rsid w:val="00135523"/>
    <w:rsid w:val="001A03ED"/>
    <w:rsid w:val="001E7FBB"/>
    <w:rsid w:val="002C6461"/>
    <w:rsid w:val="003369EE"/>
    <w:rsid w:val="00371014"/>
    <w:rsid w:val="003B0FA5"/>
    <w:rsid w:val="0042072E"/>
    <w:rsid w:val="004F2D40"/>
    <w:rsid w:val="004F4083"/>
    <w:rsid w:val="005479D4"/>
    <w:rsid w:val="005652ED"/>
    <w:rsid w:val="00580EFF"/>
    <w:rsid w:val="005A1187"/>
    <w:rsid w:val="00642730"/>
    <w:rsid w:val="00644126"/>
    <w:rsid w:val="006469BC"/>
    <w:rsid w:val="00782155"/>
    <w:rsid w:val="00813321"/>
    <w:rsid w:val="00887D3B"/>
    <w:rsid w:val="008938DD"/>
    <w:rsid w:val="00906645"/>
    <w:rsid w:val="0092171B"/>
    <w:rsid w:val="00937564"/>
    <w:rsid w:val="009464B2"/>
    <w:rsid w:val="00951644"/>
    <w:rsid w:val="0096116F"/>
    <w:rsid w:val="00975A49"/>
    <w:rsid w:val="00977B44"/>
    <w:rsid w:val="009F4A78"/>
    <w:rsid w:val="00A6723F"/>
    <w:rsid w:val="00AA70D0"/>
    <w:rsid w:val="00B02890"/>
    <w:rsid w:val="00B21EA0"/>
    <w:rsid w:val="00B33FF6"/>
    <w:rsid w:val="00B934E6"/>
    <w:rsid w:val="00BD19AB"/>
    <w:rsid w:val="00BD5585"/>
    <w:rsid w:val="00C31966"/>
    <w:rsid w:val="00C44A9D"/>
    <w:rsid w:val="00CC5F7A"/>
    <w:rsid w:val="00CD5294"/>
    <w:rsid w:val="00CD6EF5"/>
    <w:rsid w:val="00D401DA"/>
    <w:rsid w:val="00D75DCE"/>
    <w:rsid w:val="00DC4F38"/>
    <w:rsid w:val="00E165B0"/>
    <w:rsid w:val="00E76974"/>
    <w:rsid w:val="00F02F76"/>
    <w:rsid w:val="00FD38AD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61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C5F7A"/>
    <w:rPr>
      <w:rFonts w:ascii="Segoe UI" w:hAnsi="Segoe UI" w:cs="Segoe UI"/>
      <w:bCs/>
      <w:iCs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AEAAE-66DC-4AD4-8B13-379A5FCF820C}"/>
</file>

<file path=customXml/itemProps2.xml><?xml version="1.0" encoding="utf-8"?>
<ds:datastoreItem xmlns:ds="http://schemas.openxmlformats.org/officeDocument/2006/customXml" ds:itemID="{0055C933-663E-4146-A87A-B773C6A4EF21}"/>
</file>

<file path=customXml/itemProps3.xml><?xml version="1.0" encoding="utf-8"?>
<ds:datastoreItem xmlns:ds="http://schemas.openxmlformats.org/officeDocument/2006/customXml" ds:itemID="{38AE4082-6347-4BB2-8F06-4F0B91B9C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Sobko-Nesteruk</dc:creator>
  <cp:keywords/>
  <dc:description/>
  <cp:lastModifiedBy>ACER 2-1</cp:lastModifiedBy>
  <cp:revision>2</cp:revision>
  <cp:lastPrinted>2018-11-05T17:37:00Z</cp:lastPrinted>
  <dcterms:created xsi:type="dcterms:W3CDTF">2018-11-06T09:19:00Z</dcterms:created>
  <dcterms:modified xsi:type="dcterms:W3CDTF">2018-11-06T09:19:00Z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