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97" w:rsidRDefault="00A00B31" w:rsidP="00A67F97">
      <w:pPr>
        <w:pStyle w:val="Normal1"/>
        <w:spacing w:before="0" w:beforeAutospacing="0" w:after="0" w:afterAutospacing="0" w:line="280" w:lineRule="atLeast"/>
        <w:jc w:val="center"/>
        <w:rPr>
          <w:rFonts w:ascii="Calibri" w:hAnsi="Calibri"/>
          <w:color w:val="000000"/>
          <w:sz w:val="22"/>
          <w:szCs w:val="22"/>
        </w:rPr>
      </w:pPr>
      <w:r>
        <w:rPr>
          <w:rStyle w:val="normalchar"/>
          <w:rFonts w:ascii="Calibri" w:hAnsi="Calibri"/>
          <w:b/>
          <w:bCs/>
          <w:color w:val="000000"/>
          <w:sz w:val="28"/>
          <w:szCs w:val="28"/>
          <w:u w:val="single"/>
        </w:rPr>
        <w:t>Universal Periodic Review 31</w:t>
      </w:r>
      <w:r w:rsidR="00A67F97">
        <w:rPr>
          <w:rStyle w:val="normalchar"/>
          <w:rFonts w:ascii="Calibri" w:hAnsi="Calibri"/>
          <w:b/>
          <w:bCs/>
          <w:color w:val="000000"/>
          <w:u w:val="single"/>
          <w:vertAlign w:val="superscript"/>
        </w:rPr>
        <w:t>th</w:t>
      </w:r>
      <w:r>
        <w:rPr>
          <w:rStyle w:val="normalchar"/>
          <w:rFonts w:ascii="Calibri" w:hAnsi="Calibri"/>
          <w:b/>
          <w:bCs/>
          <w:color w:val="000000"/>
          <w:sz w:val="28"/>
          <w:szCs w:val="28"/>
          <w:u w:val="single"/>
        </w:rPr>
        <w:t> session / 5-16 November</w:t>
      </w:r>
      <w:r w:rsidR="00A67F97">
        <w:rPr>
          <w:rStyle w:val="normalchar"/>
          <w:rFonts w:ascii="Calibri" w:hAnsi="Calibri"/>
          <w:b/>
          <w:bCs/>
          <w:color w:val="000000"/>
          <w:sz w:val="28"/>
          <w:szCs w:val="28"/>
          <w:u w:val="single"/>
        </w:rPr>
        <w:t xml:space="preserve"> 2018</w:t>
      </w:r>
    </w:p>
    <w:p w:rsidR="00A67F97" w:rsidRDefault="00A67F97" w:rsidP="00A67F97">
      <w:pPr>
        <w:pStyle w:val="Normal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A67F97" w:rsidRDefault="00A67F97" w:rsidP="00A67F97">
      <w:pPr>
        <w:pStyle w:val="Normal1"/>
        <w:spacing w:before="0" w:beforeAutospacing="0" w:after="0" w:afterAutospacing="0" w:line="280" w:lineRule="atLeast"/>
        <w:jc w:val="center"/>
        <w:rPr>
          <w:rStyle w:val="normalchar"/>
          <w:rFonts w:ascii="Calibri" w:hAnsi="Calibri"/>
          <w:i/>
          <w:iCs/>
          <w:color w:val="000000"/>
          <w:sz w:val="28"/>
          <w:szCs w:val="28"/>
        </w:rPr>
      </w:pPr>
      <w:r>
        <w:rPr>
          <w:rStyle w:val="normalchar"/>
          <w:rFonts w:ascii="Calibri" w:hAnsi="Calibri"/>
          <w:i/>
          <w:iCs/>
          <w:color w:val="000000"/>
          <w:sz w:val="28"/>
          <w:szCs w:val="28"/>
        </w:rPr>
        <w:t xml:space="preserve">Statement by the Republic of Cyprus </w:t>
      </w:r>
    </w:p>
    <w:p w:rsidR="007D23B6" w:rsidRDefault="007D23B6" w:rsidP="00A67F97">
      <w:pPr>
        <w:pStyle w:val="Normal1"/>
        <w:spacing w:before="0" w:beforeAutospacing="0" w:after="0" w:afterAutospacing="0" w:line="280" w:lineRule="atLeast"/>
        <w:jc w:val="center"/>
        <w:rPr>
          <w:rStyle w:val="normalchar"/>
          <w:rFonts w:ascii="Calibri" w:hAnsi="Calibri"/>
          <w:i/>
          <w:iCs/>
          <w:color w:val="000000"/>
          <w:sz w:val="28"/>
          <w:szCs w:val="28"/>
        </w:rPr>
      </w:pPr>
    </w:p>
    <w:p w:rsidR="00E056F4" w:rsidRPr="007E6417" w:rsidRDefault="007D23B6" w:rsidP="007E6417">
      <w:pPr>
        <w:pStyle w:val="Normal1"/>
        <w:spacing w:before="0" w:beforeAutospacing="0" w:after="0" w:afterAutospacing="0" w:line="360" w:lineRule="atLeast"/>
        <w:jc w:val="center"/>
        <w:rPr>
          <w:rFonts w:ascii="Calibri" w:hAnsi="Calibri"/>
          <w:color w:val="000000"/>
          <w:sz w:val="22"/>
          <w:szCs w:val="22"/>
        </w:rPr>
      </w:pPr>
      <w:r>
        <w:rPr>
          <w:rStyle w:val="normalchar"/>
          <w:rFonts w:ascii="Calibri" w:hAnsi="Calibri"/>
          <w:i/>
          <w:iCs/>
          <w:color w:val="000000"/>
          <w:sz w:val="36"/>
          <w:szCs w:val="36"/>
        </w:rPr>
        <w:t xml:space="preserve">Principality of </w:t>
      </w:r>
      <w:bookmarkStart w:id="0" w:name="_GoBack"/>
      <w:bookmarkEnd w:id="0"/>
      <w:r w:rsidR="00A00B31">
        <w:rPr>
          <w:rStyle w:val="normalchar"/>
          <w:rFonts w:ascii="Calibri" w:hAnsi="Calibri"/>
          <w:i/>
          <w:iCs/>
          <w:color w:val="000000"/>
          <w:sz w:val="36"/>
          <w:szCs w:val="36"/>
        </w:rPr>
        <w:t>Monaco</w:t>
      </w:r>
    </w:p>
    <w:p w:rsidR="00E056F4" w:rsidRDefault="00E056F4" w:rsidP="000B532A">
      <w:pPr>
        <w:spacing w:after="0" w:line="360" w:lineRule="auto"/>
        <w:jc w:val="both"/>
        <w:rPr>
          <w:sz w:val="28"/>
          <w:szCs w:val="28"/>
        </w:rPr>
      </w:pPr>
    </w:p>
    <w:p w:rsidR="000B532A" w:rsidRDefault="000B532A" w:rsidP="000B532A">
      <w:pPr>
        <w:spacing w:after="0" w:line="360" w:lineRule="auto"/>
        <w:jc w:val="both"/>
        <w:rPr>
          <w:sz w:val="28"/>
          <w:szCs w:val="28"/>
        </w:rPr>
      </w:pPr>
      <w:r>
        <w:rPr>
          <w:sz w:val="28"/>
          <w:szCs w:val="28"/>
        </w:rPr>
        <w:t>Mr. President,</w:t>
      </w:r>
    </w:p>
    <w:p w:rsidR="00AA1091" w:rsidRDefault="00AA1091" w:rsidP="000B532A">
      <w:pPr>
        <w:spacing w:after="0" w:line="360" w:lineRule="auto"/>
        <w:jc w:val="both"/>
        <w:rPr>
          <w:sz w:val="28"/>
          <w:szCs w:val="28"/>
        </w:rPr>
      </w:pPr>
    </w:p>
    <w:p w:rsidR="00791674" w:rsidRPr="00AA1091" w:rsidRDefault="00AA1091" w:rsidP="00AA1091">
      <w:pPr>
        <w:spacing w:line="360" w:lineRule="auto"/>
        <w:jc w:val="both"/>
        <w:rPr>
          <w:rFonts w:asciiTheme="minorHAnsi" w:hAnsiTheme="minorHAnsi" w:cs="Arial"/>
          <w:color w:val="000000"/>
          <w:sz w:val="28"/>
          <w:szCs w:val="28"/>
          <w:lang w:val="en-GB"/>
        </w:rPr>
      </w:pPr>
      <w:r w:rsidRPr="009721A7">
        <w:rPr>
          <w:rFonts w:asciiTheme="minorHAnsi" w:hAnsiTheme="minorHAnsi" w:cs="Arial"/>
          <w:color w:val="000000"/>
          <w:sz w:val="28"/>
          <w:szCs w:val="28"/>
          <w:lang w:val="en-GB"/>
        </w:rPr>
        <w:t xml:space="preserve">Cyprus welcomes </w:t>
      </w:r>
      <w:r>
        <w:rPr>
          <w:rFonts w:asciiTheme="minorHAnsi" w:eastAsiaTheme="minorHAnsi" w:hAnsiTheme="minorHAnsi" w:cs="Arial"/>
          <w:sz w:val="28"/>
          <w:szCs w:val="28"/>
          <w:lang w:val="en-GB"/>
        </w:rPr>
        <w:t>Monaco</w:t>
      </w:r>
      <w:r w:rsidRPr="009721A7">
        <w:rPr>
          <w:rFonts w:asciiTheme="minorHAnsi" w:eastAsiaTheme="minorHAnsi" w:hAnsiTheme="minorHAnsi" w:cs="Arial"/>
          <w:sz w:val="28"/>
          <w:szCs w:val="28"/>
          <w:lang w:val="en-GB"/>
        </w:rPr>
        <w:t xml:space="preserve">’s </w:t>
      </w:r>
      <w:r w:rsidRPr="009721A7">
        <w:rPr>
          <w:rFonts w:asciiTheme="minorHAnsi" w:hAnsiTheme="minorHAnsi" w:cs="Arial"/>
          <w:color w:val="000000"/>
          <w:sz w:val="28"/>
          <w:szCs w:val="28"/>
        </w:rPr>
        <w:t>participation in the 3</w:t>
      </w:r>
      <w:r w:rsidRPr="009721A7">
        <w:rPr>
          <w:rFonts w:asciiTheme="minorHAnsi" w:hAnsiTheme="minorHAnsi" w:cs="Arial"/>
          <w:color w:val="000000"/>
          <w:sz w:val="28"/>
          <w:szCs w:val="28"/>
          <w:vertAlign w:val="superscript"/>
        </w:rPr>
        <w:t>rd</w:t>
      </w:r>
      <w:r w:rsidRPr="009721A7">
        <w:rPr>
          <w:rFonts w:asciiTheme="minorHAnsi" w:hAnsiTheme="minorHAnsi" w:cs="Arial"/>
          <w:color w:val="000000"/>
          <w:sz w:val="28"/>
          <w:szCs w:val="28"/>
        </w:rPr>
        <w:t xml:space="preserve"> cycle of the UPR and </w:t>
      </w:r>
      <w:r w:rsidRPr="009721A7">
        <w:rPr>
          <w:rFonts w:asciiTheme="minorHAnsi" w:hAnsiTheme="minorHAnsi" w:cs="Arial"/>
          <w:color w:val="000000"/>
          <w:sz w:val="28"/>
          <w:szCs w:val="28"/>
          <w:lang w:val="en-GB"/>
        </w:rPr>
        <w:t>commends its authorities for the compreh</w:t>
      </w:r>
      <w:r>
        <w:rPr>
          <w:rFonts w:asciiTheme="minorHAnsi" w:hAnsiTheme="minorHAnsi" w:cs="Arial"/>
          <w:color w:val="000000"/>
          <w:sz w:val="28"/>
          <w:szCs w:val="28"/>
          <w:lang w:val="en-GB"/>
        </w:rPr>
        <w:t>ensive national report</w:t>
      </w:r>
      <w:r w:rsidRPr="009721A7">
        <w:rPr>
          <w:rFonts w:asciiTheme="minorHAnsi" w:hAnsiTheme="minorHAnsi" w:cs="Arial"/>
          <w:color w:val="000000"/>
          <w:sz w:val="28"/>
          <w:szCs w:val="28"/>
          <w:lang w:val="en-GB"/>
        </w:rPr>
        <w:t xml:space="preserve">, as well as for the presentation before us today.   </w:t>
      </w:r>
    </w:p>
    <w:p w:rsidR="00233D28" w:rsidRDefault="00ED63BE" w:rsidP="00ED63BE">
      <w:pPr>
        <w:spacing w:line="360" w:lineRule="auto"/>
        <w:jc w:val="both"/>
        <w:rPr>
          <w:rFonts w:asciiTheme="minorHAnsi" w:hAnsiTheme="minorHAnsi" w:cstheme="minorHAnsi"/>
          <w:sz w:val="28"/>
          <w:szCs w:val="28"/>
        </w:rPr>
      </w:pPr>
      <w:r w:rsidRPr="00233D28">
        <w:rPr>
          <w:rFonts w:asciiTheme="minorHAnsi" w:hAnsiTheme="minorHAnsi" w:cstheme="minorHAnsi"/>
          <w:sz w:val="28"/>
          <w:szCs w:val="28"/>
        </w:rPr>
        <w:t>Cyprus commends Monaco for its strong commitment to the promotion and protection of Human Rights and for the concrete measures that the Government takes to implement its international human rights obligations.</w:t>
      </w:r>
    </w:p>
    <w:p w:rsidR="00214BBB" w:rsidRPr="00233D28" w:rsidRDefault="00233D28" w:rsidP="00ED63BE">
      <w:pPr>
        <w:spacing w:line="360" w:lineRule="auto"/>
        <w:jc w:val="both"/>
        <w:rPr>
          <w:rFonts w:asciiTheme="minorHAnsi" w:hAnsiTheme="minorHAnsi" w:cstheme="minorHAnsi"/>
          <w:sz w:val="28"/>
          <w:szCs w:val="28"/>
        </w:rPr>
      </w:pPr>
      <w:r w:rsidRPr="00233D28">
        <w:rPr>
          <w:rFonts w:asciiTheme="minorHAnsi" w:hAnsiTheme="minorHAnsi" w:cstheme="minorHAnsi"/>
          <w:sz w:val="28"/>
          <w:szCs w:val="28"/>
        </w:rPr>
        <w:t xml:space="preserve">We particularly welcome the recent ratification of the Convention </w:t>
      </w:r>
      <w:r w:rsidR="005F0AA1" w:rsidRPr="00233D28">
        <w:rPr>
          <w:rFonts w:asciiTheme="minorHAnsi" w:hAnsiTheme="minorHAnsi" w:cstheme="minorHAnsi"/>
          <w:sz w:val="28"/>
          <w:szCs w:val="28"/>
        </w:rPr>
        <w:t>on the Rights of Persons with Disabilities</w:t>
      </w:r>
      <w:r w:rsidR="00ED63BE" w:rsidRPr="00233D28">
        <w:rPr>
          <w:rFonts w:asciiTheme="minorHAnsi" w:hAnsiTheme="minorHAnsi" w:cstheme="minorHAnsi"/>
          <w:sz w:val="28"/>
          <w:szCs w:val="28"/>
        </w:rPr>
        <w:t>.</w:t>
      </w:r>
      <w:r w:rsidR="00214BBB" w:rsidRPr="00233D28">
        <w:rPr>
          <w:rFonts w:asciiTheme="minorHAnsi" w:hAnsiTheme="minorHAnsi" w:cstheme="minorHAnsi"/>
          <w:sz w:val="28"/>
          <w:szCs w:val="28"/>
        </w:rPr>
        <w:t xml:space="preserve"> </w:t>
      </w:r>
      <w:r w:rsidRPr="00233D28">
        <w:rPr>
          <w:rFonts w:asciiTheme="minorHAnsi" w:hAnsiTheme="minorHAnsi" w:cstheme="minorHAnsi"/>
          <w:sz w:val="28"/>
          <w:szCs w:val="28"/>
        </w:rPr>
        <w:t>In this regard, we would like to pose the following question: I</w:t>
      </w:r>
      <w:r w:rsidR="00214BBB" w:rsidRPr="00233D28">
        <w:rPr>
          <w:rFonts w:asciiTheme="minorHAnsi" w:hAnsiTheme="minorHAnsi" w:cstheme="minorHAnsi"/>
          <w:sz w:val="28"/>
          <w:szCs w:val="28"/>
        </w:rPr>
        <w:t xml:space="preserve">s there any information available on how the </w:t>
      </w:r>
      <w:r w:rsidRPr="00233D28">
        <w:rPr>
          <w:rFonts w:asciiTheme="minorHAnsi" w:hAnsiTheme="minorHAnsi" w:cstheme="minorHAnsi"/>
          <w:sz w:val="28"/>
          <w:szCs w:val="28"/>
        </w:rPr>
        <w:t xml:space="preserve">above-mentioned </w:t>
      </w:r>
      <w:r w:rsidR="00214BBB" w:rsidRPr="00233D28">
        <w:rPr>
          <w:rFonts w:asciiTheme="minorHAnsi" w:hAnsiTheme="minorHAnsi" w:cstheme="minorHAnsi"/>
          <w:sz w:val="28"/>
          <w:szCs w:val="28"/>
        </w:rPr>
        <w:t>Convention is</w:t>
      </w:r>
      <w:r w:rsidR="00B815BF">
        <w:rPr>
          <w:rFonts w:asciiTheme="minorHAnsi" w:hAnsiTheme="minorHAnsi" w:cstheme="minorHAnsi"/>
          <w:sz w:val="28"/>
          <w:szCs w:val="28"/>
        </w:rPr>
        <w:t xml:space="preserve"> been</w:t>
      </w:r>
      <w:r w:rsidR="00214BBB" w:rsidRPr="00233D28">
        <w:rPr>
          <w:rFonts w:asciiTheme="minorHAnsi" w:hAnsiTheme="minorHAnsi" w:cstheme="minorHAnsi"/>
          <w:sz w:val="28"/>
          <w:szCs w:val="28"/>
        </w:rPr>
        <w:t xml:space="preserve"> implemented, especially </w:t>
      </w:r>
      <w:r w:rsidR="00B815BF">
        <w:rPr>
          <w:rFonts w:asciiTheme="minorHAnsi" w:hAnsiTheme="minorHAnsi" w:cstheme="minorHAnsi"/>
          <w:sz w:val="28"/>
          <w:szCs w:val="28"/>
        </w:rPr>
        <w:t xml:space="preserve">concerning </w:t>
      </w:r>
      <w:r w:rsidR="00214BBB" w:rsidRPr="00233D28">
        <w:rPr>
          <w:rFonts w:asciiTheme="minorHAnsi" w:hAnsiTheme="minorHAnsi" w:cstheme="minorHAnsi"/>
          <w:sz w:val="28"/>
          <w:szCs w:val="28"/>
        </w:rPr>
        <w:t>minors and access to work places?</w:t>
      </w:r>
    </w:p>
    <w:p w:rsidR="00E056F4" w:rsidRDefault="00E056F4" w:rsidP="00E056F4">
      <w:pPr>
        <w:spacing w:line="360" w:lineRule="auto"/>
        <w:jc w:val="both"/>
        <w:rPr>
          <w:rFonts w:asciiTheme="minorHAnsi" w:hAnsiTheme="minorHAnsi" w:cs="Arial"/>
          <w:color w:val="000000"/>
          <w:sz w:val="28"/>
          <w:szCs w:val="28"/>
          <w:lang w:val="en-GB"/>
        </w:rPr>
      </w:pPr>
      <w:r>
        <w:rPr>
          <w:rFonts w:asciiTheme="minorHAnsi" w:hAnsiTheme="minorHAnsi" w:cs="Arial"/>
          <w:color w:val="000000"/>
          <w:sz w:val="28"/>
          <w:szCs w:val="28"/>
          <w:lang w:val="en-GB"/>
        </w:rPr>
        <w:t>Cyprus has the following recommendation to make for the consideration of the Principality of Monaco:</w:t>
      </w:r>
    </w:p>
    <w:p w:rsidR="00E056F4" w:rsidRPr="00E056F4" w:rsidRDefault="00087C77" w:rsidP="00E056F4">
      <w:pPr>
        <w:pStyle w:val="ListParagraph"/>
        <w:numPr>
          <w:ilvl w:val="0"/>
          <w:numId w:val="11"/>
        </w:numPr>
        <w:spacing w:after="0" w:line="360" w:lineRule="auto"/>
        <w:jc w:val="both"/>
        <w:rPr>
          <w:rFonts w:asciiTheme="minorHAnsi" w:hAnsiTheme="minorHAnsi"/>
          <w:sz w:val="28"/>
          <w:szCs w:val="28"/>
        </w:rPr>
      </w:pPr>
      <w:r>
        <w:rPr>
          <w:rFonts w:asciiTheme="minorHAnsi" w:hAnsiTheme="minorHAnsi" w:cs="Arial"/>
          <w:color w:val="000000"/>
          <w:sz w:val="28"/>
          <w:szCs w:val="28"/>
          <w:lang w:val="en-GB"/>
        </w:rPr>
        <w:t xml:space="preserve">Continue to develop strategies to increase the </w:t>
      </w:r>
      <w:r w:rsidR="00233D28">
        <w:rPr>
          <w:rFonts w:asciiTheme="minorHAnsi" w:hAnsiTheme="minorHAnsi" w:cs="Arial"/>
          <w:color w:val="000000"/>
          <w:sz w:val="28"/>
          <w:szCs w:val="28"/>
          <w:lang w:val="en-GB"/>
        </w:rPr>
        <w:t xml:space="preserve">participation of women in political life, as well as </w:t>
      </w:r>
      <w:r>
        <w:rPr>
          <w:rFonts w:asciiTheme="minorHAnsi" w:hAnsiTheme="minorHAnsi" w:cs="Arial"/>
          <w:color w:val="000000"/>
          <w:sz w:val="28"/>
          <w:szCs w:val="28"/>
          <w:lang w:val="en-GB"/>
        </w:rPr>
        <w:t>in leading positions in business enterprises</w:t>
      </w:r>
      <w:r w:rsidR="00233D28">
        <w:rPr>
          <w:rFonts w:asciiTheme="minorHAnsi" w:hAnsiTheme="minorHAnsi" w:cs="Arial"/>
          <w:color w:val="000000"/>
          <w:sz w:val="28"/>
          <w:szCs w:val="28"/>
          <w:lang w:val="en-GB"/>
        </w:rPr>
        <w:t>.</w:t>
      </w:r>
    </w:p>
    <w:p w:rsidR="00E056F4" w:rsidRPr="00E056F4" w:rsidRDefault="00E056F4" w:rsidP="00AA1091">
      <w:pPr>
        <w:spacing w:line="360" w:lineRule="auto"/>
        <w:jc w:val="both"/>
        <w:rPr>
          <w:rFonts w:asciiTheme="minorHAnsi" w:hAnsiTheme="minorHAnsi" w:cs="Arial"/>
          <w:color w:val="000000"/>
          <w:sz w:val="28"/>
          <w:szCs w:val="28"/>
        </w:rPr>
      </w:pPr>
    </w:p>
    <w:p w:rsidR="00E056F4" w:rsidRDefault="00E056F4" w:rsidP="00AA1091">
      <w:pPr>
        <w:spacing w:line="360" w:lineRule="auto"/>
        <w:jc w:val="both"/>
        <w:rPr>
          <w:rFonts w:asciiTheme="minorHAnsi" w:hAnsiTheme="minorHAnsi" w:cs="Arial"/>
          <w:color w:val="000000"/>
          <w:sz w:val="28"/>
          <w:szCs w:val="28"/>
          <w:lang w:val="en-GB"/>
        </w:rPr>
      </w:pPr>
    </w:p>
    <w:p w:rsidR="00AA1091" w:rsidRDefault="00AA1091" w:rsidP="00AA1091">
      <w:pPr>
        <w:spacing w:line="360" w:lineRule="auto"/>
        <w:jc w:val="both"/>
      </w:pPr>
      <w:r w:rsidRPr="009721A7">
        <w:rPr>
          <w:rFonts w:asciiTheme="minorHAnsi" w:hAnsiTheme="minorHAnsi" w:cs="Arial"/>
          <w:color w:val="000000"/>
          <w:sz w:val="28"/>
          <w:szCs w:val="28"/>
          <w:lang w:val="en-GB"/>
        </w:rPr>
        <w:t xml:space="preserve">Thank </w:t>
      </w:r>
      <w:r>
        <w:rPr>
          <w:rFonts w:asciiTheme="minorHAnsi" w:hAnsiTheme="minorHAnsi" w:cs="Arial"/>
          <w:color w:val="000000"/>
          <w:sz w:val="28"/>
          <w:szCs w:val="28"/>
          <w:lang w:val="en-GB"/>
        </w:rPr>
        <w:t>you</w:t>
      </w:r>
      <w:r w:rsidR="00E056F4">
        <w:rPr>
          <w:rFonts w:asciiTheme="minorHAnsi" w:hAnsiTheme="minorHAnsi" w:cs="Arial"/>
          <w:color w:val="000000"/>
          <w:sz w:val="28"/>
          <w:szCs w:val="28"/>
          <w:lang w:val="en-GB"/>
        </w:rPr>
        <w:t>, Mr. President</w:t>
      </w:r>
      <w:r w:rsidRPr="009721A7">
        <w:rPr>
          <w:rFonts w:asciiTheme="minorHAnsi" w:hAnsiTheme="minorHAnsi" w:cs="Arial"/>
          <w:color w:val="000000"/>
          <w:sz w:val="28"/>
          <w:szCs w:val="28"/>
          <w:lang w:val="en-GB"/>
        </w:rPr>
        <w:t xml:space="preserve">. </w:t>
      </w:r>
    </w:p>
    <w:p w:rsidR="00ED63BE" w:rsidRDefault="00ED63BE" w:rsidP="00ED63BE"/>
    <w:p w:rsidR="008B6092" w:rsidRPr="00A67F97" w:rsidRDefault="008B6092" w:rsidP="008F2F68">
      <w:pPr>
        <w:spacing w:after="0" w:line="360" w:lineRule="auto"/>
        <w:jc w:val="both"/>
        <w:rPr>
          <w:rFonts w:asciiTheme="minorHAnsi" w:hAnsiTheme="minorHAnsi" w:cstheme="minorHAnsi"/>
          <w:color w:val="C00000"/>
          <w:sz w:val="28"/>
          <w:szCs w:val="28"/>
          <w:lang w:val="en-GB"/>
        </w:rPr>
      </w:pPr>
    </w:p>
    <w:sectPr w:rsidR="008B6092" w:rsidRPr="00A67F97" w:rsidSect="008F2F68">
      <w:pgSz w:w="11907" w:h="16839" w:code="9"/>
      <w:pgMar w:top="810" w:right="1287" w:bottom="567"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BCF" w:rsidRDefault="00871BCF" w:rsidP="00E63796">
      <w:pPr>
        <w:spacing w:after="0" w:line="240" w:lineRule="auto"/>
      </w:pPr>
      <w:r>
        <w:separator/>
      </w:r>
    </w:p>
  </w:endnote>
  <w:endnote w:type="continuationSeparator" w:id="0">
    <w:p w:rsidR="00871BCF" w:rsidRDefault="00871BCF" w:rsidP="00E6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BCF" w:rsidRDefault="00871BCF" w:rsidP="00E63796">
      <w:pPr>
        <w:spacing w:after="0" w:line="240" w:lineRule="auto"/>
      </w:pPr>
      <w:r>
        <w:separator/>
      </w:r>
    </w:p>
  </w:footnote>
  <w:footnote w:type="continuationSeparator" w:id="0">
    <w:p w:rsidR="00871BCF" w:rsidRDefault="00871BCF" w:rsidP="00E6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55A2"/>
    <w:multiLevelType w:val="hybridMultilevel"/>
    <w:tmpl w:val="6394B088"/>
    <w:lvl w:ilvl="0" w:tplc="2DD830AA">
      <w:start w:val="1"/>
      <w:numFmt w:val="decimal"/>
      <w:lvlText w:val="%1."/>
      <w:lvlJc w:val="left"/>
      <w:pPr>
        <w:ind w:left="720" w:hanging="360"/>
      </w:pPr>
      <w:rPr>
        <w:rFonts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5D0A"/>
    <w:multiLevelType w:val="hybridMultilevel"/>
    <w:tmpl w:val="36C44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3724CD"/>
    <w:multiLevelType w:val="hybridMultilevel"/>
    <w:tmpl w:val="284AE3AC"/>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B056545"/>
    <w:multiLevelType w:val="hybridMultilevel"/>
    <w:tmpl w:val="9D6841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B4B6026"/>
    <w:multiLevelType w:val="hybridMultilevel"/>
    <w:tmpl w:val="B55E4744"/>
    <w:lvl w:ilvl="0" w:tplc="BC246BD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947A4"/>
    <w:multiLevelType w:val="hybridMultilevel"/>
    <w:tmpl w:val="D6EE10FA"/>
    <w:lvl w:ilvl="0" w:tplc="B3C068D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21CBE"/>
    <w:multiLevelType w:val="hybridMultilevel"/>
    <w:tmpl w:val="2ED2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B1D35"/>
    <w:multiLevelType w:val="hybridMultilevel"/>
    <w:tmpl w:val="38D48196"/>
    <w:lvl w:ilvl="0" w:tplc="D9203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184F"/>
    <w:multiLevelType w:val="hybridMultilevel"/>
    <w:tmpl w:val="4A865DBE"/>
    <w:lvl w:ilvl="0" w:tplc="31B2E7C0">
      <w:start w:val="1"/>
      <w:numFmt w:val="decimal"/>
      <w:lvlText w:val="%1."/>
      <w:lvlJc w:val="left"/>
      <w:pPr>
        <w:ind w:left="720" w:hanging="360"/>
      </w:pPr>
      <w:rPr>
        <w:rFonts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C3E46"/>
    <w:multiLevelType w:val="hybridMultilevel"/>
    <w:tmpl w:val="7562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5"/>
  </w:num>
  <w:num w:numId="6">
    <w:abstractNumId w:val="2"/>
  </w:num>
  <w:num w:numId="7">
    <w:abstractNumId w:val="1"/>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42"/>
    <w:rsid w:val="00015DF9"/>
    <w:rsid w:val="000413B4"/>
    <w:rsid w:val="0006450D"/>
    <w:rsid w:val="00071A08"/>
    <w:rsid w:val="00087C77"/>
    <w:rsid w:val="000B532A"/>
    <w:rsid w:val="000B58EF"/>
    <w:rsid w:val="000E77B5"/>
    <w:rsid w:val="00106D1C"/>
    <w:rsid w:val="00113C32"/>
    <w:rsid w:val="00155A3D"/>
    <w:rsid w:val="00175648"/>
    <w:rsid w:val="001775AB"/>
    <w:rsid w:val="001B1845"/>
    <w:rsid w:val="001C4981"/>
    <w:rsid w:val="001C5018"/>
    <w:rsid w:val="001E0497"/>
    <w:rsid w:val="00212A49"/>
    <w:rsid w:val="00214BBB"/>
    <w:rsid w:val="00233D28"/>
    <w:rsid w:val="0024552E"/>
    <w:rsid w:val="00261BED"/>
    <w:rsid w:val="002A12F6"/>
    <w:rsid w:val="003201B8"/>
    <w:rsid w:val="00322AE1"/>
    <w:rsid w:val="003348F5"/>
    <w:rsid w:val="00343BB0"/>
    <w:rsid w:val="00371D6D"/>
    <w:rsid w:val="00380E3E"/>
    <w:rsid w:val="003A42F5"/>
    <w:rsid w:val="003B5C62"/>
    <w:rsid w:val="003C3B7A"/>
    <w:rsid w:val="003D0489"/>
    <w:rsid w:val="003D1DB9"/>
    <w:rsid w:val="003E24AF"/>
    <w:rsid w:val="003E47A6"/>
    <w:rsid w:val="003E4E31"/>
    <w:rsid w:val="003F4CE3"/>
    <w:rsid w:val="00401927"/>
    <w:rsid w:val="0041410C"/>
    <w:rsid w:val="004234D7"/>
    <w:rsid w:val="00451306"/>
    <w:rsid w:val="00465394"/>
    <w:rsid w:val="004A0E28"/>
    <w:rsid w:val="004A659B"/>
    <w:rsid w:val="004B4CE9"/>
    <w:rsid w:val="004D6812"/>
    <w:rsid w:val="004E201A"/>
    <w:rsid w:val="004E671F"/>
    <w:rsid w:val="00570909"/>
    <w:rsid w:val="005A68AC"/>
    <w:rsid w:val="005B441E"/>
    <w:rsid w:val="005B7F00"/>
    <w:rsid w:val="005C5E4B"/>
    <w:rsid w:val="005C678D"/>
    <w:rsid w:val="005D54CC"/>
    <w:rsid w:val="005F0AA1"/>
    <w:rsid w:val="005F2F04"/>
    <w:rsid w:val="00630E03"/>
    <w:rsid w:val="00655ED0"/>
    <w:rsid w:val="006A40A3"/>
    <w:rsid w:val="006A4B42"/>
    <w:rsid w:val="006C579A"/>
    <w:rsid w:val="006D5809"/>
    <w:rsid w:val="006E2782"/>
    <w:rsid w:val="00747CB4"/>
    <w:rsid w:val="00753CE7"/>
    <w:rsid w:val="00784C4F"/>
    <w:rsid w:val="00791674"/>
    <w:rsid w:val="00791A00"/>
    <w:rsid w:val="007A45FE"/>
    <w:rsid w:val="007D23B6"/>
    <w:rsid w:val="007D742D"/>
    <w:rsid w:val="007E2CED"/>
    <w:rsid w:val="007E6417"/>
    <w:rsid w:val="00851AA7"/>
    <w:rsid w:val="008671AB"/>
    <w:rsid w:val="00871BCF"/>
    <w:rsid w:val="008B52DE"/>
    <w:rsid w:val="008B6092"/>
    <w:rsid w:val="008F2F68"/>
    <w:rsid w:val="00916842"/>
    <w:rsid w:val="009259CF"/>
    <w:rsid w:val="00935ADE"/>
    <w:rsid w:val="00990C25"/>
    <w:rsid w:val="00991A9A"/>
    <w:rsid w:val="009A3C72"/>
    <w:rsid w:val="009B5928"/>
    <w:rsid w:val="009D7480"/>
    <w:rsid w:val="009F0250"/>
    <w:rsid w:val="00A00B31"/>
    <w:rsid w:val="00A07C7E"/>
    <w:rsid w:val="00A15AB4"/>
    <w:rsid w:val="00A25823"/>
    <w:rsid w:val="00A2632D"/>
    <w:rsid w:val="00A31933"/>
    <w:rsid w:val="00A35D5B"/>
    <w:rsid w:val="00A67F97"/>
    <w:rsid w:val="00A72428"/>
    <w:rsid w:val="00A9418F"/>
    <w:rsid w:val="00AA0D9A"/>
    <w:rsid w:val="00AA1091"/>
    <w:rsid w:val="00AA71F4"/>
    <w:rsid w:val="00AA7D25"/>
    <w:rsid w:val="00B01B2C"/>
    <w:rsid w:val="00B148C5"/>
    <w:rsid w:val="00B815BF"/>
    <w:rsid w:val="00BA601E"/>
    <w:rsid w:val="00BE6A52"/>
    <w:rsid w:val="00BF1F22"/>
    <w:rsid w:val="00C02AAE"/>
    <w:rsid w:val="00C1259E"/>
    <w:rsid w:val="00C846FE"/>
    <w:rsid w:val="00CB2D9A"/>
    <w:rsid w:val="00CC19AE"/>
    <w:rsid w:val="00CD2A65"/>
    <w:rsid w:val="00CE734D"/>
    <w:rsid w:val="00D343C6"/>
    <w:rsid w:val="00D44B68"/>
    <w:rsid w:val="00D57B11"/>
    <w:rsid w:val="00D95BBF"/>
    <w:rsid w:val="00DA51A2"/>
    <w:rsid w:val="00DB2238"/>
    <w:rsid w:val="00DB4D38"/>
    <w:rsid w:val="00DD14FB"/>
    <w:rsid w:val="00DD29A6"/>
    <w:rsid w:val="00DE108E"/>
    <w:rsid w:val="00DE5546"/>
    <w:rsid w:val="00DF5BC6"/>
    <w:rsid w:val="00DF6534"/>
    <w:rsid w:val="00E056F4"/>
    <w:rsid w:val="00E20965"/>
    <w:rsid w:val="00E44429"/>
    <w:rsid w:val="00E63796"/>
    <w:rsid w:val="00E66CA9"/>
    <w:rsid w:val="00E85A16"/>
    <w:rsid w:val="00EA27BF"/>
    <w:rsid w:val="00EC24E7"/>
    <w:rsid w:val="00EC42FD"/>
    <w:rsid w:val="00ED0E00"/>
    <w:rsid w:val="00ED63BE"/>
    <w:rsid w:val="00EE34D3"/>
    <w:rsid w:val="00EE64CD"/>
    <w:rsid w:val="00EF421E"/>
    <w:rsid w:val="00F14E34"/>
    <w:rsid w:val="00F32AA7"/>
    <w:rsid w:val="00F44C6F"/>
    <w:rsid w:val="00F44E3F"/>
    <w:rsid w:val="00F53E66"/>
    <w:rsid w:val="00F6166D"/>
    <w:rsid w:val="00F86BC5"/>
    <w:rsid w:val="00F9033A"/>
    <w:rsid w:val="00F9521B"/>
    <w:rsid w:val="00FB1101"/>
    <w:rsid w:val="00FE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3DCBE"/>
  <w15:docId w15:val="{2568E018-37F0-43C7-9DC6-402BBCFE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B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33A"/>
    <w:rPr>
      <w:rFonts w:ascii="Tahoma" w:hAnsi="Tahoma" w:cs="Tahoma"/>
      <w:sz w:val="16"/>
      <w:szCs w:val="16"/>
    </w:rPr>
  </w:style>
  <w:style w:type="paragraph" w:styleId="ListParagraph">
    <w:name w:val="List Paragraph"/>
    <w:basedOn w:val="Normal"/>
    <w:qFormat/>
    <w:rsid w:val="007D742D"/>
    <w:pPr>
      <w:ind w:left="720"/>
      <w:contextualSpacing/>
    </w:pPr>
  </w:style>
  <w:style w:type="paragraph" w:styleId="Header">
    <w:name w:val="header"/>
    <w:basedOn w:val="Normal"/>
    <w:link w:val="HeaderChar"/>
    <w:uiPriority w:val="99"/>
    <w:unhideWhenUsed/>
    <w:rsid w:val="00E63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796"/>
  </w:style>
  <w:style w:type="paragraph" w:styleId="Footer">
    <w:name w:val="footer"/>
    <w:basedOn w:val="Normal"/>
    <w:link w:val="FooterChar"/>
    <w:uiPriority w:val="99"/>
    <w:unhideWhenUsed/>
    <w:rsid w:val="00E63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96"/>
  </w:style>
  <w:style w:type="paragraph" w:customStyle="1" w:styleId="Normal1">
    <w:name w:val="Normal1"/>
    <w:basedOn w:val="Normal"/>
    <w:rsid w:val="00A67F9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char">
    <w:name w:val="normal__char"/>
    <w:basedOn w:val="DefaultParagraphFont"/>
    <w:rsid w:val="00A6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4311">
      <w:bodyDiv w:val="1"/>
      <w:marLeft w:val="0"/>
      <w:marRight w:val="0"/>
      <w:marTop w:val="0"/>
      <w:marBottom w:val="0"/>
      <w:divBdr>
        <w:top w:val="none" w:sz="0" w:space="0" w:color="auto"/>
        <w:left w:val="none" w:sz="0" w:space="0" w:color="auto"/>
        <w:bottom w:val="none" w:sz="0" w:space="0" w:color="auto"/>
        <w:right w:val="none" w:sz="0" w:space="0" w:color="auto"/>
      </w:divBdr>
      <w:divsChild>
        <w:div w:id="778262803">
          <w:marLeft w:val="0"/>
          <w:marRight w:val="0"/>
          <w:marTop w:val="0"/>
          <w:marBottom w:val="0"/>
          <w:divBdr>
            <w:top w:val="none" w:sz="0" w:space="0" w:color="auto"/>
            <w:left w:val="none" w:sz="0" w:space="0" w:color="auto"/>
            <w:bottom w:val="none" w:sz="0" w:space="0" w:color="auto"/>
            <w:right w:val="none" w:sz="0" w:space="0" w:color="auto"/>
          </w:divBdr>
        </w:div>
        <w:div w:id="1170028632">
          <w:marLeft w:val="0"/>
          <w:marRight w:val="0"/>
          <w:marTop w:val="0"/>
          <w:marBottom w:val="0"/>
          <w:divBdr>
            <w:top w:val="none" w:sz="0" w:space="0" w:color="auto"/>
            <w:left w:val="none" w:sz="0" w:space="0" w:color="auto"/>
            <w:bottom w:val="none" w:sz="0" w:space="0" w:color="auto"/>
            <w:right w:val="none" w:sz="0" w:space="0" w:color="auto"/>
          </w:divBdr>
        </w:div>
      </w:divsChild>
    </w:div>
    <w:div w:id="1134785824">
      <w:bodyDiv w:val="1"/>
      <w:marLeft w:val="0"/>
      <w:marRight w:val="0"/>
      <w:marTop w:val="0"/>
      <w:marBottom w:val="0"/>
      <w:divBdr>
        <w:top w:val="none" w:sz="0" w:space="0" w:color="auto"/>
        <w:left w:val="none" w:sz="0" w:space="0" w:color="auto"/>
        <w:bottom w:val="none" w:sz="0" w:space="0" w:color="auto"/>
        <w:right w:val="none" w:sz="0" w:space="0" w:color="auto"/>
      </w:divBdr>
    </w:div>
    <w:div w:id="1156262845">
      <w:bodyDiv w:val="1"/>
      <w:marLeft w:val="0"/>
      <w:marRight w:val="0"/>
      <w:marTop w:val="0"/>
      <w:marBottom w:val="0"/>
      <w:divBdr>
        <w:top w:val="none" w:sz="0" w:space="0" w:color="auto"/>
        <w:left w:val="none" w:sz="0" w:space="0" w:color="auto"/>
        <w:bottom w:val="none" w:sz="0" w:space="0" w:color="auto"/>
        <w:right w:val="none" w:sz="0" w:space="0" w:color="auto"/>
      </w:divBdr>
    </w:div>
    <w:div w:id="1541631925">
      <w:bodyDiv w:val="1"/>
      <w:marLeft w:val="0"/>
      <w:marRight w:val="0"/>
      <w:marTop w:val="0"/>
      <w:marBottom w:val="0"/>
      <w:divBdr>
        <w:top w:val="none" w:sz="0" w:space="0" w:color="auto"/>
        <w:left w:val="none" w:sz="0" w:space="0" w:color="auto"/>
        <w:bottom w:val="none" w:sz="0" w:space="0" w:color="auto"/>
        <w:right w:val="none" w:sz="0" w:space="0" w:color="auto"/>
      </w:divBdr>
    </w:div>
    <w:div w:id="1682275663">
      <w:bodyDiv w:val="1"/>
      <w:marLeft w:val="0"/>
      <w:marRight w:val="0"/>
      <w:marTop w:val="0"/>
      <w:marBottom w:val="0"/>
      <w:divBdr>
        <w:top w:val="none" w:sz="0" w:space="0" w:color="auto"/>
        <w:left w:val="none" w:sz="0" w:space="0" w:color="auto"/>
        <w:bottom w:val="none" w:sz="0" w:space="0" w:color="auto"/>
        <w:right w:val="none" w:sz="0" w:space="0" w:color="auto"/>
      </w:divBdr>
    </w:div>
    <w:div w:id="20201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B0136-B665-4E0E-A2DD-5EC48F438689}"/>
</file>

<file path=customXml/itemProps2.xml><?xml version="1.0" encoding="utf-8"?>
<ds:datastoreItem xmlns:ds="http://schemas.openxmlformats.org/officeDocument/2006/customXml" ds:itemID="{6BE2B588-94C4-41A6-9022-ABD494B4C854}"/>
</file>

<file path=customXml/itemProps3.xml><?xml version="1.0" encoding="utf-8"?>
<ds:datastoreItem xmlns:ds="http://schemas.openxmlformats.org/officeDocument/2006/customXml" ds:itemID="{54B2170D-41FB-457E-9E4F-E38583E5407E}"/>
</file>

<file path=customXml/itemProps4.xml><?xml version="1.0" encoding="utf-8"?>
<ds:datastoreItem xmlns:ds="http://schemas.openxmlformats.org/officeDocument/2006/customXml" ds:itemID="{71A6E8C7-DF43-4BFC-AEA0-77363166B2DA}"/>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[Statement by the Republic of Cyprus]</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the Republic of Cyprus]</dc:title>
  <dc:creator>DCM</dc:creator>
  <cp:lastModifiedBy>Andrea Petranyi</cp:lastModifiedBy>
  <cp:revision>2</cp:revision>
  <cp:lastPrinted>2018-10-31T09:18:00Z</cp:lastPrinted>
  <dcterms:created xsi:type="dcterms:W3CDTF">2018-11-12T15:30:00Z</dcterms:created>
  <dcterms:modified xsi:type="dcterms:W3CDTF">2018-11-12T15:30:00Z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