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8E" w:rsidRPr="00DB7ECE" w:rsidRDefault="00361808" w:rsidP="00B70271">
      <w:pPr>
        <w:spacing w:after="0"/>
        <w:jc w:val="center"/>
        <w:rPr>
          <w:rFonts w:ascii="Corbel" w:hAnsi="Corbel" w:cs="Segoe UI"/>
          <w:b/>
          <w:sz w:val="23"/>
          <w:szCs w:val="23"/>
          <w:lang w:val="en-US"/>
        </w:rPr>
      </w:pPr>
      <w:r w:rsidRPr="00DB7ECE">
        <w:rPr>
          <w:rFonts w:ascii="Corbel" w:hAnsi="Corbel" w:cs="Segoe UI"/>
          <w:b/>
          <w:sz w:val="23"/>
          <w:szCs w:val="23"/>
          <w:lang w:val="en-US"/>
        </w:rPr>
        <w:t>3</w:t>
      </w:r>
      <w:r w:rsidR="00EC38D5" w:rsidRPr="00DB7ECE">
        <w:rPr>
          <w:rFonts w:ascii="Corbel" w:hAnsi="Corbel" w:cs="Segoe UI"/>
          <w:b/>
          <w:sz w:val="23"/>
          <w:szCs w:val="23"/>
          <w:lang w:val="en-US"/>
        </w:rPr>
        <w:t>1</w:t>
      </w:r>
      <w:r w:rsidR="00EC38D5" w:rsidRPr="00DB7ECE">
        <w:rPr>
          <w:rFonts w:ascii="Corbel" w:hAnsi="Corbel" w:cs="Segoe UI"/>
          <w:b/>
          <w:sz w:val="23"/>
          <w:szCs w:val="23"/>
          <w:vertAlign w:val="superscript"/>
          <w:lang w:val="en-US"/>
        </w:rPr>
        <w:t>st</w:t>
      </w:r>
      <w:r w:rsidR="00EC38D5" w:rsidRPr="00DB7ECE">
        <w:rPr>
          <w:rFonts w:ascii="Corbel" w:hAnsi="Corbel" w:cs="Segoe UI"/>
          <w:b/>
          <w:sz w:val="23"/>
          <w:szCs w:val="23"/>
          <w:lang w:val="en-US"/>
        </w:rPr>
        <w:t xml:space="preserve"> S</w:t>
      </w:r>
      <w:r w:rsidR="00FA3695" w:rsidRPr="00DB7ECE">
        <w:rPr>
          <w:rFonts w:ascii="Corbel" w:hAnsi="Corbel" w:cs="Segoe UI"/>
          <w:b/>
          <w:sz w:val="23"/>
          <w:szCs w:val="23"/>
          <w:lang w:val="en-US"/>
        </w:rPr>
        <w:t>es</w:t>
      </w:r>
      <w:r w:rsidRPr="00DB7ECE">
        <w:rPr>
          <w:rFonts w:ascii="Corbel" w:hAnsi="Corbel" w:cs="Segoe UI"/>
          <w:b/>
          <w:sz w:val="23"/>
          <w:szCs w:val="23"/>
          <w:lang w:val="en-US"/>
        </w:rPr>
        <w:t>sion of the Universal Periodic R</w:t>
      </w:r>
      <w:r w:rsidR="00FA3695" w:rsidRPr="00DB7ECE">
        <w:rPr>
          <w:rFonts w:ascii="Corbel" w:hAnsi="Corbel" w:cs="Segoe UI"/>
          <w:b/>
          <w:sz w:val="23"/>
          <w:szCs w:val="23"/>
          <w:lang w:val="en-US"/>
        </w:rPr>
        <w:t>eview</w:t>
      </w:r>
    </w:p>
    <w:p w:rsidR="00EB768E" w:rsidRPr="00DB7ECE" w:rsidRDefault="00FA3695" w:rsidP="002A4128">
      <w:pPr>
        <w:spacing w:after="0"/>
        <w:jc w:val="center"/>
        <w:rPr>
          <w:rFonts w:ascii="Corbel" w:hAnsi="Corbel" w:cs="Segoe UI"/>
          <w:b/>
          <w:sz w:val="23"/>
          <w:szCs w:val="23"/>
          <w:u w:val="single"/>
          <w:lang w:val="en-US"/>
        </w:rPr>
      </w:pPr>
      <w:r w:rsidRPr="00DB7ECE">
        <w:rPr>
          <w:rFonts w:ascii="Corbel" w:hAnsi="Corbel" w:cs="Segoe UI"/>
          <w:b/>
          <w:sz w:val="23"/>
          <w:szCs w:val="23"/>
          <w:u w:val="single"/>
          <w:lang w:val="en-US"/>
        </w:rPr>
        <w:t xml:space="preserve">Review of </w:t>
      </w:r>
      <w:r w:rsidR="002A4128" w:rsidRPr="00DB7ECE">
        <w:rPr>
          <w:rFonts w:ascii="Corbel" w:hAnsi="Corbel" w:cs="Segoe UI"/>
          <w:b/>
          <w:sz w:val="23"/>
          <w:szCs w:val="23"/>
          <w:u w:val="single"/>
          <w:lang w:val="en-US"/>
        </w:rPr>
        <w:t>NIGERIA</w:t>
      </w:r>
    </w:p>
    <w:p w:rsidR="00EB768E" w:rsidRPr="00DB7ECE" w:rsidRDefault="00EC38D5" w:rsidP="00B70271">
      <w:pPr>
        <w:spacing w:after="0"/>
        <w:jc w:val="right"/>
        <w:rPr>
          <w:rFonts w:ascii="Corbel" w:hAnsi="Corbel" w:cs="Segoe UI"/>
          <w:sz w:val="23"/>
          <w:szCs w:val="23"/>
          <w:lang w:val="en-US"/>
        </w:rPr>
      </w:pPr>
      <w:r w:rsidRPr="00DB7ECE">
        <w:rPr>
          <w:rFonts w:ascii="Corbel" w:hAnsi="Corbel" w:cs="Segoe UI"/>
          <w:sz w:val="23"/>
          <w:szCs w:val="23"/>
          <w:lang w:val="en-US"/>
        </w:rPr>
        <w:t>6 November</w:t>
      </w:r>
      <w:r w:rsidR="00361808" w:rsidRPr="00DB7ECE">
        <w:rPr>
          <w:rFonts w:ascii="Corbel" w:hAnsi="Corbel" w:cs="Segoe UI"/>
          <w:sz w:val="23"/>
          <w:szCs w:val="23"/>
          <w:lang w:val="en-US"/>
        </w:rPr>
        <w:t xml:space="preserve"> 2018</w:t>
      </w:r>
    </w:p>
    <w:p w:rsidR="00EB768E" w:rsidRPr="00DB7ECE" w:rsidRDefault="00FA3695" w:rsidP="00B70271">
      <w:pPr>
        <w:spacing w:after="0"/>
        <w:jc w:val="center"/>
        <w:rPr>
          <w:rFonts w:ascii="Corbel" w:hAnsi="Corbel" w:cs="Segoe UI"/>
          <w:b/>
          <w:sz w:val="23"/>
          <w:szCs w:val="23"/>
          <w:lang w:val="en-US"/>
        </w:rPr>
      </w:pPr>
      <w:r w:rsidRPr="00DB7ECE">
        <w:rPr>
          <w:rFonts w:ascii="Corbel" w:hAnsi="Corbel" w:cs="Segoe UI"/>
          <w:b/>
          <w:sz w:val="23"/>
          <w:szCs w:val="23"/>
          <w:lang w:val="en-US"/>
        </w:rPr>
        <w:t>Statement by Austria</w:t>
      </w:r>
    </w:p>
    <w:p w:rsidR="00EB768E" w:rsidRPr="00DB7ECE" w:rsidRDefault="00EB768E" w:rsidP="00B70271">
      <w:pPr>
        <w:spacing w:after="0"/>
        <w:jc w:val="both"/>
        <w:rPr>
          <w:rFonts w:ascii="Corbel" w:hAnsi="Corbel" w:cs="Segoe UI"/>
          <w:sz w:val="23"/>
          <w:szCs w:val="23"/>
          <w:lang w:val="en-US"/>
        </w:rPr>
      </w:pPr>
    </w:p>
    <w:p w:rsidR="002A4128" w:rsidRPr="002A4128" w:rsidRDefault="002A4128" w:rsidP="002A4128">
      <w:pPr>
        <w:spacing w:after="0" w:line="240" w:lineRule="auto"/>
        <w:ind w:left="567" w:right="569"/>
        <w:jc w:val="both"/>
        <w:rPr>
          <w:rFonts w:ascii="Corbel" w:eastAsia="Calibri" w:hAnsi="Corbel" w:cs="Segoe UI"/>
          <w:sz w:val="23"/>
          <w:szCs w:val="23"/>
          <w:lang w:val="en-US" w:eastAsia="en-US"/>
        </w:rPr>
      </w:pPr>
      <w:r w:rsidRPr="002A4128">
        <w:rPr>
          <w:rFonts w:ascii="Corbel" w:eastAsia="Calibri" w:hAnsi="Corbel" w:cs="Segoe UI"/>
          <w:sz w:val="23"/>
          <w:szCs w:val="23"/>
          <w:lang w:val="en-US" w:eastAsia="en-US"/>
        </w:rPr>
        <w:t>We welcome H.E. and the delegation of Nigeria and thank them for the presentation and the national report.</w:t>
      </w:r>
    </w:p>
    <w:p w:rsidR="002A4128" w:rsidRPr="002A4128" w:rsidRDefault="002A4128" w:rsidP="002A4128">
      <w:pPr>
        <w:spacing w:after="0" w:line="240" w:lineRule="auto"/>
        <w:ind w:left="567" w:right="569"/>
        <w:jc w:val="both"/>
        <w:rPr>
          <w:rFonts w:ascii="Corbel" w:eastAsia="Calibri" w:hAnsi="Corbel" w:cs="Segoe UI"/>
          <w:sz w:val="23"/>
          <w:szCs w:val="23"/>
          <w:lang w:val="en-US" w:eastAsia="en-US"/>
        </w:rPr>
      </w:pPr>
    </w:p>
    <w:p w:rsidR="002A4128" w:rsidRPr="002A4128" w:rsidRDefault="002A4128" w:rsidP="0066112C">
      <w:pPr>
        <w:spacing w:after="0" w:line="240" w:lineRule="auto"/>
        <w:ind w:left="567" w:right="569"/>
        <w:jc w:val="both"/>
        <w:rPr>
          <w:rFonts w:ascii="Corbel" w:eastAsia="Calibri" w:hAnsi="Corbel" w:cs="Segoe UI"/>
          <w:sz w:val="23"/>
          <w:szCs w:val="23"/>
          <w:lang w:val="en-US" w:eastAsia="en-US"/>
        </w:rPr>
      </w:pPr>
      <w:r w:rsidRPr="002A4128">
        <w:rPr>
          <w:rFonts w:ascii="Corbel" w:eastAsia="Calibri" w:hAnsi="Corbel" w:cs="Segoe UI"/>
          <w:sz w:val="23"/>
          <w:szCs w:val="23"/>
          <w:lang w:val="en-US" w:eastAsia="en-US"/>
        </w:rPr>
        <w:t>Austria commends the efforts undertaken by Nigeria since the last review,</w:t>
      </w:r>
      <w:r w:rsidR="00B876E4">
        <w:rPr>
          <w:rFonts w:ascii="Corbel" w:eastAsia="Calibri" w:hAnsi="Corbel" w:cs="Segoe UI"/>
          <w:sz w:val="23"/>
          <w:szCs w:val="23"/>
          <w:lang w:val="en-US" w:eastAsia="en-US"/>
        </w:rPr>
        <w:t xml:space="preserve"> </w:t>
      </w:r>
      <w:r w:rsidRPr="002A4128">
        <w:rPr>
          <w:rFonts w:ascii="Corbel" w:eastAsia="Calibri" w:hAnsi="Corbel" w:cs="Segoe UI"/>
          <w:sz w:val="23"/>
          <w:szCs w:val="23"/>
          <w:lang w:val="en-US" w:eastAsia="en-US"/>
        </w:rPr>
        <w:t>including the adoption of national legislation</w:t>
      </w:r>
      <w:r w:rsidR="00B876E4">
        <w:rPr>
          <w:rFonts w:ascii="Corbel" w:eastAsia="Calibri" w:hAnsi="Corbel" w:cs="Segoe UI"/>
          <w:sz w:val="23"/>
          <w:szCs w:val="23"/>
          <w:lang w:val="en-US" w:eastAsia="en-US"/>
        </w:rPr>
        <w:t>,</w:t>
      </w:r>
      <w:r w:rsidRPr="002A4128">
        <w:rPr>
          <w:rFonts w:ascii="Corbel" w:eastAsia="Calibri" w:hAnsi="Corbel" w:cs="Segoe UI"/>
          <w:sz w:val="23"/>
          <w:szCs w:val="23"/>
          <w:lang w:val="en-US" w:eastAsia="en-US"/>
        </w:rPr>
        <w:t xml:space="preserve"> i</w:t>
      </w:r>
      <w:r w:rsidR="0066112C">
        <w:rPr>
          <w:rFonts w:ascii="Corbel" w:eastAsia="Calibri" w:hAnsi="Corbel" w:cs="Segoe UI"/>
          <w:sz w:val="23"/>
          <w:szCs w:val="23"/>
          <w:lang w:val="en-US" w:eastAsia="en-US"/>
        </w:rPr>
        <w:t>n particular</w:t>
      </w:r>
      <w:r w:rsidRPr="002A4128">
        <w:rPr>
          <w:rFonts w:ascii="Corbel" w:eastAsia="Calibri" w:hAnsi="Corbel" w:cs="Segoe UI"/>
          <w:sz w:val="23"/>
          <w:szCs w:val="23"/>
          <w:lang w:val="en-US" w:eastAsia="en-US"/>
        </w:rPr>
        <w:t xml:space="preserve"> a law prohibiting FGM. In this regard, we encourage Nigeria to implement the law in a comprehensive manner.</w:t>
      </w:r>
    </w:p>
    <w:p w:rsidR="002A4128" w:rsidRPr="002A4128" w:rsidRDefault="002A4128" w:rsidP="002A4128">
      <w:pPr>
        <w:spacing w:after="0" w:line="240" w:lineRule="auto"/>
        <w:ind w:left="567" w:right="569"/>
        <w:jc w:val="both"/>
        <w:rPr>
          <w:rFonts w:ascii="Corbel" w:eastAsia="Calibri" w:hAnsi="Corbel" w:cs="Segoe UI"/>
          <w:sz w:val="23"/>
          <w:szCs w:val="23"/>
          <w:lang w:val="en-US" w:eastAsia="en-US"/>
        </w:rPr>
      </w:pPr>
    </w:p>
    <w:p w:rsidR="002A4128" w:rsidRPr="002A4128" w:rsidRDefault="002A4128" w:rsidP="00D717AC">
      <w:pPr>
        <w:spacing w:after="0" w:line="240" w:lineRule="auto"/>
        <w:ind w:left="567" w:right="569"/>
        <w:jc w:val="both"/>
        <w:rPr>
          <w:rFonts w:ascii="Corbel" w:eastAsia="Calibri" w:hAnsi="Corbel" w:cs="Segoe UI"/>
          <w:sz w:val="23"/>
          <w:szCs w:val="23"/>
          <w:lang w:val="en-US" w:eastAsia="en-US"/>
        </w:rPr>
      </w:pPr>
      <w:r w:rsidRPr="002A4128">
        <w:rPr>
          <w:rFonts w:ascii="Corbel" w:eastAsia="Calibri" w:hAnsi="Corbel" w:cs="Segoe UI"/>
          <w:sz w:val="23"/>
          <w:szCs w:val="23"/>
          <w:lang w:val="en-US" w:eastAsia="en-US"/>
        </w:rPr>
        <w:t xml:space="preserve">Despite the progress made, numerous challenges remain that have to be effectively addressed. For instance, Austria regrets that, </w:t>
      </w:r>
      <w:r w:rsidR="00D717AC">
        <w:rPr>
          <w:rFonts w:ascii="Corbel" w:eastAsia="Calibri" w:hAnsi="Corbel" w:cs="Segoe UI"/>
          <w:sz w:val="23"/>
          <w:szCs w:val="23"/>
          <w:lang w:val="en-US" w:eastAsia="en-US"/>
        </w:rPr>
        <w:t xml:space="preserve">the de-facto moratorium on the death penalty was </w:t>
      </w:r>
      <w:r w:rsidRPr="002A4128">
        <w:rPr>
          <w:rFonts w:ascii="Corbel" w:eastAsia="Calibri" w:hAnsi="Corbel" w:cs="Segoe UI"/>
          <w:sz w:val="23"/>
          <w:szCs w:val="23"/>
          <w:lang w:val="en-US" w:eastAsia="en-US"/>
        </w:rPr>
        <w:t>once again contravened</w:t>
      </w:r>
      <w:r w:rsidR="00D717AC">
        <w:rPr>
          <w:rFonts w:ascii="Corbel" w:eastAsia="Calibri" w:hAnsi="Corbel" w:cs="Segoe UI"/>
          <w:sz w:val="23"/>
          <w:szCs w:val="23"/>
          <w:lang w:val="en-US" w:eastAsia="en-US"/>
        </w:rPr>
        <w:t xml:space="preserve"> in Nigeria, this time</w:t>
      </w:r>
      <w:r w:rsidRPr="002A4128">
        <w:rPr>
          <w:rFonts w:ascii="Corbel" w:eastAsia="Calibri" w:hAnsi="Corbel" w:cs="Segoe UI"/>
          <w:sz w:val="23"/>
          <w:szCs w:val="23"/>
          <w:lang w:val="en-US" w:eastAsia="en-US"/>
        </w:rPr>
        <w:t xml:space="preserve"> </w:t>
      </w:r>
      <w:r w:rsidR="00D717AC">
        <w:rPr>
          <w:rFonts w:ascii="Corbel" w:eastAsia="Calibri" w:hAnsi="Corbel" w:cs="Segoe UI"/>
          <w:sz w:val="23"/>
          <w:szCs w:val="23"/>
          <w:lang w:val="en-US" w:eastAsia="en-US"/>
        </w:rPr>
        <w:t xml:space="preserve">in Edo State </w:t>
      </w:r>
      <w:r w:rsidRPr="002A4128">
        <w:rPr>
          <w:rFonts w:ascii="Corbel" w:eastAsia="Calibri" w:hAnsi="Corbel" w:cs="Segoe UI"/>
          <w:sz w:val="23"/>
          <w:szCs w:val="23"/>
          <w:lang w:val="en-US" w:eastAsia="en-US"/>
        </w:rPr>
        <w:t xml:space="preserve">in December 2016. </w:t>
      </w:r>
    </w:p>
    <w:p w:rsidR="002A4128" w:rsidRPr="002A4128" w:rsidRDefault="002A4128" w:rsidP="002A4128">
      <w:pPr>
        <w:spacing w:after="0" w:line="240" w:lineRule="auto"/>
        <w:ind w:left="567" w:right="569"/>
        <w:jc w:val="both"/>
        <w:rPr>
          <w:rFonts w:ascii="Corbel" w:eastAsia="Calibri" w:hAnsi="Corbel" w:cs="Segoe UI"/>
          <w:sz w:val="23"/>
          <w:szCs w:val="23"/>
          <w:lang w:val="en-US" w:eastAsia="en-US"/>
        </w:rPr>
      </w:pPr>
    </w:p>
    <w:p w:rsidR="002A4128" w:rsidRPr="00DB7ECE" w:rsidRDefault="002A4128" w:rsidP="002A4128">
      <w:pPr>
        <w:spacing w:after="0" w:line="240" w:lineRule="auto"/>
        <w:ind w:left="567" w:right="569"/>
        <w:jc w:val="both"/>
        <w:rPr>
          <w:rFonts w:ascii="Corbel" w:eastAsia="Calibri" w:hAnsi="Corbel" w:cs="Segoe UI"/>
          <w:sz w:val="23"/>
          <w:szCs w:val="23"/>
          <w:lang w:val="en-US" w:eastAsia="en-US"/>
        </w:rPr>
      </w:pPr>
      <w:r w:rsidRPr="002A4128">
        <w:rPr>
          <w:rFonts w:ascii="Corbel" w:eastAsia="Calibri" w:hAnsi="Corbel" w:cs="Segoe UI"/>
          <w:sz w:val="23"/>
          <w:szCs w:val="23"/>
          <w:lang w:val="en-US" w:eastAsia="en-US"/>
        </w:rPr>
        <w:t xml:space="preserve">Furthermore, Austria has noticed with concern the large number of victims of human trafficking coming from Nigeria. In this regard, we welcome the enactment of the Trafficking in Persons (Prohibition) Enforcement and Administration Act </w:t>
      </w:r>
      <w:r w:rsidR="00B876E4">
        <w:rPr>
          <w:rFonts w:ascii="Corbel" w:eastAsia="Calibri" w:hAnsi="Corbel" w:cs="Segoe UI"/>
          <w:sz w:val="23"/>
          <w:szCs w:val="23"/>
          <w:lang w:val="en-US" w:eastAsia="en-US"/>
        </w:rPr>
        <w:t xml:space="preserve">2015, </w:t>
      </w:r>
      <w:r w:rsidRPr="002A4128">
        <w:rPr>
          <w:rFonts w:ascii="Corbel" w:eastAsia="Calibri" w:hAnsi="Corbel" w:cs="Segoe UI"/>
          <w:sz w:val="23"/>
          <w:szCs w:val="23"/>
          <w:lang w:val="en-US" w:eastAsia="en-US"/>
        </w:rPr>
        <w:t>which seeks to strengthen Nigeria’s institutional framework to combat trafficking in human beings.</w:t>
      </w:r>
    </w:p>
    <w:p w:rsidR="00DB7ECE" w:rsidRPr="002A4128" w:rsidRDefault="00DB7ECE" w:rsidP="002A4128">
      <w:pPr>
        <w:spacing w:after="0" w:line="240" w:lineRule="auto"/>
        <w:ind w:left="567" w:right="569"/>
        <w:jc w:val="both"/>
        <w:rPr>
          <w:rFonts w:ascii="Corbel" w:eastAsia="Calibri" w:hAnsi="Corbel" w:cs="Segoe UI"/>
          <w:sz w:val="23"/>
          <w:szCs w:val="23"/>
          <w:lang w:val="en-US" w:eastAsia="en-US"/>
        </w:rPr>
      </w:pPr>
    </w:p>
    <w:p w:rsidR="002A4128" w:rsidRPr="002A4128" w:rsidRDefault="002A4128" w:rsidP="002A4128">
      <w:pPr>
        <w:spacing w:after="0" w:line="240" w:lineRule="auto"/>
        <w:ind w:left="567" w:right="569"/>
        <w:jc w:val="both"/>
        <w:rPr>
          <w:rFonts w:ascii="Corbel" w:eastAsia="Calibri" w:hAnsi="Corbel" w:cs="Segoe UI"/>
          <w:sz w:val="23"/>
          <w:szCs w:val="23"/>
          <w:lang w:val="en-US" w:eastAsia="en-US"/>
        </w:rPr>
      </w:pPr>
    </w:p>
    <w:p w:rsidR="002A4128" w:rsidRPr="002A4128" w:rsidRDefault="002A4128" w:rsidP="002A4128">
      <w:pPr>
        <w:spacing w:after="0" w:line="240" w:lineRule="auto"/>
        <w:ind w:left="567" w:right="569"/>
        <w:jc w:val="both"/>
        <w:rPr>
          <w:rFonts w:ascii="Corbel" w:eastAsia="Calibri" w:hAnsi="Corbel" w:cs="Segoe UI"/>
          <w:sz w:val="23"/>
          <w:szCs w:val="23"/>
          <w:u w:val="single"/>
          <w:lang w:val="en-US" w:eastAsia="en-US"/>
        </w:rPr>
      </w:pPr>
      <w:r w:rsidRPr="002A4128">
        <w:rPr>
          <w:rFonts w:ascii="Corbel" w:eastAsia="Calibri" w:hAnsi="Corbel" w:cs="Segoe UI"/>
          <w:sz w:val="23"/>
          <w:szCs w:val="23"/>
          <w:u w:val="single"/>
          <w:lang w:val="en-US" w:eastAsia="en-US"/>
        </w:rPr>
        <w:t xml:space="preserve">Austria offers the following recommendations to the Government of Nigeria: </w:t>
      </w:r>
    </w:p>
    <w:p w:rsidR="002A4128" w:rsidRPr="002A4128" w:rsidRDefault="002A4128" w:rsidP="002A4128">
      <w:pPr>
        <w:spacing w:after="0" w:line="240" w:lineRule="auto"/>
        <w:ind w:left="567" w:right="569"/>
        <w:jc w:val="both"/>
        <w:rPr>
          <w:rFonts w:ascii="Corbel" w:eastAsia="Calibri" w:hAnsi="Corbel" w:cs="Segoe UI"/>
          <w:sz w:val="23"/>
          <w:szCs w:val="23"/>
          <w:lang w:val="en-US" w:eastAsia="en-US"/>
        </w:rPr>
      </w:pPr>
    </w:p>
    <w:p w:rsidR="002A4128" w:rsidRDefault="002A4128" w:rsidP="00DB7ECE">
      <w:pPr>
        <w:pStyle w:val="Listenabsatz"/>
        <w:numPr>
          <w:ilvl w:val="0"/>
          <w:numId w:val="15"/>
        </w:numPr>
        <w:spacing w:before="120" w:after="5" w:line="247" w:lineRule="auto"/>
        <w:jc w:val="both"/>
        <w:rPr>
          <w:rFonts w:ascii="Corbel" w:eastAsia="Times New Roman" w:hAnsi="Corbel" w:cs="Segoe UI"/>
          <w:color w:val="000000"/>
          <w:sz w:val="23"/>
          <w:szCs w:val="23"/>
          <w:lang w:val="en-US"/>
        </w:rPr>
      </w:pPr>
      <w:r w:rsidRPr="00DB7ECE">
        <w:rPr>
          <w:rFonts w:ascii="Corbel" w:eastAsia="Times New Roman" w:hAnsi="Corbel" w:cs="Segoe UI"/>
          <w:color w:val="000000"/>
          <w:sz w:val="23"/>
          <w:szCs w:val="23"/>
          <w:lang w:val="en-US"/>
        </w:rPr>
        <w:t xml:space="preserve">Take concrete steps to remove all provisions that criminalize petty offences from both Federal and </w:t>
      </w:r>
      <w:r w:rsidR="00D717AC">
        <w:rPr>
          <w:rFonts w:ascii="Corbel" w:eastAsia="Times New Roman" w:hAnsi="Corbel" w:cs="Segoe UI"/>
          <w:color w:val="000000"/>
          <w:sz w:val="23"/>
          <w:szCs w:val="23"/>
          <w:lang w:val="en-US"/>
        </w:rPr>
        <w:t>State laws;</w:t>
      </w:r>
    </w:p>
    <w:p w:rsidR="00DB7ECE" w:rsidRPr="00DB7ECE" w:rsidRDefault="00DB7ECE" w:rsidP="00DB7ECE">
      <w:pPr>
        <w:spacing w:before="120" w:after="5" w:line="247" w:lineRule="auto"/>
        <w:ind w:left="360"/>
        <w:jc w:val="both"/>
        <w:rPr>
          <w:rFonts w:ascii="Corbel" w:eastAsia="Times New Roman" w:hAnsi="Corbel" w:cs="Segoe UI"/>
          <w:color w:val="000000"/>
          <w:sz w:val="23"/>
          <w:szCs w:val="23"/>
          <w:lang w:val="en-US"/>
        </w:rPr>
      </w:pPr>
    </w:p>
    <w:p w:rsidR="002A4128" w:rsidRDefault="002A4128" w:rsidP="00DB7ECE">
      <w:pPr>
        <w:pStyle w:val="Listenabsatz"/>
        <w:numPr>
          <w:ilvl w:val="0"/>
          <w:numId w:val="15"/>
        </w:numPr>
        <w:spacing w:before="120" w:after="5" w:line="247" w:lineRule="auto"/>
        <w:jc w:val="both"/>
        <w:rPr>
          <w:rFonts w:ascii="Corbel" w:eastAsia="Times New Roman" w:hAnsi="Corbel" w:cs="Segoe UI"/>
          <w:color w:val="000000"/>
          <w:sz w:val="23"/>
          <w:szCs w:val="23"/>
          <w:lang w:val="en-US"/>
        </w:rPr>
      </w:pPr>
      <w:r w:rsidRPr="00DB7ECE">
        <w:rPr>
          <w:rFonts w:ascii="Corbel" w:eastAsia="Times New Roman" w:hAnsi="Corbel" w:cs="Segoe UI"/>
          <w:color w:val="000000"/>
          <w:sz w:val="23"/>
          <w:szCs w:val="23"/>
          <w:lang w:val="en-US"/>
        </w:rPr>
        <w:t>Amend and review all legislation and policies, with a view to de-criminalizing  same-sex relations</w:t>
      </w:r>
      <w:r w:rsidR="00D717AC">
        <w:rPr>
          <w:rFonts w:ascii="Corbel" w:eastAsia="Times New Roman" w:hAnsi="Corbel" w:cs="Segoe UI"/>
          <w:color w:val="000000"/>
          <w:sz w:val="23"/>
          <w:szCs w:val="23"/>
          <w:lang w:val="en-US"/>
        </w:rPr>
        <w:t>;</w:t>
      </w:r>
    </w:p>
    <w:p w:rsidR="00DB7ECE" w:rsidRPr="00DB7ECE" w:rsidRDefault="00DB7ECE" w:rsidP="00DB7ECE">
      <w:pPr>
        <w:spacing w:after="0" w:line="247" w:lineRule="auto"/>
        <w:jc w:val="both"/>
        <w:rPr>
          <w:rFonts w:ascii="Corbel" w:eastAsia="Times New Roman" w:hAnsi="Corbel" w:cs="Segoe UI"/>
          <w:color w:val="000000"/>
          <w:sz w:val="23"/>
          <w:szCs w:val="23"/>
          <w:lang w:val="en-US"/>
        </w:rPr>
      </w:pPr>
    </w:p>
    <w:p w:rsidR="002A4128" w:rsidRDefault="002A4128" w:rsidP="00DB7ECE">
      <w:pPr>
        <w:pStyle w:val="Listenabsatz"/>
        <w:numPr>
          <w:ilvl w:val="0"/>
          <w:numId w:val="15"/>
        </w:numPr>
        <w:spacing w:before="120" w:after="5" w:line="247" w:lineRule="auto"/>
        <w:jc w:val="both"/>
        <w:rPr>
          <w:rFonts w:ascii="Corbel" w:eastAsia="Times New Roman" w:hAnsi="Corbel" w:cs="Segoe UI"/>
          <w:color w:val="000000"/>
          <w:sz w:val="23"/>
          <w:szCs w:val="23"/>
          <w:lang w:val="en-US"/>
        </w:rPr>
      </w:pPr>
      <w:r w:rsidRPr="00DB7ECE">
        <w:rPr>
          <w:rFonts w:ascii="Corbel" w:eastAsia="Times New Roman" w:hAnsi="Corbel" w:cs="Segoe UI"/>
          <w:color w:val="000000"/>
          <w:sz w:val="23"/>
          <w:szCs w:val="23"/>
          <w:lang w:val="en-US"/>
        </w:rPr>
        <w:t xml:space="preserve">Ensure that the moratorium on the death penalty is upheld on the federal and states level with a view </w:t>
      </w:r>
      <w:r w:rsidR="00D717AC">
        <w:rPr>
          <w:rFonts w:ascii="Corbel" w:eastAsia="Times New Roman" w:hAnsi="Corbel" w:cs="Segoe UI"/>
          <w:color w:val="000000"/>
          <w:sz w:val="23"/>
          <w:szCs w:val="23"/>
          <w:lang w:val="en-US"/>
        </w:rPr>
        <w:t>to abolishing the death penalty;</w:t>
      </w:r>
    </w:p>
    <w:p w:rsidR="00DB7ECE" w:rsidRPr="00DB7ECE" w:rsidRDefault="00DB7ECE" w:rsidP="00DB7ECE">
      <w:pPr>
        <w:spacing w:before="120" w:after="5" w:line="247" w:lineRule="auto"/>
        <w:jc w:val="both"/>
        <w:rPr>
          <w:rFonts w:ascii="Corbel" w:eastAsia="Times New Roman" w:hAnsi="Corbel" w:cs="Segoe UI"/>
          <w:color w:val="000000"/>
          <w:sz w:val="23"/>
          <w:szCs w:val="23"/>
          <w:lang w:val="en-US"/>
        </w:rPr>
      </w:pPr>
    </w:p>
    <w:p w:rsidR="002A4128" w:rsidRPr="00DB7ECE" w:rsidRDefault="002A4128" w:rsidP="002A4128">
      <w:pPr>
        <w:pStyle w:val="Listenabsatz"/>
        <w:numPr>
          <w:ilvl w:val="0"/>
          <w:numId w:val="15"/>
        </w:numPr>
        <w:spacing w:before="120" w:after="5" w:line="247" w:lineRule="auto"/>
        <w:jc w:val="both"/>
        <w:rPr>
          <w:rFonts w:ascii="Corbel" w:eastAsia="Times New Roman" w:hAnsi="Corbel" w:cs="Segoe UI"/>
          <w:color w:val="000000"/>
          <w:sz w:val="23"/>
          <w:szCs w:val="23"/>
          <w:lang w:val="en-US"/>
        </w:rPr>
      </w:pPr>
      <w:r w:rsidRPr="00DB7ECE">
        <w:rPr>
          <w:rFonts w:ascii="Corbel" w:eastAsia="Times New Roman" w:hAnsi="Corbel" w:cs="Segoe UI"/>
          <w:color w:val="000000"/>
          <w:sz w:val="23"/>
          <w:szCs w:val="23"/>
          <w:lang w:val="en-US"/>
        </w:rPr>
        <w:t>Continue to raise awareness about trafficking in human beings to prevent people from being trafficked and ensure that support is provided for those who have becom</w:t>
      </w:r>
      <w:r w:rsidR="00D717AC">
        <w:rPr>
          <w:rFonts w:ascii="Corbel" w:eastAsia="Times New Roman" w:hAnsi="Corbel" w:cs="Segoe UI"/>
          <w:color w:val="000000"/>
          <w:sz w:val="23"/>
          <w:szCs w:val="23"/>
          <w:lang w:val="en-US"/>
        </w:rPr>
        <w:t>e victim to this heinous crime;</w:t>
      </w:r>
    </w:p>
    <w:p w:rsidR="002A4128" w:rsidRPr="002A4128" w:rsidRDefault="002A4128" w:rsidP="002A4128">
      <w:pPr>
        <w:spacing w:before="120" w:after="5" w:line="247" w:lineRule="auto"/>
        <w:ind w:left="851"/>
        <w:jc w:val="both"/>
        <w:rPr>
          <w:rFonts w:ascii="Corbel" w:eastAsia="Times New Roman" w:hAnsi="Corbel" w:cs="Segoe UI"/>
          <w:color w:val="000000"/>
          <w:sz w:val="23"/>
          <w:szCs w:val="23"/>
          <w:lang w:val="en-US"/>
        </w:rPr>
      </w:pPr>
    </w:p>
    <w:p w:rsidR="001E51B4" w:rsidRPr="00DB7ECE" w:rsidRDefault="00642E45" w:rsidP="00027EE1">
      <w:pPr>
        <w:pStyle w:val="KeinLeerraum"/>
        <w:spacing w:line="276" w:lineRule="auto"/>
        <w:contextualSpacing/>
        <w:jc w:val="both"/>
        <w:rPr>
          <w:rFonts w:ascii="Corbel" w:hAnsi="Corbel" w:cs="Segoe UI"/>
          <w:sz w:val="23"/>
          <w:szCs w:val="23"/>
          <w:lang w:val="en-US"/>
        </w:rPr>
      </w:pPr>
      <w:r w:rsidRPr="00DB7ECE">
        <w:rPr>
          <w:rFonts w:ascii="Corbel" w:hAnsi="Corbel" w:cs="Segoe UI"/>
          <w:sz w:val="23"/>
          <w:szCs w:val="23"/>
          <w:lang w:val="en-US"/>
        </w:rPr>
        <w:t>I thank you.</w:t>
      </w:r>
    </w:p>
    <w:p w:rsidR="00F710C3" w:rsidRDefault="00A32FF2" w:rsidP="0001406E">
      <w:pPr>
        <w:pStyle w:val="KeinLeerraum"/>
        <w:spacing w:line="276" w:lineRule="auto"/>
        <w:contextualSpacing/>
        <w:jc w:val="both"/>
        <w:rPr>
          <w:rFonts w:ascii="Segoe UI" w:hAnsi="Segoe UI" w:cs="Segoe UI"/>
          <w:lang w:val="en-US"/>
        </w:rPr>
      </w:pPr>
      <w:r>
        <w:rPr>
          <w:rFonts w:ascii="Segoe UI" w:hAnsi="Segoe UI" w:cs="Segoe UI"/>
          <w:lang w:val="en-US"/>
        </w:rPr>
        <w:tab/>
      </w:r>
      <w:r>
        <w:rPr>
          <w:rFonts w:ascii="Segoe UI" w:hAnsi="Segoe UI" w:cs="Segoe UI"/>
          <w:lang w:val="en-US"/>
        </w:rPr>
        <w:tab/>
      </w:r>
      <w:r>
        <w:rPr>
          <w:rFonts w:ascii="Segoe UI" w:hAnsi="Segoe UI" w:cs="Segoe UI"/>
          <w:lang w:val="en-US"/>
        </w:rPr>
        <w:tab/>
      </w:r>
    </w:p>
    <w:p w:rsidR="00EC6C14" w:rsidRDefault="00EC6C14" w:rsidP="00027EE1">
      <w:pPr>
        <w:pStyle w:val="KeinLeerraum"/>
        <w:spacing w:line="276" w:lineRule="auto"/>
        <w:contextualSpacing/>
        <w:jc w:val="both"/>
        <w:rPr>
          <w:rFonts w:ascii="Segoe UI" w:hAnsi="Segoe UI" w:cs="Segoe UI"/>
          <w:i/>
          <w:sz w:val="20"/>
          <w:szCs w:val="20"/>
          <w:u w:val="single"/>
          <w:lang w:val="en-US"/>
        </w:rPr>
      </w:pPr>
    </w:p>
    <w:p w:rsidR="00EC6C14" w:rsidRDefault="00EC6C14" w:rsidP="00027EE1">
      <w:pPr>
        <w:pStyle w:val="KeinLeerraum"/>
        <w:spacing w:line="276" w:lineRule="auto"/>
        <w:contextualSpacing/>
        <w:jc w:val="both"/>
        <w:rPr>
          <w:rFonts w:ascii="Segoe UI" w:hAnsi="Segoe UI" w:cs="Segoe UI"/>
          <w:i/>
          <w:sz w:val="20"/>
          <w:szCs w:val="20"/>
          <w:u w:val="single"/>
          <w:lang w:val="en-US"/>
        </w:rPr>
      </w:pPr>
    </w:p>
    <w:p w:rsidR="00EC6C14" w:rsidRDefault="00EC6C14" w:rsidP="00027EE1">
      <w:pPr>
        <w:pStyle w:val="KeinLeerraum"/>
        <w:spacing w:line="276" w:lineRule="auto"/>
        <w:contextualSpacing/>
        <w:jc w:val="both"/>
        <w:rPr>
          <w:rFonts w:ascii="Segoe UI" w:hAnsi="Segoe UI" w:cs="Segoe UI"/>
          <w:i/>
          <w:sz w:val="20"/>
          <w:szCs w:val="20"/>
          <w:u w:val="single"/>
          <w:lang w:val="en-US"/>
        </w:rPr>
      </w:pPr>
    </w:p>
    <w:sectPr w:rsidR="00EC6C14" w:rsidSect="00E91093">
      <w:headerReference w:type="default" r:id="rId10"/>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B2" w:rsidRDefault="008768B2" w:rsidP="00E91093">
      <w:pPr>
        <w:spacing w:after="0" w:line="240" w:lineRule="auto"/>
      </w:pPr>
      <w:r>
        <w:separator/>
      </w:r>
    </w:p>
  </w:endnote>
  <w:endnote w:type="continuationSeparator" w:id="0">
    <w:p w:rsidR="008768B2" w:rsidRDefault="008768B2" w:rsidP="00E9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B2" w:rsidRDefault="008768B2" w:rsidP="00E91093">
      <w:pPr>
        <w:spacing w:after="0" w:line="240" w:lineRule="auto"/>
      </w:pPr>
      <w:r>
        <w:separator/>
      </w:r>
    </w:p>
  </w:footnote>
  <w:footnote w:type="continuationSeparator" w:id="0">
    <w:p w:rsidR="008768B2" w:rsidRDefault="008768B2" w:rsidP="00E9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F5" w:rsidRDefault="00B904F5" w:rsidP="00272908">
    <w:pPr>
      <w:pStyle w:val="Kopfzeile"/>
      <w:jc w:val="right"/>
    </w:pPr>
    <w:r>
      <w:rPr>
        <w:noProof/>
      </w:rPr>
      <w:drawing>
        <wp:anchor distT="0" distB="0" distL="114300" distR="114300" simplePos="0" relativeHeight="251659264" behindDoc="1" locked="0" layoutInCell="1" allowOverlap="1" wp14:anchorId="1FE66F6B" wp14:editId="664D1BA2">
          <wp:simplePos x="0" y="0"/>
          <wp:positionH relativeFrom="column">
            <wp:posOffset>-404495</wp:posOffset>
          </wp:positionH>
          <wp:positionV relativeFrom="paragraph">
            <wp:posOffset>-20955</wp:posOffset>
          </wp:positionV>
          <wp:extent cx="1714500" cy="803910"/>
          <wp:effectExtent l="0" t="0" r="0" b="0"/>
          <wp:wrapTight wrapText="bothSides">
            <wp:wrapPolygon edited="0">
              <wp:start x="0" y="0"/>
              <wp:lineTo x="0" y="20986"/>
              <wp:lineTo x="21360" y="20986"/>
              <wp:lineTo x="21360" y="0"/>
              <wp:lineTo x="0" y="0"/>
            </wp:wrapPolygon>
          </wp:wrapTight>
          <wp:docPr id="1" name="Grafik 1" descr="ÖV_Gen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_Gen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Check </w:t>
    </w:r>
    <w:proofErr w:type="spellStart"/>
    <w:r>
      <w:t>against</w:t>
    </w:r>
    <w:proofErr w:type="spellEnd"/>
    <w:r>
      <w:t xml:space="preserve"> </w:t>
    </w:r>
    <w:proofErr w:type="spellStart"/>
    <w:r>
      <w:t>delivery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D02"/>
    <w:multiLevelType w:val="hybridMultilevel"/>
    <w:tmpl w:val="1C649D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C6927C6"/>
    <w:multiLevelType w:val="hybridMultilevel"/>
    <w:tmpl w:val="80745E2C"/>
    <w:lvl w:ilvl="0" w:tplc="14D46C1A">
      <w:start w:val="3"/>
      <w:numFmt w:val="bullet"/>
      <w:lvlText w:val="-"/>
      <w:lvlJc w:val="left"/>
      <w:pPr>
        <w:ind w:left="360" w:hanging="360"/>
      </w:pPr>
      <w:rPr>
        <w:rFonts w:ascii="Segoe UI" w:eastAsiaTheme="minorHAnsi" w:hAnsi="Segoe UI" w:cs="Segoe U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28C94F18"/>
    <w:multiLevelType w:val="hybridMultilevel"/>
    <w:tmpl w:val="785000E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D10B20"/>
    <w:multiLevelType w:val="hybridMultilevel"/>
    <w:tmpl w:val="8942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767C9"/>
    <w:multiLevelType w:val="hybridMultilevel"/>
    <w:tmpl w:val="7B2827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EFB6639"/>
    <w:multiLevelType w:val="hybridMultilevel"/>
    <w:tmpl w:val="BE7049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98F3B3B"/>
    <w:multiLevelType w:val="hybridMultilevel"/>
    <w:tmpl w:val="E51E64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0714429"/>
    <w:multiLevelType w:val="hybridMultilevel"/>
    <w:tmpl w:val="ECCACA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nsid w:val="573A1DB0"/>
    <w:multiLevelType w:val="hybridMultilevel"/>
    <w:tmpl w:val="DDE67C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A0B6C65"/>
    <w:multiLevelType w:val="hybridMultilevel"/>
    <w:tmpl w:val="37644E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6AF62FC8"/>
    <w:multiLevelType w:val="hybridMultilevel"/>
    <w:tmpl w:val="8F02D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D6620CF"/>
    <w:multiLevelType w:val="hybridMultilevel"/>
    <w:tmpl w:val="B8B20F94"/>
    <w:lvl w:ilvl="0" w:tplc="EF2AA3D6">
      <w:start w:val="1"/>
      <w:numFmt w:val="decimal"/>
      <w:pStyle w:val="CourtNumberedpara"/>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6EED503D"/>
    <w:multiLevelType w:val="hybridMultilevel"/>
    <w:tmpl w:val="0B229C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75D12C9A"/>
    <w:multiLevelType w:val="hybridMultilevel"/>
    <w:tmpl w:val="188E6D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4"/>
  </w:num>
  <w:num w:numId="5">
    <w:abstractNumId w:val="5"/>
  </w:num>
  <w:num w:numId="6">
    <w:abstractNumId w:val="2"/>
  </w:num>
  <w:num w:numId="7">
    <w:abstractNumId w:val="7"/>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1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A6"/>
    <w:rsid w:val="000064DB"/>
    <w:rsid w:val="0001406E"/>
    <w:rsid w:val="00027EE1"/>
    <w:rsid w:val="00037470"/>
    <w:rsid w:val="00054084"/>
    <w:rsid w:val="00056728"/>
    <w:rsid w:val="000646A0"/>
    <w:rsid w:val="00075716"/>
    <w:rsid w:val="00082C71"/>
    <w:rsid w:val="00094CF9"/>
    <w:rsid w:val="000A2625"/>
    <w:rsid w:val="000A480A"/>
    <w:rsid w:val="000B4D69"/>
    <w:rsid w:val="000B5EB1"/>
    <w:rsid w:val="000B64D6"/>
    <w:rsid w:val="000D4138"/>
    <w:rsid w:val="001127EF"/>
    <w:rsid w:val="00114EBC"/>
    <w:rsid w:val="0011790F"/>
    <w:rsid w:val="00123DF4"/>
    <w:rsid w:val="00126E43"/>
    <w:rsid w:val="00133CBF"/>
    <w:rsid w:val="0014732E"/>
    <w:rsid w:val="00163ABB"/>
    <w:rsid w:val="00173F3D"/>
    <w:rsid w:val="001912A6"/>
    <w:rsid w:val="001A4DA7"/>
    <w:rsid w:val="001B65C8"/>
    <w:rsid w:val="001D21DC"/>
    <w:rsid w:val="001D3E69"/>
    <w:rsid w:val="001D4380"/>
    <w:rsid w:val="001E51B4"/>
    <w:rsid w:val="001F0044"/>
    <w:rsid w:val="001F47ED"/>
    <w:rsid w:val="001F4E03"/>
    <w:rsid w:val="002058A3"/>
    <w:rsid w:val="0021645D"/>
    <w:rsid w:val="00221810"/>
    <w:rsid w:val="00232207"/>
    <w:rsid w:val="00234794"/>
    <w:rsid w:val="0024097A"/>
    <w:rsid w:val="002454F2"/>
    <w:rsid w:val="00253D86"/>
    <w:rsid w:val="0025666C"/>
    <w:rsid w:val="00272908"/>
    <w:rsid w:val="00275C5E"/>
    <w:rsid w:val="0027714A"/>
    <w:rsid w:val="0029561B"/>
    <w:rsid w:val="002966CF"/>
    <w:rsid w:val="002A3210"/>
    <w:rsid w:val="002A4128"/>
    <w:rsid w:val="002B5B20"/>
    <w:rsid w:val="002C3695"/>
    <w:rsid w:val="002C6220"/>
    <w:rsid w:val="002E0F35"/>
    <w:rsid w:val="002E21EC"/>
    <w:rsid w:val="002E2897"/>
    <w:rsid w:val="002F1858"/>
    <w:rsid w:val="0031013B"/>
    <w:rsid w:val="00311249"/>
    <w:rsid w:val="0031288E"/>
    <w:rsid w:val="00317F3A"/>
    <w:rsid w:val="00344FF1"/>
    <w:rsid w:val="00347048"/>
    <w:rsid w:val="0035780A"/>
    <w:rsid w:val="00361808"/>
    <w:rsid w:val="003656CF"/>
    <w:rsid w:val="00367B78"/>
    <w:rsid w:val="0037199E"/>
    <w:rsid w:val="00372E72"/>
    <w:rsid w:val="00374409"/>
    <w:rsid w:val="00384FB2"/>
    <w:rsid w:val="0038505A"/>
    <w:rsid w:val="003856AE"/>
    <w:rsid w:val="0039375A"/>
    <w:rsid w:val="003A4EDD"/>
    <w:rsid w:val="003C1D13"/>
    <w:rsid w:val="003C383C"/>
    <w:rsid w:val="003C6EF0"/>
    <w:rsid w:val="003E28C7"/>
    <w:rsid w:val="003F160F"/>
    <w:rsid w:val="003F401A"/>
    <w:rsid w:val="003F5BBD"/>
    <w:rsid w:val="004239B5"/>
    <w:rsid w:val="00423B4F"/>
    <w:rsid w:val="00424681"/>
    <w:rsid w:val="00431585"/>
    <w:rsid w:val="00433621"/>
    <w:rsid w:val="004341C2"/>
    <w:rsid w:val="004354BC"/>
    <w:rsid w:val="00437A4F"/>
    <w:rsid w:val="00456A53"/>
    <w:rsid w:val="004733A5"/>
    <w:rsid w:val="00477490"/>
    <w:rsid w:val="004806E8"/>
    <w:rsid w:val="0049161E"/>
    <w:rsid w:val="004A0C79"/>
    <w:rsid w:val="004A3083"/>
    <w:rsid w:val="004B323A"/>
    <w:rsid w:val="004C27C0"/>
    <w:rsid w:val="004C44F0"/>
    <w:rsid w:val="004C45EB"/>
    <w:rsid w:val="004D2DE3"/>
    <w:rsid w:val="004D40F8"/>
    <w:rsid w:val="004E4239"/>
    <w:rsid w:val="004E5439"/>
    <w:rsid w:val="004E6BAD"/>
    <w:rsid w:val="004E786B"/>
    <w:rsid w:val="004F4F1F"/>
    <w:rsid w:val="004F6FB3"/>
    <w:rsid w:val="00503B05"/>
    <w:rsid w:val="00505E9C"/>
    <w:rsid w:val="00524D88"/>
    <w:rsid w:val="00524F29"/>
    <w:rsid w:val="00530B66"/>
    <w:rsid w:val="00541635"/>
    <w:rsid w:val="00550B26"/>
    <w:rsid w:val="005851F9"/>
    <w:rsid w:val="00590DEA"/>
    <w:rsid w:val="00592478"/>
    <w:rsid w:val="00593A03"/>
    <w:rsid w:val="005A0B81"/>
    <w:rsid w:val="005A417E"/>
    <w:rsid w:val="005A6D48"/>
    <w:rsid w:val="005B1304"/>
    <w:rsid w:val="005B1C16"/>
    <w:rsid w:val="005B2083"/>
    <w:rsid w:val="005B29CF"/>
    <w:rsid w:val="005B468E"/>
    <w:rsid w:val="005C3794"/>
    <w:rsid w:val="005C43DD"/>
    <w:rsid w:val="005C5499"/>
    <w:rsid w:val="005D23C1"/>
    <w:rsid w:val="005D6209"/>
    <w:rsid w:val="005F6ADF"/>
    <w:rsid w:val="006029EF"/>
    <w:rsid w:val="00605435"/>
    <w:rsid w:val="00610BD0"/>
    <w:rsid w:val="0062317E"/>
    <w:rsid w:val="006251FC"/>
    <w:rsid w:val="00641BF0"/>
    <w:rsid w:val="00642251"/>
    <w:rsid w:val="00642E45"/>
    <w:rsid w:val="0065335B"/>
    <w:rsid w:val="006543B5"/>
    <w:rsid w:val="0066112C"/>
    <w:rsid w:val="00667B8C"/>
    <w:rsid w:val="006758BE"/>
    <w:rsid w:val="00680812"/>
    <w:rsid w:val="00682D78"/>
    <w:rsid w:val="006C12D4"/>
    <w:rsid w:val="006E0818"/>
    <w:rsid w:val="006E2013"/>
    <w:rsid w:val="006E7E4A"/>
    <w:rsid w:val="006F16DA"/>
    <w:rsid w:val="00705EBC"/>
    <w:rsid w:val="00727578"/>
    <w:rsid w:val="00734FC1"/>
    <w:rsid w:val="007352F6"/>
    <w:rsid w:val="00743F45"/>
    <w:rsid w:val="007650C8"/>
    <w:rsid w:val="007659DC"/>
    <w:rsid w:val="007669D7"/>
    <w:rsid w:val="0078044B"/>
    <w:rsid w:val="007E6C2E"/>
    <w:rsid w:val="007F5338"/>
    <w:rsid w:val="007F6E6B"/>
    <w:rsid w:val="007F7292"/>
    <w:rsid w:val="00806EE2"/>
    <w:rsid w:val="008073CD"/>
    <w:rsid w:val="0082734D"/>
    <w:rsid w:val="00830449"/>
    <w:rsid w:val="00830831"/>
    <w:rsid w:val="00847D72"/>
    <w:rsid w:val="008535EF"/>
    <w:rsid w:val="0085786D"/>
    <w:rsid w:val="00864ACD"/>
    <w:rsid w:val="00865174"/>
    <w:rsid w:val="008756CE"/>
    <w:rsid w:val="00876406"/>
    <w:rsid w:val="008768B2"/>
    <w:rsid w:val="00881A6A"/>
    <w:rsid w:val="00881C02"/>
    <w:rsid w:val="00884146"/>
    <w:rsid w:val="00884247"/>
    <w:rsid w:val="008850A7"/>
    <w:rsid w:val="00887B32"/>
    <w:rsid w:val="008902BA"/>
    <w:rsid w:val="008961E3"/>
    <w:rsid w:val="008967E6"/>
    <w:rsid w:val="008A4CE7"/>
    <w:rsid w:val="008B7B63"/>
    <w:rsid w:val="008C0D3E"/>
    <w:rsid w:val="008C3C75"/>
    <w:rsid w:val="008D38F6"/>
    <w:rsid w:val="008D5C10"/>
    <w:rsid w:val="008F156D"/>
    <w:rsid w:val="008F3C26"/>
    <w:rsid w:val="00900109"/>
    <w:rsid w:val="00906DBD"/>
    <w:rsid w:val="00907860"/>
    <w:rsid w:val="00916A51"/>
    <w:rsid w:val="00922C7B"/>
    <w:rsid w:val="00923522"/>
    <w:rsid w:val="0092699B"/>
    <w:rsid w:val="00931C76"/>
    <w:rsid w:val="009338A3"/>
    <w:rsid w:val="00942471"/>
    <w:rsid w:val="009451EB"/>
    <w:rsid w:val="00951693"/>
    <w:rsid w:val="009536AF"/>
    <w:rsid w:val="009539FD"/>
    <w:rsid w:val="0096584B"/>
    <w:rsid w:val="009663DE"/>
    <w:rsid w:val="00984643"/>
    <w:rsid w:val="009848BF"/>
    <w:rsid w:val="00993352"/>
    <w:rsid w:val="009B12EA"/>
    <w:rsid w:val="009C2A9C"/>
    <w:rsid w:val="009C4103"/>
    <w:rsid w:val="009C4CC9"/>
    <w:rsid w:val="009C62B0"/>
    <w:rsid w:val="009C6832"/>
    <w:rsid w:val="009D609A"/>
    <w:rsid w:val="009D6CAA"/>
    <w:rsid w:val="009D7A5C"/>
    <w:rsid w:val="009E2110"/>
    <w:rsid w:val="009E402C"/>
    <w:rsid w:val="009F1012"/>
    <w:rsid w:val="009F39C2"/>
    <w:rsid w:val="009F7FDA"/>
    <w:rsid w:val="00A000F7"/>
    <w:rsid w:val="00A01515"/>
    <w:rsid w:val="00A11D3A"/>
    <w:rsid w:val="00A12939"/>
    <w:rsid w:val="00A166E5"/>
    <w:rsid w:val="00A21A33"/>
    <w:rsid w:val="00A30318"/>
    <w:rsid w:val="00A32FF2"/>
    <w:rsid w:val="00A40291"/>
    <w:rsid w:val="00A41D49"/>
    <w:rsid w:val="00A47362"/>
    <w:rsid w:val="00A53625"/>
    <w:rsid w:val="00A559D7"/>
    <w:rsid w:val="00A75B30"/>
    <w:rsid w:val="00A87BBB"/>
    <w:rsid w:val="00A903F8"/>
    <w:rsid w:val="00A949F9"/>
    <w:rsid w:val="00AA4A34"/>
    <w:rsid w:val="00AA77E9"/>
    <w:rsid w:val="00AA796A"/>
    <w:rsid w:val="00AB4F75"/>
    <w:rsid w:val="00AB5DF2"/>
    <w:rsid w:val="00AB5F40"/>
    <w:rsid w:val="00AB7FFE"/>
    <w:rsid w:val="00AC072D"/>
    <w:rsid w:val="00AC0DED"/>
    <w:rsid w:val="00AC2D06"/>
    <w:rsid w:val="00AE0469"/>
    <w:rsid w:val="00AE32ED"/>
    <w:rsid w:val="00AF677C"/>
    <w:rsid w:val="00AF7437"/>
    <w:rsid w:val="00B009F2"/>
    <w:rsid w:val="00B077F1"/>
    <w:rsid w:val="00B140FD"/>
    <w:rsid w:val="00B312DE"/>
    <w:rsid w:val="00B35747"/>
    <w:rsid w:val="00B374BB"/>
    <w:rsid w:val="00B52367"/>
    <w:rsid w:val="00B63D50"/>
    <w:rsid w:val="00B70271"/>
    <w:rsid w:val="00B70C54"/>
    <w:rsid w:val="00B876E4"/>
    <w:rsid w:val="00B904F5"/>
    <w:rsid w:val="00B9541A"/>
    <w:rsid w:val="00BA0DCB"/>
    <w:rsid w:val="00BA45C4"/>
    <w:rsid w:val="00BA4EEA"/>
    <w:rsid w:val="00BA5E1E"/>
    <w:rsid w:val="00BB370E"/>
    <w:rsid w:val="00BC3469"/>
    <w:rsid w:val="00BC4003"/>
    <w:rsid w:val="00BC7919"/>
    <w:rsid w:val="00BD0320"/>
    <w:rsid w:val="00BD4583"/>
    <w:rsid w:val="00BE014E"/>
    <w:rsid w:val="00BE2B22"/>
    <w:rsid w:val="00BF1F77"/>
    <w:rsid w:val="00BF2ADE"/>
    <w:rsid w:val="00C05411"/>
    <w:rsid w:val="00C11423"/>
    <w:rsid w:val="00C27531"/>
    <w:rsid w:val="00C27B23"/>
    <w:rsid w:val="00C31C30"/>
    <w:rsid w:val="00C42633"/>
    <w:rsid w:val="00C46FFD"/>
    <w:rsid w:val="00C52B42"/>
    <w:rsid w:val="00C53F15"/>
    <w:rsid w:val="00C57C00"/>
    <w:rsid w:val="00C67B3A"/>
    <w:rsid w:val="00C73AE3"/>
    <w:rsid w:val="00CB1BD4"/>
    <w:rsid w:val="00CC6EC2"/>
    <w:rsid w:val="00CD2D65"/>
    <w:rsid w:val="00CE18CA"/>
    <w:rsid w:val="00CE6DA3"/>
    <w:rsid w:val="00CE7378"/>
    <w:rsid w:val="00D039ED"/>
    <w:rsid w:val="00D33E84"/>
    <w:rsid w:val="00D37E15"/>
    <w:rsid w:val="00D44557"/>
    <w:rsid w:val="00D53C4B"/>
    <w:rsid w:val="00D577E5"/>
    <w:rsid w:val="00D57B55"/>
    <w:rsid w:val="00D6703A"/>
    <w:rsid w:val="00D70D7D"/>
    <w:rsid w:val="00D717AC"/>
    <w:rsid w:val="00D863E3"/>
    <w:rsid w:val="00D91BA8"/>
    <w:rsid w:val="00D970A3"/>
    <w:rsid w:val="00DB1C25"/>
    <w:rsid w:val="00DB7ECE"/>
    <w:rsid w:val="00DD4D4D"/>
    <w:rsid w:val="00DD79D1"/>
    <w:rsid w:val="00DE69E9"/>
    <w:rsid w:val="00DF12F0"/>
    <w:rsid w:val="00DF418A"/>
    <w:rsid w:val="00E121D7"/>
    <w:rsid w:val="00E1421B"/>
    <w:rsid w:val="00E20663"/>
    <w:rsid w:val="00E309E8"/>
    <w:rsid w:val="00E3793A"/>
    <w:rsid w:val="00E40F05"/>
    <w:rsid w:val="00E574A9"/>
    <w:rsid w:val="00E64720"/>
    <w:rsid w:val="00E75E0B"/>
    <w:rsid w:val="00E91093"/>
    <w:rsid w:val="00EA11D0"/>
    <w:rsid w:val="00EB49F4"/>
    <w:rsid w:val="00EB63B0"/>
    <w:rsid w:val="00EB768E"/>
    <w:rsid w:val="00EC38D5"/>
    <w:rsid w:val="00EC628F"/>
    <w:rsid w:val="00EC6C14"/>
    <w:rsid w:val="00ED49C6"/>
    <w:rsid w:val="00EE2424"/>
    <w:rsid w:val="00F078A4"/>
    <w:rsid w:val="00F204AF"/>
    <w:rsid w:val="00F27214"/>
    <w:rsid w:val="00F37568"/>
    <w:rsid w:val="00F41B34"/>
    <w:rsid w:val="00F45C2C"/>
    <w:rsid w:val="00F46CBD"/>
    <w:rsid w:val="00F53CED"/>
    <w:rsid w:val="00F55BE4"/>
    <w:rsid w:val="00F67B53"/>
    <w:rsid w:val="00F710C3"/>
    <w:rsid w:val="00F719A8"/>
    <w:rsid w:val="00F72810"/>
    <w:rsid w:val="00F824A3"/>
    <w:rsid w:val="00F855E7"/>
    <w:rsid w:val="00F92517"/>
    <w:rsid w:val="00F926F4"/>
    <w:rsid w:val="00FA1A99"/>
    <w:rsid w:val="00FA27EB"/>
    <w:rsid w:val="00FA3695"/>
    <w:rsid w:val="00FA786A"/>
    <w:rsid w:val="00FB2CBE"/>
    <w:rsid w:val="00FC059A"/>
    <w:rsid w:val="00FC3753"/>
    <w:rsid w:val="00FD137E"/>
    <w:rsid w:val="00FD1EAB"/>
    <w:rsid w:val="00FD6E65"/>
    <w:rsid w:val="00FE19FC"/>
    <w:rsid w:val="00FE299E"/>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3639">
      <w:bodyDiv w:val="1"/>
      <w:marLeft w:val="0"/>
      <w:marRight w:val="0"/>
      <w:marTop w:val="0"/>
      <w:marBottom w:val="0"/>
      <w:divBdr>
        <w:top w:val="none" w:sz="0" w:space="0" w:color="auto"/>
        <w:left w:val="none" w:sz="0" w:space="0" w:color="auto"/>
        <w:bottom w:val="none" w:sz="0" w:space="0" w:color="auto"/>
        <w:right w:val="none" w:sz="0" w:space="0" w:color="auto"/>
      </w:divBdr>
    </w:div>
    <w:div w:id="623779819">
      <w:bodyDiv w:val="1"/>
      <w:marLeft w:val="0"/>
      <w:marRight w:val="0"/>
      <w:marTop w:val="0"/>
      <w:marBottom w:val="0"/>
      <w:divBdr>
        <w:top w:val="none" w:sz="0" w:space="0" w:color="auto"/>
        <w:left w:val="none" w:sz="0" w:space="0" w:color="auto"/>
        <w:bottom w:val="none" w:sz="0" w:space="0" w:color="auto"/>
        <w:right w:val="none" w:sz="0" w:space="0" w:color="auto"/>
      </w:divBdr>
    </w:div>
    <w:div w:id="1342122666">
      <w:bodyDiv w:val="1"/>
      <w:marLeft w:val="0"/>
      <w:marRight w:val="0"/>
      <w:marTop w:val="0"/>
      <w:marBottom w:val="0"/>
      <w:divBdr>
        <w:top w:val="none" w:sz="0" w:space="0" w:color="auto"/>
        <w:left w:val="none" w:sz="0" w:space="0" w:color="auto"/>
        <w:bottom w:val="none" w:sz="0" w:space="0" w:color="auto"/>
        <w:right w:val="none" w:sz="0" w:space="0" w:color="auto"/>
      </w:divBdr>
    </w:div>
    <w:div w:id="1426881074">
      <w:bodyDiv w:val="1"/>
      <w:marLeft w:val="0"/>
      <w:marRight w:val="0"/>
      <w:marTop w:val="0"/>
      <w:marBottom w:val="0"/>
      <w:divBdr>
        <w:top w:val="none" w:sz="0" w:space="0" w:color="auto"/>
        <w:left w:val="none" w:sz="0" w:space="0" w:color="auto"/>
        <w:bottom w:val="none" w:sz="0" w:space="0" w:color="auto"/>
        <w:right w:val="none" w:sz="0" w:space="0" w:color="auto"/>
      </w:divBdr>
    </w:div>
    <w:div w:id="1623147352">
      <w:bodyDiv w:val="1"/>
      <w:marLeft w:val="0"/>
      <w:marRight w:val="0"/>
      <w:marTop w:val="0"/>
      <w:marBottom w:val="0"/>
      <w:divBdr>
        <w:top w:val="none" w:sz="0" w:space="0" w:color="auto"/>
        <w:left w:val="none" w:sz="0" w:space="0" w:color="auto"/>
        <w:bottom w:val="none" w:sz="0" w:space="0" w:color="auto"/>
        <w:right w:val="none" w:sz="0" w:space="0" w:color="auto"/>
      </w:divBdr>
    </w:div>
    <w:div w:id="21086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Beilage: ö Wortmeldung Nigeria" edit="true"/>
    <f:field ref="objsubject" par="" text="" edit="true"/>
    <f:field ref="objcreatedby" par="" text="Wassermann, Philipp Georg, Mag., M.A.I.S."/>
    <f:field ref="objcreatedat" par="" date="2018-10-30T11:05:16" text="30.10.2018 11:05:16"/>
    <f:field ref="objchangedby" par="" text="Wassermann, Philipp Georg, Mag., M.A.I.S."/>
    <f:field ref="objmodifiedat" par="" date="2018-10-31T15:57:05" text="31.10.2018 15:57:05"/>
    <f:field ref="doc_FSCFOLIO_1_1001_FieldDocumentNumber" par="" text=""/>
    <f:field ref="doc_FSCFOLIO_1_1001_FieldSubject" par="" text="" edit="true"/>
    <f:field ref="FSCFOLIO_1_1001_FieldCurrentUser" par="" text="Dr. Gerhard Doujak"/>
    <f:field ref="CCAPRECONFIG_15_1001_Objektname" par="" text="Beilage: ö Wortmeldung Nigeria" edit="true"/>
    <f:field ref="CCAPRECONFIG_15_1001_Objektname" par="" text="Beilage: ö Wortmeldung Nigeria"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31. Sitzung der UPR-Arbeitsgruppe, Statement Österreichs anlässlich der Überprüfung Nigerias am 6. November 2018"/>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77A3D-787B-4594-9653-724669CCA01D}"/>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96291D33-1CFE-4B9A-84DF-6197D5B408B4}"/>
</file>

<file path=customXml/itemProps4.xml><?xml version="1.0" encoding="utf-8"?>
<ds:datastoreItem xmlns:ds="http://schemas.openxmlformats.org/officeDocument/2006/customXml" ds:itemID="{B458AF70-8E71-4713-A8DB-FC927EE1FE1E}"/>
</file>

<file path=customXml/itemProps5.xml><?xml version="1.0" encoding="utf-8"?>
<ds:datastoreItem xmlns:ds="http://schemas.openxmlformats.org/officeDocument/2006/customXml" ds:itemID="{B899D014-2877-4535-9A62-4B0EFD6EFE42}"/>
</file>

<file path=docProps/app.xml><?xml version="1.0" encoding="utf-8"?>
<Properties xmlns="http://schemas.openxmlformats.org/officeDocument/2006/extended-properties" xmlns:vt="http://schemas.openxmlformats.org/officeDocument/2006/docPropsVTypes">
  <Template>C03E2BF8</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michael.pfeifer</dc:creator>
  <cp:lastModifiedBy>WASSERMANN Philipp-Georg &lt;BMEIA/I.7&gt;</cp:lastModifiedBy>
  <cp:revision>5</cp:revision>
  <cp:lastPrinted>2018-10-25T01:46:00Z</cp:lastPrinted>
  <dcterms:created xsi:type="dcterms:W3CDTF">2018-10-29T17:31:00Z</dcterms:created>
  <dcterms:modified xsi:type="dcterms:W3CDTF">2018-10-31T14:54:00Z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30.10.2018</vt:lpwstr>
  </property>
  <property fmtid="{D5CDD505-2E9C-101B-9397-08002B2CF9AE}" pid="18" name="FSC#EIBPRECONFIG@1.1001:OwnerEmail">
    <vt:lpwstr>philipp-georg.wassermann@bmeia.gv.at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I.A</vt:lpwstr>
  </property>
  <property fmtid="{D5CDD505-2E9C-101B-9397-08002B2CF9AE}" pid="35" name="FSC#EIBPRECONFIG@1.1001:Signatures">
    <vt:lpwstr>Abzeichnen</vt:lpwstr>
  </property>
  <property fmtid="{D5CDD505-2E9C-101B-9397-08002B2CF9AE}" pid="36" name="FSC#EIBPRECONFIG@1.1001:currentuser">
    <vt:lpwstr>COO.3000.100.1.146296</vt:lpwstr>
  </property>
  <property fmtid="{D5CDD505-2E9C-101B-9397-08002B2CF9AE}" pid="37" name="FSC#EIBPRECONFIG@1.1001:currentuserrolegroup">
    <vt:lpwstr>COO.3000.100.1.147073</vt:lpwstr>
  </property>
  <property fmtid="{D5CDD505-2E9C-101B-9397-08002B2CF9AE}" pid="38" name="FSC#EIBPRECONFIG@1.1001:currentuserroleposition">
    <vt:lpwstr>COO.1.1001.1.4595</vt:lpwstr>
  </property>
  <property fmtid="{D5CDD505-2E9C-101B-9397-08002B2CF9AE}" pid="39" name="FSC#EIBPRECONFIG@1.1001:currentuserroot">
    <vt:lpwstr>COO.3000.112.11.495187</vt:lpwstr>
  </property>
  <property fmtid="{D5CDD505-2E9C-101B-9397-08002B2CF9AE}" pid="40" name="FSC#EIBPRECONFIG@1.1001:toplevelobject">
    <vt:lpwstr>COO.3000.112.16.10433523</vt:lpwstr>
  </property>
  <property fmtid="{D5CDD505-2E9C-101B-9397-08002B2CF9AE}" pid="41" name="FSC#EIBPRECONFIG@1.1001:objchangedby">
    <vt:lpwstr>Mag. Philipp Georg Wassermann, M.A.I.S.</vt:lpwstr>
  </property>
  <property fmtid="{D5CDD505-2E9C-101B-9397-08002B2CF9AE}" pid="42" name="FSC#EIBPRECONFIG@1.1001:objchangedbyPostTitle">
    <vt:lpwstr>M.A.I.S.</vt:lpwstr>
  </property>
  <property fmtid="{D5CDD505-2E9C-101B-9397-08002B2CF9AE}" pid="43" name="FSC#EIBPRECONFIG@1.1001:objchangedat">
    <vt:lpwstr>02.11.2018</vt:lpwstr>
  </property>
  <property fmtid="{D5CDD505-2E9C-101B-9397-08002B2CF9AE}" pid="44" name="FSC#EIBPRECONFIG@1.1001:objname">
    <vt:lpwstr>Beilage: ö Wortmeldung Nigeria</vt:lpwstr>
  </property>
  <property fmtid="{D5CDD505-2E9C-101B-9397-08002B2CF9AE}" pid="45" name="FSC#EIBPRECONFIG@1.1001:EIBProcessResponsiblePhone">
    <vt:lpwstr>3568</vt:lpwstr>
  </property>
  <property fmtid="{D5CDD505-2E9C-101B-9397-08002B2CF9AE}" pid="46" name="FSC#EIBPRECONFIG@1.1001:EIBProcessResponsibleMail">
    <vt:lpwstr>philipp-georg.wassermann@bmeia.gv.at</vt:lpwstr>
  </property>
  <property fmtid="{D5CDD505-2E9C-101B-9397-08002B2CF9AE}" pid="47" name="FSC#EIBPRECONFIG@1.1001:EIBProcessResponsibleFax">
    <vt:lpwstr>3568</vt:lpwstr>
  </property>
  <property fmtid="{D5CDD505-2E9C-101B-9397-08002B2CF9AE}" pid="48" name="FSC#EIBPRECONFIG@1.1001:EIBProcessResponsiblePostTitle">
    <vt:lpwstr>M.A.I.S.</vt:lpwstr>
  </property>
  <property fmtid="{D5CDD505-2E9C-101B-9397-08002B2CF9AE}" pid="49" name="FSC#EIBPRECONFIG@1.1001:EIBProcessResponsible">
    <vt:lpwstr>Mag. Philipp Georg Wassermann, M.A.I.S.</vt:lpwstr>
  </property>
  <property fmtid="{D5CDD505-2E9C-101B-9397-08002B2CF9AE}" pid="50" name="FSC#EIBPRECONFIG@1.1001:OwnerPostTitle">
    <vt:lpwstr>M.A.I.S.</vt:lpwstr>
  </property>
  <property fmtid="{D5CDD505-2E9C-101B-9397-08002B2CF9AE}" pid="51" name="FSC#COOELAK@1.1001:Subject">
    <vt:lpwstr>VN-MRR, 31. Sitzung der UPR-Arbeitsgruppe, Statement Österreichs anlässlich der Überprüfung Nigerias am 6. November 2018</vt:lpwstr>
  </property>
  <property fmtid="{D5CDD505-2E9C-101B-9397-08002B2CF9AE}" pid="52" name="FSC#COOELAK@1.1001:FileReference">
    <vt:lpwstr>BMEIA-UN.8.19.11/0128-I.7/2018</vt:lpwstr>
  </property>
  <property fmtid="{D5CDD505-2E9C-101B-9397-08002B2CF9AE}" pid="53" name="FSC#COOELAK@1.1001:FileRefYear">
    <vt:lpwstr>2018</vt:lpwstr>
  </property>
  <property fmtid="{D5CDD505-2E9C-101B-9397-08002B2CF9AE}" pid="54" name="FSC#COOELAK@1.1001:FileRefOrdinal">
    <vt:lpwstr>128</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Philipp Georg Wassermann, M.A.I.S.</vt:lpwstr>
  </property>
  <property fmtid="{D5CDD505-2E9C-101B-9397-08002B2CF9AE}" pid="58" name="FSC#COOELAK@1.1001:OwnerExtension">
    <vt:lpwstr>3568</vt:lpwstr>
  </property>
  <property fmtid="{D5CDD505-2E9C-101B-9397-08002B2CF9AE}" pid="59" name="FSC#COOELAK@1.1001:OwnerFaxExtension">
    <vt:lpwstr>3568</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30.10.2018</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*COO.3000.112.15.3836146*</vt:lpwstr>
  </property>
  <property fmtid="{D5CDD505-2E9C-101B-9397-08002B2CF9AE}" pid="69" name="FSC#COOELAK@1.1001:RefBarCode">
    <vt:lpwstr/>
  </property>
  <property fmtid="{D5CDD505-2E9C-101B-9397-08002B2CF9AE}" pid="70" name="FSC#COOELAK@1.1001:FileRefBarCode">
    <vt:lpwstr>*BMEIA-UN.8.19.11/0128-I.7/2018*</vt:lpwstr>
  </property>
  <property fmtid="{D5CDD505-2E9C-101B-9397-08002B2CF9AE}" pid="71" name="FSC#COOELAK@1.1001:ExternalRef">
    <vt:lpwstr/>
  </property>
  <property fmtid="{D5CDD505-2E9C-101B-9397-08002B2CF9AE}" pid="72" name="FSC#COOELAK@1.1001:IncomingNumber">
    <vt:lpwstr>BMEIA-066798/2018</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Leiter/in</vt:lpwstr>
  </property>
  <property fmtid="{D5CDD505-2E9C-101B-9397-08002B2CF9AE}" pid="85" name="FSC#COOELAK@1.1001:CurrentUserEmail">
    <vt:lpwstr>gerhard.doujak@bmeia.gv.at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COO.3000.112.15.3836146</vt:lpwstr>
  </property>
  <property fmtid="{D5CDD505-2E9C-101B-9397-08002B2CF9AE}" pid="117" name="FSC#FSCFOLIO@1.1001:docpropproject">
    <vt:lpwstr/>
  </property>
  <property fmtid="{D5CDD505-2E9C-101B-9397-08002B2CF9AE}" pid="118" name="FSC#EIBPRECONFIG@1.1001:IsFileAttachment">
    <vt:lpwstr>Ja</vt:lpwstr>
  </property>
  <property fmtid="{D5CDD505-2E9C-101B-9397-08002B2CF9AE}" pid="119" name="FSC#COOELAK@1.1001:ObjectAddressees">
    <vt:lpwstr/>
  </property>
  <property fmtid="{D5CDD505-2E9C-101B-9397-08002B2CF9AE}" pid="120" name="ContentTypeId">
    <vt:lpwstr>0x01010037C5AC3008AAB14799B0F32C039A8199</vt:lpwstr>
  </property>
</Properties>
</file>