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1E" w:rsidRDefault="00BC261E"/>
    <w:p w:rsidR="00885FD0" w:rsidRPr="00795A0E" w:rsidRDefault="00885FD0">
      <w:pPr>
        <w:rPr>
          <w:sz w:val="20"/>
        </w:rPr>
      </w:pPr>
    </w:p>
    <w:p w:rsidR="00885FD0" w:rsidRPr="00795A0E" w:rsidRDefault="00885FD0" w:rsidP="00885FD0">
      <w:pPr>
        <w:pBdr>
          <w:bottom w:val="single" w:sz="4" w:space="6" w:color="auto"/>
        </w:pBdr>
        <w:spacing w:before="800"/>
        <w:jc w:val="center"/>
        <w:rPr>
          <w:b/>
          <w:sz w:val="32"/>
          <w:szCs w:val="36"/>
        </w:rPr>
      </w:pPr>
      <w:r w:rsidRPr="00795A0E">
        <w:rPr>
          <w:b/>
          <w:sz w:val="32"/>
          <w:szCs w:val="36"/>
        </w:rPr>
        <w:t>United Kingdom of Great Britain &amp; Northern Ireland</w:t>
      </w:r>
    </w:p>
    <w:p w:rsidR="00885FD0" w:rsidRPr="00795A0E" w:rsidRDefault="00885FD0" w:rsidP="00885FD0">
      <w:pPr>
        <w:pBdr>
          <w:bottom w:val="single" w:sz="4" w:space="6" w:color="auto"/>
        </w:pBdr>
        <w:jc w:val="center"/>
        <w:rPr>
          <w:b/>
          <w:sz w:val="32"/>
          <w:szCs w:val="36"/>
        </w:rPr>
      </w:pPr>
      <w:r w:rsidRPr="00795A0E">
        <w:rPr>
          <w:b/>
          <w:sz w:val="32"/>
          <w:szCs w:val="36"/>
        </w:rPr>
        <w:t xml:space="preserve">Statement </w:t>
      </w:r>
    </w:p>
    <w:p w:rsidR="00885FD0" w:rsidRPr="00795A0E" w:rsidRDefault="00885FD0" w:rsidP="00885FD0">
      <w:pPr>
        <w:pBdr>
          <w:bottom w:val="single" w:sz="4" w:space="6" w:color="auto"/>
        </w:pBdr>
        <w:jc w:val="center"/>
        <w:rPr>
          <w:b/>
          <w:sz w:val="18"/>
          <w:szCs w:val="20"/>
        </w:rPr>
      </w:pPr>
    </w:p>
    <w:p w:rsidR="00885FD0" w:rsidRPr="00795A0E" w:rsidRDefault="00885FD0" w:rsidP="00885FD0">
      <w:pPr>
        <w:pBdr>
          <w:bottom w:val="single" w:sz="4" w:space="6" w:color="auto"/>
        </w:pBdr>
        <w:jc w:val="center"/>
        <w:rPr>
          <w:b/>
          <w:sz w:val="32"/>
          <w:szCs w:val="36"/>
        </w:rPr>
      </w:pPr>
      <w:r w:rsidRPr="00795A0E">
        <w:rPr>
          <w:b/>
          <w:sz w:val="32"/>
          <w:szCs w:val="36"/>
        </w:rPr>
        <w:t>Universal Periodic Review – Congo</w:t>
      </w:r>
    </w:p>
    <w:p w:rsidR="0008133E" w:rsidRPr="00795A0E" w:rsidRDefault="0008133E" w:rsidP="00885FD0">
      <w:pPr>
        <w:pBdr>
          <w:bottom w:val="single" w:sz="4" w:space="6" w:color="auto"/>
        </w:pBdr>
        <w:jc w:val="center"/>
        <w:rPr>
          <w:b/>
          <w:sz w:val="32"/>
          <w:szCs w:val="36"/>
        </w:rPr>
      </w:pPr>
      <w:bookmarkStart w:id="0" w:name="_GoBack"/>
      <w:bookmarkEnd w:id="0"/>
      <w:r w:rsidRPr="00795A0E">
        <w:rPr>
          <w:b/>
          <w:sz w:val="32"/>
          <w:szCs w:val="36"/>
        </w:rPr>
        <w:t>November 2018</w:t>
      </w:r>
    </w:p>
    <w:p w:rsidR="00885FD0" w:rsidRDefault="00885FD0" w:rsidP="00885FD0">
      <w:pPr>
        <w:pStyle w:val="ListParagraph"/>
        <w:spacing w:line="360" w:lineRule="auto"/>
        <w:contextualSpacing w:val="0"/>
        <w:rPr>
          <w:rFonts w:ascii="Calibri" w:hAnsi="Calibri" w:cs="Arial"/>
        </w:rPr>
      </w:pPr>
    </w:p>
    <w:p w:rsidR="0008133E" w:rsidRPr="00FD09FC" w:rsidRDefault="00885FD0" w:rsidP="00885FD0">
      <w:pPr>
        <w:pStyle w:val="NoSpacing"/>
        <w:rPr>
          <w:rFonts w:ascii="Arial" w:hAnsi="Arial" w:cs="Arial"/>
          <w:sz w:val="24"/>
          <w:szCs w:val="24"/>
          <w:lang w:eastAsia="en-GB"/>
        </w:rPr>
      </w:pPr>
      <w:r w:rsidRPr="00FD09FC">
        <w:rPr>
          <w:rFonts w:ascii="Arial" w:hAnsi="Arial" w:cs="Arial"/>
          <w:sz w:val="24"/>
          <w:szCs w:val="24"/>
          <w:lang w:eastAsia="en-GB"/>
        </w:rPr>
        <w:t>Thank you Mr President,</w:t>
      </w:r>
      <w:r w:rsidRPr="00FD09FC">
        <w:rPr>
          <w:rFonts w:ascii="Arial" w:hAnsi="Arial" w:cs="Arial"/>
          <w:sz w:val="24"/>
          <w:szCs w:val="24"/>
          <w:lang w:eastAsia="en-GB"/>
        </w:rPr>
        <w:br/>
      </w:r>
      <w:r w:rsidRPr="00FD09FC">
        <w:rPr>
          <w:rFonts w:ascii="Arial" w:hAnsi="Arial" w:cs="Arial"/>
          <w:sz w:val="24"/>
          <w:szCs w:val="24"/>
          <w:lang w:eastAsia="en-GB"/>
        </w:rPr>
        <w:br/>
      </w:r>
      <w:r w:rsidR="0008133E" w:rsidRPr="00FD09FC">
        <w:rPr>
          <w:rFonts w:ascii="Arial" w:hAnsi="Arial" w:cs="Arial"/>
          <w:sz w:val="24"/>
          <w:szCs w:val="24"/>
          <w:lang w:eastAsia="en-GB"/>
        </w:rPr>
        <w:t xml:space="preserve"> The UK welcomes efforts by the Government of Congo to reduce high maternal and child mortality rates; to improve the treatment of malnutrition; and to reduce malaria. </w:t>
      </w:r>
    </w:p>
    <w:p w:rsidR="0008133E" w:rsidRPr="00FD09FC" w:rsidRDefault="0008133E" w:rsidP="00885FD0">
      <w:pPr>
        <w:pStyle w:val="NoSpacing"/>
        <w:rPr>
          <w:rFonts w:ascii="Arial" w:hAnsi="Arial" w:cs="Arial"/>
          <w:sz w:val="24"/>
          <w:szCs w:val="24"/>
          <w:lang w:eastAsia="en-GB"/>
        </w:rPr>
      </w:pPr>
    </w:p>
    <w:p w:rsidR="0008133E" w:rsidRPr="00FD09FC" w:rsidRDefault="0008133E" w:rsidP="00885FD0">
      <w:pPr>
        <w:pStyle w:val="NoSpacing"/>
        <w:rPr>
          <w:rFonts w:ascii="Arial" w:hAnsi="Arial" w:cs="Arial"/>
          <w:sz w:val="24"/>
          <w:szCs w:val="24"/>
          <w:lang w:eastAsia="en-GB"/>
        </w:rPr>
      </w:pPr>
      <w:r w:rsidRPr="00FD09FC">
        <w:rPr>
          <w:rFonts w:ascii="Arial" w:hAnsi="Arial" w:cs="Arial"/>
          <w:sz w:val="24"/>
          <w:szCs w:val="24"/>
          <w:lang w:eastAsia="en-GB"/>
        </w:rPr>
        <w:t>The UK remains deeply concerned that, since 2015, the human rights situation in Congo has deteriorated</w:t>
      </w:r>
      <w:r w:rsidR="00B93853" w:rsidRPr="00FD09FC">
        <w:rPr>
          <w:rFonts w:ascii="Arial" w:hAnsi="Arial" w:cs="Arial"/>
          <w:sz w:val="24"/>
          <w:szCs w:val="24"/>
          <w:lang w:eastAsia="en-GB"/>
        </w:rPr>
        <w:t xml:space="preserve">.  </w:t>
      </w:r>
      <w:r w:rsidRPr="00FD09FC">
        <w:rPr>
          <w:rFonts w:ascii="Arial" w:hAnsi="Arial" w:cs="Arial"/>
          <w:sz w:val="24"/>
          <w:szCs w:val="24"/>
          <w:lang w:eastAsia="en-GB"/>
        </w:rPr>
        <w:t xml:space="preserve">Very complex challenges remain, including addressing ongoing reports of torture in places of detention and sexual violence against women and children. </w:t>
      </w:r>
    </w:p>
    <w:p w:rsidR="0008133E" w:rsidRPr="00FD09FC" w:rsidRDefault="0008133E" w:rsidP="00885FD0">
      <w:pPr>
        <w:pStyle w:val="NoSpacing"/>
        <w:rPr>
          <w:rFonts w:ascii="Arial" w:hAnsi="Arial" w:cs="Arial"/>
          <w:sz w:val="24"/>
          <w:szCs w:val="24"/>
          <w:lang w:eastAsia="en-GB"/>
        </w:rPr>
      </w:pPr>
    </w:p>
    <w:p w:rsidR="00885FD0" w:rsidRPr="00FD09FC" w:rsidRDefault="0008133E" w:rsidP="00795A0E">
      <w:pPr>
        <w:pStyle w:val="NoSpacing"/>
        <w:rPr>
          <w:rFonts w:ascii="Arial" w:hAnsi="Arial" w:cs="Arial"/>
          <w:sz w:val="24"/>
          <w:szCs w:val="24"/>
          <w:lang w:eastAsia="en-GB"/>
        </w:rPr>
      </w:pPr>
      <w:r w:rsidRPr="00FD09FC">
        <w:rPr>
          <w:rFonts w:ascii="Arial" w:hAnsi="Arial" w:cs="Arial"/>
          <w:sz w:val="24"/>
          <w:szCs w:val="24"/>
          <w:lang w:eastAsia="en-GB"/>
        </w:rPr>
        <w:t>With regret, we note that commitments to abolish the death penalty have not yet been fulfilled and encourage ratification of the Second Optional Protocol to the International Covenant on Civil and Political Rights</w:t>
      </w:r>
      <w:r w:rsidR="00B93853" w:rsidRPr="00FD09FC">
        <w:rPr>
          <w:rFonts w:ascii="Arial" w:hAnsi="Arial" w:cs="Arial"/>
          <w:sz w:val="24"/>
          <w:szCs w:val="24"/>
          <w:lang w:eastAsia="en-GB"/>
        </w:rPr>
        <w:t xml:space="preserve">.  </w:t>
      </w:r>
      <w:r w:rsidR="00E80384" w:rsidRPr="00FD09FC">
        <w:rPr>
          <w:rFonts w:ascii="Arial" w:hAnsi="Arial" w:cs="Arial"/>
          <w:sz w:val="24"/>
          <w:szCs w:val="24"/>
          <w:lang w:eastAsia="en-GB"/>
        </w:rPr>
        <w:br/>
      </w:r>
      <w:r w:rsidR="00E80384" w:rsidRPr="00FD09FC">
        <w:rPr>
          <w:rFonts w:ascii="Arial" w:hAnsi="Arial" w:cs="Arial"/>
          <w:sz w:val="24"/>
          <w:szCs w:val="24"/>
          <w:lang w:eastAsia="en-GB"/>
        </w:rPr>
        <w:br/>
        <w:t>We</w:t>
      </w:r>
      <w:r w:rsidR="00EA1199" w:rsidRPr="00FD09FC">
        <w:rPr>
          <w:rFonts w:ascii="Arial" w:hAnsi="Arial" w:cs="Arial"/>
          <w:sz w:val="24"/>
          <w:szCs w:val="24"/>
          <w:lang w:eastAsia="en-GB"/>
        </w:rPr>
        <w:t xml:space="preserve"> </w:t>
      </w:r>
      <w:r w:rsidRPr="00FD09FC">
        <w:rPr>
          <w:rFonts w:ascii="Arial" w:hAnsi="Arial" w:cs="Arial"/>
          <w:sz w:val="24"/>
          <w:szCs w:val="24"/>
          <w:lang w:eastAsia="en-GB"/>
        </w:rPr>
        <w:t>recommend</w:t>
      </w:r>
      <w:r w:rsidR="009051AB" w:rsidRPr="00FD09FC">
        <w:rPr>
          <w:rFonts w:ascii="Arial" w:hAnsi="Arial" w:cs="Arial"/>
          <w:sz w:val="24"/>
          <w:szCs w:val="24"/>
          <w:lang w:eastAsia="en-GB"/>
        </w:rPr>
        <w:t>:</w:t>
      </w:r>
      <w:r w:rsidR="00885FD0" w:rsidRPr="00FD09FC">
        <w:rPr>
          <w:rFonts w:ascii="Arial" w:hAnsi="Arial" w:cs="Arial"/>
          <w:sz w:val="24"/>
          <w:szCs w:val="24"/>
          <w:lang w:eastAsia="en-GB"/>
        </w:rPr>
        <w:br/>
      </w:r>
    </w:p>
    <w:p w:rsidR="00646942" w:rsidRPr="00FD09FC" w:rsidRDefault="0008133E" w:rsidP="00E80384">
      <w:pPr>
        <w:pStyle w:val="NoSpacing"/>
        <w:numPr>
          <w:ilvl w:val="0"/>
          <w:numId w:val="2"/>
        </w:numPr>
        <w:rPr>
          <w:rFonts w:ascii="Arial" w:hAnsi="Arial" w:cs="Arial"/>
          <w:sz w:val="24"/>
          <w:szCs w:val="24"/>
          <w:lang w:eastAsia="en-GB"/>
        </w:rPr>
      </w:pPr>
      <w:r w:rsidRPr="00FD09FC">
        <w:rPr>
          <w:rFonts w:ascii="Arial" w:hAnsi="Arial" w:cs="Arial"/>
          <w:sz w:val="24"/>
          <w:szCs w:val="24"/>
          <w:lang w:eastAsia="en-GB"/>
        </w:rPr>
        <w:t>I</w:t>
      </w:r>
      <w:r w:rsidR="00FB22A9" w:rsidRPr="00FD09FC">
        <w:rPr>
          <w:rFonts w:ascii="Arial" w:hAnsi="Arial" w:cs="Arial"/>
          <w:sz w:val="24"/>
          <w:szCs w:val="24"/>
          <w:lang w:eastAsia="en-GB"/>
        </w:rPr>
        <w:t>n</w:t>
      </w:r>
      <w:r w:rsidR="0026114E" w:rsidRPr="00FD09FC">
        <w:rPr>
          <w:rFonts w:ascii="Arial" w:hAnsi="Arial" w:cs="Arial"/>
          <w:sz w:val="24"/>
          <w:szCs w:val="24"/>
          <w:lang w:eastAsia="en-GB"/>
        </w:rPr>
        <w:t>clude</w:t>
      </w:r>
      <w:r w:rsidR="005F4C0F" w:rsidRPr="00FD09FC">
        <w:rPr>
          <w:rFonts w:ascii="Arial" w:hAnsi="Arial" w:cs="Arial"/>
          <w:sz w:val="24"/>
          <w:szCs w:val="24"/>
          <w:lang w:eastAsia="en-GB"/>
        </w:rPr>
        <w:t xml:space="preserve"> a definition of torture in the Criminal Code</w:t>
      </w:r>
      <w:r w:rsidR="009051AB" w:rsidRPr="00FD09FC">
        <w:rPr>
          <w:rFonts w:ascii="Arial" w:hAnsi="Arial" w:cs="Arial"/>
          <w:sz w:val="24"/>
          <w:szCs w:val="24"/>
          <w:lang w:eastAsia="en-GB"/>
        </w:rPr>
        <w:t>,</w:t>
      </w:r>
      <w:r w:rsidR="005F4C0F" w:rsidRPr="00FD09FC">
        <w:rPr>
          <w:rFonts w:ascii="Arial" w:hAnsi="Arial" w:cs="Arial"/>
          <w:sz w:val="24"/>
          <w:szCs w:val="24"/>
          <w:lang w:eastAsia="en-GB"/>
        </w:rPr>
        <w:t xml:space="preserve"> which </w:t>
      </w:r>
      <w:r w:rsidR="000927AE" w:rsidRPr="00FD09FC">
        <w:rPr>
          <w:rFonts w:ascii="Arial" w:hAnsi="Arial" w:cs="Arial"/>
          <w:sz w:val="24"/>
          <w:szCs w:val="24"/>
          <w:lang w:eastAsia="en-GB"/>
        </w:rPr>
        <w:t xml:space="preserve">fully </w:t>
      </w:r>
      <w:r w:rsidR="00CB1E4D" w:rsidRPr="00FD09FC">
        <w:rPr>
          <w:rFonts w:ascii="Arial" w:hAnsi="Arial" w:cs="Arial"/>
          <w:sz w:val="24"/>
          <w:szCs w:val="24"/>
          <w:lang w:eastAsia="en-GB"/>
        </w:rPr>
        <w:t>incorporates A</w:t>
      </w:r>
      <w:r w:rsidR="005F4C0F" w:rsidRPr="00FD09FC">
        <w:rPr>
          <w:rFonts w:ascii="Arial" w:hAnsi="Arial" w:cs="Arial"/>
          <w:sz w:val="24"/>
          <w:szCs w:val="24"/>
          <w:lang w:eastAsia="en-GB"/>
        </w:rPr>
        <w:t>rticle 1 of the Convention against Torture</w:t>
      </w:r>
      <w:r w:rsidRPr="00FD09FC">
        <w:rPr>
          <w:rFonts w:ascii="Arial" w:hAnsi="Arial" w:cs="Arial"/>
          <w:sz w:val="24"/>
          <w:szCs w:val="24"/>
          <w:lang w:eastAsia="en-GB"/>
        </w:rPr>
        <w:t xml:space="preserve"> within this UPR cycle</w:t>
      </w:r>
      <w:r w:rsidR="005F4C0F" w:rsidRPr="00FD09FC">
        <w:rPr>
          <w:rFonts w:ascii="Arial" w:hAnsi="Arial" w:cs="Arial"/>
          <w:sz w:val="24"/>
          <w:szCs w:val="24"/>
          <w:lang w:eastAsia="en-GB"/>
        </w:rPr>
        <w:t>;</w:t>
      </w:r>
    </w:p>
    <w:p w:rsidR="005F4C0F" w:rsidRPr="00FD09FC" w:rsidRDefault="00EF2208" w:rsidP="00E80384">
      <w:pPr>
        <w:pStyle w:val="NoSpacing"/>
        <w:numPr>
          <w:ilvl w:val="0"/>
          <w:numId w:val="2"/>
        </w:numPr>
        <w:rPr>
          <w:rFonts w:ascii="Arial" w:hAnsi="Arial" w:cs="Arial"/>
          <w:sz w:val="24"/>
          <w:szCs w:val="24"/>
          <w:lang w:eastAsia="en-GB"/>
        </w:rPr>
      </w:pPr>
      <w:r w:rsidRPr="00FD09FC">
        <w:rPr>
          <w:rFonts w:ascii="Arial" w:hAnsi="Arial" w:cs="Arial"/>
          <w:sz w:val="24"/>
          <w:szCs w:val="24"/>
          <w:lang w:eastAsia="en-GB"/>
        </w:rPr>
        <w:t xml:space="preserve">Accede to the UN Convention Against Transnational Organized Crime and the 2000 UN Trafficking in Persons Protocol.  </w:t>
      </w:r>
    </w:p>
    <w:p w:rsidR="0026114E" w:rsidRPr="00FD09FC" w:rsidRDefault="0026114E" w:rsidP="0026114E">
      <w:pPr>
        <w:pStyle w:val="NoSpacing"/>
        <w:numPr>
          <w:ilvl w:val="0"/>
          <w:numId w:val="2"/>
        </w:numPr>
        <w:rPr>
          <w:rFonts w:ascii="Arial" w:hAnsi="Arial" w:cs="Arial"/>
          <w:sz w:val="24"/>
          <w:szCs w:val="24"/>
          <w:lang w:eastAsia="en-GB"/>
        </w:rPr>
      </w:pPr>
      <w:r w:rsidRPr="00FD09FC">
        <w:rPr>
          <w:rFonts w:ascii="Arial" w:hAnsi="Arial" w:cs="Arial"/>
          <w:sz w:val="24"/>
          <w:szCs w:val="24"/>
          <w:lang w:eastAsia="en-GB"/>
        </w:rPr>
        <w:t xml:space="preserve">Ensure that national candidates to </w:t>
      </w:r>
      <w:r w:rsidR="00337626" w:rsidRPr="00FD09FC">
        <w:rPr>
          <w:rFonts w:ascii="Arial" w:hAnsi="Arial" w:cs="Arial"/>
          <w:sz w:val="24"/>
          <w:szCs w:val="24"/>
          <w:lang w:eastAsia="en-GB"/>
        </w:rPr>
        <w:t xml:space="preserve">UN </w:t>
      </w:r>
      <w:r w:rsidRPr="00FD09FC">
        <w:rPr>
          <w:rFonts w:ascii="Arial" w:hAnsi="Arial" w:cs="Arial"/>
          <w:sz w:val="24"/>
          <w:szCs w:val="24"/>
          <w:lang w:eastAsia="en-GB"/>
        </w:rPr>
        <w:t>human rights treaty body elections are selected through an open and merit-based process.</w:t>
      </w:r>
    </w:p>
    <w:p w:rsidR="00885FD0" w:rsidRPr="00FD09FC" w:rsidRDefault="00885FD0" w:rsidP="00885FD0">
      <w:pPr>
        <w:pStyle w:val="NoSpacing"/>
        <w:rPr>
          <w:rFonts w:ascii="Arial" w:hAnsi="Arial" w:cs="Arial"/>
          <w:sz w:val="24"/>
          <w:szCs w:val="24"/>
          <w:lang w:eastAsia="en-GB"/>
        </w:rPr>
      </w:pPr>
    </w:p>
    <w:p w:rsidR="00885FD0" w:rsidRPr="00FD09FC" w:rsidRDefault="00885FD0" w:rsidP="00885FD0">
      <w:pPr>
        <w:rPr>
          <w:rFonts w:cs="Arial"/>
        </w:rPr>
      </w:pPr>
    </w:p>
    <w:sectPr w:rsidR="00885FD0" w:rsidRPr="00FD0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65D"/>
    <w:multiLevelType w:val="hybridMultilevel"/>
    <w:tmpl w:val="8C5C3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3044C"/>
    <w:multiLevelType w:val="hybridMultilevel"/>
    <w:tmpl w:val="1A1AC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D0"/>
    <w:rsid w:val="0008133E"/>
    <w:rsid w:val="000927AE"/>
    <w:rsid w:val="0011418E"/>
    <w:rsid w:val="0017207E"/>
    <w:rsid w:val="00212DD3"/>
    <w:rsid w:val="0026114E"/>
    <w:rsid w:val="00337626"/>
    <w:rsid w:val="00413011"/>
    <w:rsid w:val="004F01A7"/>
    <w:rsid w:val="005F4C0F"/>
    <w:rsid w:val="00646942"/>
    <w:rsid w:val="00755DE4"/>
    <w:rsid w:val="00795A0E"/>
    <w:rsid w:val="00885FD0"/>
    <w:rsid w:val="009051AB"/>
    <w:rsid w:val="00911211"/>
    <w:rsid w:val="00964467"/>
    <w:rsid w:val="00AE6B8F"/>
    <w:rsid w:val="00B07FB7"/>
    <w:rsid w:val="00B77F6E"/>
    <w:rsid w:val="00B93853"/>
    <w:rsid w:val="00BC261E"/>
    <w:rsid w:val="00CA75AB"/>
    <w:rsid w:val="00CB1E4D"/>
    <w:rsid w:val="00DC7E79"/>
    <w:rsid w:val="00E80384"/>
    <w:rsid w:val="00EA1199"/>
    <w:rsid w:val="00EF2208"/>
    <w:rsid w:val="00FB22A9"/>
    <w:rsid w:val="00FD0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9DC68-4E9F-4401-9153-6E72CB18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D0"/>
    <w:pPr>
      <w:spacing w:after="0" w:line="276" w:lineRule="auto"/>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85FD0"/>
    <w:pPr>
      <w:ind w:left="720"/>
      <w:contextualSpacing/>
    </w:pPr>
  </w:style>
  <w:style w:type="paragraph" w:styleId="NoSpacing">
    <w:name w:val="No Spacing"/>
    <w:uiPriority w:val="1"/>
    <w:qFormat/>
    <w:rsid w:val="00885FD0"/>
    <w:pPr>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CB1E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4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8133E"/>
    <w:rPr>
      <w:sz w:val="16"/>
      <w:szCs w:val="16"/>
    </w:rPr>
  </w:style>
  <w:style w:type="paragraph" w:styleId="CommentText">
    <w:name w:val="annotation text"/>
    <w:basedOn w:val="Normal"/>
    <w:link w:val="CommentTextChar"/>
    <w:uiPriority w:val="99"/>
    <w:semiHidden/>
    <w:unhideWhenUsed/>
    <w:rsid w:val="0008133E"/>
    <w:pPr>
      <w:spacing w:line="240" w:lineRule="auto"/>
    </w:pPr>
    <w:rPr>
      <w:sz w:val="20"/>
      <w:szCs w:val="20"/>
    </w:rPr>
  </w:style>
  <w:style w:type="character" w:customStyle="1" w:styleId="CommentTextChar">
    <w:name w:val="Comment Text Char"/>
    <w:basedOn w:val="DefaultParagraphFont"/>
    <w:link w:val="CommentText"/>
    <w:uiPriority w:val="99"/>
    <w:semiHidden/>
    <w:rsid w:val="0008133E"/>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8133E"/>
    <w:rPr>
      <w:b/>
      <w:bCs/>
    </w:rPr>
  </w:style>
  <w:style w:type="character" w:customStyle="1" w:styleId="CommentSubjectChar">
    <w:name w:val="Comment Subject Char"/>
    <w:basedOn w:val="CommentTextChar"/>
    <w:link w:val="CommentSubject"/>
    <w:uiPriority w:val="99"/>
    <w:semiHidden/>
    <w:rsid w:val="0008133E"/>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81924-3FBF-4ABF-9BF9-C583A6B0B0E8}"/>
</file>

<file path=customXml/itemProps2.xml><?xml version="1.0" encoding="utf-8"?>
<ds:datastoreItem xmlns:ds="http://schemas.openxmlformats.org/officeDocument/2006/customXml" ds:itemID="{45F16EA4-3E46-49A8-B491-C92433814986}"/>
</file>

<file path=customXml/itemProps3.xml><?xml version="1.0" encoding="utf-8"?>
<ds:datastoreItem xmlns:ds="http://schemas.openxmlformats.org/officeDocument/2006/customXml" ds:itemID="{64EFC6B8-2DED-4807-B33B-F5A553805068}"/>
</file>

<file path=customXml/itemProps4.xml><?xml version="1.0" encoding="utf-8"?>
<ds:datastoreItem xmlns:ds="http://schemas.openxmlformats.org/officeDocument/2006/customXml" ds:itemID="{AB130899-A318-4054-8AC5-4AEBC69FF38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Sanketa Shetty (Sensitive)</dc:creator>
  <cp:keywords/>
  <dc:description/>
  <cp:lastModifiedBy>Jacob Goodison</cp:lastModifiedBy>
  <cp:revision>2</cp:revision>
  <dcterms:created xsi:type="dcterms:W3CDTF">2018-11-14T09:09:00Z</dcterms:created>
  <dcterms:modified xsi:type="dcterms:W3CDTF">2018-11-14T09:09:00Z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