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A75C10" w:rsidRPr="00CC099D" w:rsidRDefault="0009087A" w:rsidP="00CA26A4">
      <w:pPr>
        <w:pStyle w:val="Corpsdetexte"/>
        <w:ind w:left="1416" w:firstLine="708"/>
        <w:jc w:val="center"/>
        <w:rPr>
          <w:rFonts w:ascii="Times" w:hAnsi="Times"/>
          <w:b w:val="0"/>
          <w:sz w:val="22"/>
          <w:szCs w:val="22"/>
          <w:lang w:val="fr-CH"/>
        </w:rPr>
      </w:pPr>
      <w:r w:rsidRPr="00CC099D">
        <w:rPr>
          <w:rFonts w:ascii="Times" w:hAnsi="Times"/>
          <w:b w:val="0"/>
          <w:sz w:val="22"/>
          <w:szCs w:val="22"/>
          <w:lang w:val="fr-CH"/>
        </w:rPr>
        <w:t xml:space="preserve">  </w:t>
      </w:r>
      <w:r w:rsidRPr="00CC099D">
        <w:rPr>
          <w:rFonts w:ascii="Times" w:hAnsi="Times"/>
          <w:b w:val="0"/>
          <w:sz w:val="22"/>
          <w:szCs w:val="22"/>
          <w:lang w:val="fr-CH"/>
        </w:rPr>
        <w:tab/>
      </w:r>
    </w:p>
    <w:p w:rsidR="0044135B" w:rsidRDefault="00CC099D" w:rsidP="00CA26A4">
      <w:pPr>
        <w:pStyle w:val="Corpsdetexte"/>
        <w:ind w:left="1416" w:firstLine="708"/>
        <w:jc w:val="center"/>
        <w:rPr>
          <w:rFonts w:ascii="Times" w:hAnsi="Times"/>
          <w:b w:val="0"/>
          <w:sz w:val="22"/>
          <w:szCs w:val="22"/>
          <w:lang w:val="fr-CH"/>
        </w:rPr>
      </w:pPr>
      <w:r>
        <w:rPr>
          <w:rFonts w:ascii="Times" w:hAnsi="Times"/>
          <w:b w:val="0"/>
          <w:sz w:val="22"/>
          <w:szCs w:val="22"/>
          <w:lang w:val="fr-CH"/>
        </w:rPr>
        <w:t xml:space="preserve">  </w:t>
      </w:r>
    </w:p>
    <w:p w:rsidR="00466BFE" w:rsidRPr="00AA43A8" w:rsidRDefault="00CC099D" w:rsidP="00CA26A4">
      <w:pPr>
        <w:pStyle w:val="Corpsdetexte"/>
        <w:ind w:left="1416" w:firstLine="708"/>
        <w:jc w:val="center"/>
        <w:rPr>
          <w:rFonts w:ascii="Times" w:hAnsi="Times"/>
          <w:b w:val="0"/>
          <w:sz w:val="22"/>
          <w:szCs w:val="22"/>
          <w:lang w:val="fr-CH"/>
        </w:rPr>
      </w:pPr>
      <w:r>
        <w:rPr>
          <w:rFonts w:ascii="Times" w:hAnsi="Times"/>
          <w:b w:val="0"/>
          <w:sz w:val="22"/>
          <w:szCs w:val="22"/>
          <w:lang w:val="fr-CH"/>
        </w:rPr>
        <w:t xml:space="preserve">   </w:t>
      </w:r>
      <w:r w:rsidR="0009087A" w:rsidRPr="00AA43A8">
        <w:rPr>
          <w:rFonts w:ascii="Times" w:hAnsi="Times"/>
          <w:b w:val="0"/>
          <w:sz w:val="22"/>
          <w:szCs w:val="22"/>
          <w:lang w:val="fr-CH"/>
        </w:rPr>
        <w:t>Gen</w:t>
      </w:r>
      <w:r>
        <w:rPr>
          <w:rFonts w:ascii="Times" w:hAnsi="Times"/>
          <w:b w:val="0"/>
          <w:sz w:val="22"/>
          <w:szCs w:val="22"/>
          <w:lang w:val="fr-CH"/>
        </w:rPr>
        <w:t>è</w:t>
      </w:r>
      <w:r w:rsidR="0009087A" w:rsidRPr="00AA43A8">
        <w:rPr>
          <w:rFonts w:ascii="Times" w:hAnsi="Times"/>
          <w:b w:val="0"/>
          <w:sz w:val="22"/>
          <w:szCs w:val="22"/>
          <w:lang w:val="fr-CH"/>
        </w:rPr>
        <w:t>v</w:t>
      </w:r>
      <w:r>
        <w:rPr>
          <w:rFonts w:ascii="Times" w:hAnsi="Times"/>
          <w:b w:val="0"/>
          <w:sz w:val="22"/>
          <w:szCs w:val="22"/>
          <w:lang w:val="fr-CH"/>
        </w:rPr>
        <w:t>e</w:t>
      </w:r>
      <w:r w:rsidR="00466BFE" w:rsidRPr="00AA43A8">
        <w:rPr>
          <w:rFonts w:ascii="Times" w:hAnsi="Times"/>
          <w:b w:val="0"/>
          <w:sz w:val="22"/>
          <w:szCs w:val="22"/>
          <w:lang w:val="fr-CH"/>
        </w:rPr>
        <w:t xml:space="preserve">, </w:t>
      </w:r>
      <w:r>
        <w:rPr>
          <w:rFonts w:ascii="Times" w:hAnsi="Times"/>
          <w:b w:val="0"/>
          <w:sz w:val="22"/>
          <w:szCs w:val="22"/>
          <w:lang w:val="fr-CH"/>
        </w:rPr>
        <w:t xml:space="preserve">le </w:t>
      </w:r>
      <w:r w:rsidR="00B41AB5">
        <w:rPr>
          <w:rFonts w:ascii="Times" w:hAnsi="Times"/>
          <w:b w:val="0"/>
          <w:sz w:val="22"/>
          <w:szCs w:val="22"/>
          <w:lang w:val="fr-CH"/>
        </w:rPr>
        <w:t>5</w:t>
      </w:r>
      <w:r>
        <w:rPr>
          <w:rFonts w:ascii="Times" w:hAnsi="Times"/>
          <w:b w:val="0"/>
          <w:sz w:val="22"/>
          <w:szCs w:val="22"/>
          <w:lang w:val="fr-CH"/>
        </w:rPr>
        <w:t xml:space="preserve"> novembre</w:t>
      </w:r>
      <w:r w:rsidR="0009087A" w:rsidRPr="00AA43A8">
        <w:rPr>
          <w:rFonts w:ascii="Times" w:hAnsi="Times"/>
          <w:b w:val="0"/>
          <w:sz w:val="22"/>
          <w:szCs w:val="22"/>
          <w:lang w:val="fr-CH"/>
        </w:rPr>
        <w:t xml:space="preserve"> 2018</w:t>
      </w:r>
      <w:r w:rsidR="00466BFE" w:rsidRPr="00AA43A8">
        <w:rPr>
          <w:rFonts w:ascii="Times" w:hAnsi="Times"/>
          <w:b w:val="0"/>
          <w:sz w:val="22"/>
          <w:szCs w:val="22"/>
          <w:lang w:val="fr-CH"/>
        </w:rPr>
        <w:t xml:space="preserve">  </w:t>
      </w:r>
    </w:p>
    <w:p w:rsidR="00E07ECA" w:rsidRPr="00AA43A8" w:rsidRDefault="00E07ECA" w:rsidP="00CA26A4">
      <w:pPr>
        <w:pStyle w:val="Corpsdetexte"/>
        <w:ind w:left="1416" w:firstLine="708"/>
        <w:jc w:val="center"/>
        <w:rPr>
          <w:rFonts w:ascii="Times" w:hAnsi="Times"/>
          <w:bCs w:val="0"/>
          <w:sz w:val="22"/>
          <w:szCs w:val="22"/>
          <w:lang w:val="fr-CH"/>
        </w:rPr>
      </w:pPr>
    </w:p>
    <w:p w:rsidR="00B10398" w:rsidRPr="00FD1310" w:rsidRDefault="00A75C10" w:rsidP="00022A10">
      <w:pPr>
        <w:pStyle w:val="Corpsdetexte"/>
        <w:spacing w:before="120"/>
        <w:jc w:val="center"/>
        <w:rPr>
          <w:rFonts w:ascii="Maiandra GD" w:hAnsi="Maiandra GD" w:cs="Times"/>
          <w:sz w:val="28"/>
          <w:u w:val="single"/>
          <w:lang w:val="fr-CH"/>
        </w:rPr>
      </w:pPr>
      <w:r w:rsidRPr="00FD1310">
        <w:rPr>
          <w:rFonts w:ascii="Maiandra GD" w:hAnsi="Maiandra GD" w:cs="Times"/>
          <w:sz w:val="28"/>
          <w:u w:val="single"/>
          <w:lang w:val="fr-CH"/>
        </w:rPr>
        <w:t>DECLARATION DE LA REPUBLIQUE DU CAMEROUN DANS LE CADRE DU 3</w:t>
      </w:r>
      <w:r w:rsidRPr="00FD1310">
        <w:rPr>
          <w:rFonts w:ascii="Maiandra GD" w:hAnsi="Maiandra GD" w:cs="Times"/>
          <w:sz w:val="28"/>
          <w:u w:val="single"/>
          <w:vertAlign w:val="superscript"/>
          <w:lang w:val="fr-CH"/>
        </w:rPr>
        <w:t>ème</w:t>
      </w:r>
      <w:r w:rsidRPr="00FD1310">
        <w:rPr>
          <w:rFonts w:ascii="Maiandra GD" w:hAnsi="Maiandra GD" w:cs="Times"/>
          <w:sz w:val="28"/>
          <w:u w:val="single"/>
          <w:lang w:val="fr-CH"/>
        </w:rPr>
        <w:t xml:space="preserve"> </w:t>
      </w:r>
      <w:r w:rsidR="00AA43A8" w:rsidRPr="00FD1310">
        <w:rPr>
          <w:rFonts w:ascii="Maiandra GD" w:hAnsi="Maiandra GD" w:cs="Times"/>
          <w:sz w:val="28"/>
          <w:u w:val="single"/>
          <w:lang w:val="fr-CH"/>
        </w:rPr>
        <w:t>CYCLE DE L’</w:t>
      </w:r>
      <w:r w:rsidRPr="00FD1310">
        <w:rPr>
          <w:rFonts w:ascii="Maiandra GD" w:hAnsi="Maiandra GD" w:cs="Times"/>
          <w:sz w:val="28"/>
          <w:u w:val="single"/>
          <w:lang w:val="fr-CH"/>
        </w:rPr>
        <w:t>EPU DE LA REPUBLIQUE D</w:t>
      </w:r>
      <w:r w:rsidR="00B41AB5">
        <w:rPr>
          <w:rFonts w:ascii="Maiandra GD" w:hAnsi="Maiandra GD" w:cs="Times"/>
          <w:sz w:val="28"/>
          <w:u w:val="single"/>
          <w:lang w:val="fr-CH"/>
        </w:rPr>
        <w:t>U SENEGAL</w:t>
      </w:r>
      <w:r w:rsidR="00E07ECA" w:rsidRPr="00FD1310">
        <w:rPr>
          <w:rFonts w:ascii="Maiandra GD" w:hAnsi="Maiandra GD" w:cs="Times"/>
          <w:sz w:val="28"/>
          <w:u w:val="single"/>
          <w:lang w:val="fr-CH"/>
        </w:rPr>
        <w:t xml:space="preserve"> </w:t>
      </w:r>
    </w:p>
    <w:p w:rsidR="00B10398" w:rsidRPr="00FD1310" w:rsidRDefault="00B10398" w:rsidP="00022A10">
      <w:pPr>
        <w:pStyle w:val="Corpsdetexte"/>
        <w:spacing w:before="120"/>
        <w:jc w:val="center"/>
        <w:rPr>
          <w:rFonts w:ascii="Maiandra GD" w:hAnsi="Maiandra GD" w:cs="Times"/>
          <w:b w:val="0"/>
          <w:sz w:val="26"/>
          <w:szCs w:val="26"/>
          <w:lang w:val="fr-CH"/>
        </w:rPr>
      </w:pPr>
    </w:p>
    <w:p w:rsidR="00854B75" w:rsidRPr="00E302AE" w:rsidRDefault="00A75C10" w:rsidP="00CF6230">
      <w:pPr>
        <w:spacing w:before="120" w:after="0" w:line="240" w:lineRule="auto"/>
        <w:ind w:left="-567" w:right="-567" w:firstLine="540"/>
        <w:jc w:val="both"/>
        <w:rPr>
          <w:rFonts w:ascii="Maiandra GD" w:hAnsi="Maiandra GD" w:cs="Times"/>
          <w:b/>
          <w:sz w:val="28"/>
          <w:szCs w:val="28"/>
        </w:rPr>
      </w:pPr>
      <w:r w:rsidRPr="00E302AE">
        <w:rPr>
          <w:rFonts w:ascii="Maiandra GD" w:hAnsi="Maiandra GD" w:cs="Times"/>
          <w:b/>
          <w:sz w:val="28"/>
          <w:szCs w:val="28"/>
        </w:rPr>
        <w:t>Merci</w:t>
      </w:r>
      <w:r w:rsidR="0044135B">
        <w:rPr>
          <w:rFonts w:ascii="Maiandra GD" w:hAnsi="Maiandra GD" w:cs="Times"/>
          <w:b/>
          <w:sz w:val="28"/>
          <w:szCs w:val="28"/>
        </w:rPr>
        <w:t xml:space="preserve"> </w:t>
      </w:r>
      <w:bookmarkStart w:id="0" w:name="_GoBack"/>
      <w:bookmarkEnd w:id="0"/>
      <w:r w:rsidRPr="00E302AE">
        <w:rPr>
          <w:rFonts w:ascii="Maiandra GD" w:hAnsi="Maiandra GD" w:cs="Times"/>
          <w:b/>
          <w:sz w:val="28"/>
          <w:szCs w:val="28"/>
        </w:rPr>
        <w:t>Monsieur le</w:t>
      </w:r>
      <w:r w:rsidR="00E07ECA" w:rsidRPr="00E302AE">
        <w:rPr>
          <w:rFonts w:ascii="Maiandra GD" w:hAnsi="Maiandra GD" w:cs="Times"/>
          <w:b/>
          <w:sz w:val="28"/>
          <w:szCs w:val="28"/>
        </w:rPr>
        <w:t xml:space="preserve"> Pr</w:t>
      </w:r>
      <w:r w:rsidRPr="00E302AE">
        <w:rPr>
          <w:rFonts w:ascii="Maiandra GD" w:hAnsi="Maiandra GD" w:cs="Times"/>
          <w:b/>
          <w:sz w:val="28"/>
          <w:szCs w:val="28"/>
        </w:rPr>
        <w:t>é</w:t>
      </w:r>
      <w:r w:rsidR="00E07ECA" w:rsidRPr="00E302AE">
        <w:rPr>
          <w:rFonts w:ascii="Maiandra GD" w:hAnsi="Maiandra GD" w:cs="Times"/>
          <w:b/>
          <w:sz w:val="28"/>
          <w:szCs w:val="28"/>
        </w:rPr>
        <w:t>sident,</w:t>
      </w:r>
    </w:p>
    <w:p w:rsidR="00AA43A8" w:rsidRPr="00E302AE" w:rsidRDefault="00AA43A8" w:rsidP="00792275">
      <w:pPr>
        <w:spacing w:before="120" w:after="0" w:line="240" w:lineRule="auto"/>
        <w:ind w:left="-567" w:right="-567" w:firstLine="540"/>
        <w:jc w:val="both"/>
        <w:rPr>
          <w:rFonts w:ascii="Maiandra GD" w:hAnsi="Maiandra GD" w:cs="Times"/>
          <w:sz w:val="28"/>
          <w:szCs w:val="28"/>
        </w:rPr>
      </w:pPr>
      <w:r w:rsidRPr="00E302AE">
        <w:rPr>
          <w:rFonts w:ascii="Maiandra GD" w:hAnsi="Maiandra GD" w:cs="Times"/>
          <w:sz w:val="28"/>
          <w:szCs w:val="28"/>
        </w:rPr>
        <w:t xml:space="preserve">Le Cameroun exprime ses remerciements à la délégation </w:t>
      </w:r>
      <w:r w:rsidR="00CA0FD7" w:rsidRPr="00E302AE">
        <w:rPr>
          <w:rFonts w:ascii="Maiandra GD" w:hAnsi="Maiandra GD" w:cs="Times"/>
          <w:sz w:val="28"/>
          <w:szCs w:val="28"/>
        </w:rPr>
        <w:t>sénégalais</w:t>
      </w:r>
      <w:r w:rsidRPr="00E302AE">
        <w:rPr>
          <w:rFonts w:ascii="Maiandra GD" w:hAnsi="Maiandra GD" w:cs="Times"/>
          <w:sz w:val="28"/>
          <w:szCs w:val="28"/>
        </w:rPr>
        <w:t>e pour les informations riches et claires qu’elle a bien voulu fournir au Conseil des droits de l’homme de l’ONU dans le cadre de la présentation de son rapport national au titre du 3</w:t>
      </w:r>
      <w:r w:rsidRPr="00E302AE">
        <w:rPr>
          <w:rFonts w:ascii="Maiandra GD" w:hAnsi="Maiandra GD" w:cs="Times"/>
          <w:sz w:val="28"/>
          <w:szCs w:val="28"/>
          <w:vertAlign w:val="superscript"/>
        </w:rPr>
        <w:t>ème</w:t>
      </w:r>
      <w:r w:rsidRPr="00E302AE">
        <w:rPr>
          <w:rFonts w:ascii="Maiandra GD" w:hAnsi="Maiandra GD" w:cs="Times"/>
          <w:sz w:val="28"/>
          <w:szCs w:val="28"/>
        </w:rPr>
        <w:t xml:space="preserve"> cycle de l’EPU.</w:t>
      </w:r>
    </w:p>
    <w:p w:rsidR="00C63B5B" w:rsidRPr="00E302AE" w:rsidRDefault="002E4227" w:rsidP="00792275">
      <w:pPr>
        <w:spacing w:before="120" w:after="0" w:line="240" w:lineRule="auto"/>
        <w:ind w:left="-567" w:right="-567" w:firstLine="540"/>
        <w:jc w:val="both"/>
        <w:rPr>
          <w:rFonts w:ascii="Maiandra GD" w:hAnsi="Maiandra GD"/>
          <w:sz w:val="28"/>
          <w:szCs w:val="28"/>
        </w:rPr>
      </w:pPr>
      <w:r w:rsidRPr="00E302AE">
        <w:rPr>
          <w:rFonts w:ascii="Maiandra GD" w:hAnsi="Maiandra GD" w:cs="Times"/>
          <w:sz w:val="28"/>
          <w:szCs w:val="28"/>
        </w:rPr>
        <w:t xml:space="preserve">Le Cameroun marque son appréciation pour les </w:t>
      </w:r>
      <w:r w:rsidRPr="00E302AE">
        <w:rPr>
          <w:rFonts w:ascii="Maiandra GD" w:eastAsia="Times New Roman" w:hAnsi="Maiandra GD" w:cs="Times New Roman"/>
          <w:sz w:val="28"/>
          <w:szCs w:val="28"/>
          <w:lang w:eastAsia="fr-CH"/>
        </w:rPr>
        <w:t>importants</w:t>
      </w:r>
      <w:r w:rsidR="00AA43A8" w:rsidRPr="00E302AE">
        <w:rPr>
          <w:rFonts w:ascii="Maiandra GD" w:hAnsi="Maiandra GD"/>
          <w:sz w:val="28"/>
          <w:szCs w:val="28"/>
        </w:rPr>
        <w:t xml:space="preserve"> progrès</w:t>
      </w:r>
      <w:r w:rsidRPr="00E302AE">
        <w:rPr>
          <w:rFonts w:ascii="Maiandra GD" w:hAnsi="Maiandra GD"/>
          <w:sz w:val="28"/>
          <w:szCs w:val="28"/>
        </w:rPr>
        <w:t xml:space="preserve"> réalisés en vue d</w:t>
      </w:r>
      <w:r w:rsidR="00C63B5B" w:rsidRPr="00E302AE">
        <w:rPr>
          <w:rFonts w:ascii="Maiandra GD" w:hAnsi="Maiandra GD"/>
          <w:sz w:val="28"/>
          <w:szCs w:val="28"/>
        </w:rPr>
        <w:t xml:space="preserve">es </w:t>
      </w:r>
      <w:r w:rsidR="00AA43A8" w:rsidRPr="00E302AE">
        <w:rPr>
          <w:rFonts w:ascii="Maiandra GD" w:hAnsi="Maiandra GD"/>
          <w:sz w:val="28"/>
          <w:szCs w:val="28"/>
        </w:rPr>
        <w:t>amélioration</w:t>
      </w:r>
      <w:r w:rsidRPr="00E302AE">
        <w:rPr>
          <w:rFonts w:ascii="Maiandra GD" w:hAnsi="Maiandra GD"/>
          <w:sz w:val="28"/>
          <w:szCs w:val="28"/>
        </w:rPr>
        <w:t>s</w:t>
      </w:r>
      <w:r w:rsidR="00AA43A8" w:rsidRPr="00E302AE">
        <w:rPr>
          <w:rFonts w:ascii="Maiandra GD" w:hAnsi="Maiandra GD"/>
          <w:sz w:val="28"/>
          <w:szCs w:val="28"/>
        </w:rPr>
        <w:t xml:space="preserve"> </w:t>
      </w:r>
      <w:r w:rsidR="00B8256E" w:rsidRPr="00E302AE">
        <w:rPr>
          <w:rFonts w:ascii="Maiandra GD" w:hAnsi="Maiandra GD"/>
          <w:sz w:val="28"/>
          <w:szCs w:val="28"/>
        </w:rPr>
        <w:t>tous azimuts</w:t>
      </w:r>
      <w:r w:rsidR="00AA43A8" w:rsidRPr="00E302AE">
        <w:rPr>
          <w:rFonts w:ascii="Maiandra GD" w:hAnsi="Maiandra GD"/>
          <w:sz w:val="28"/>
          <w:szCs w:val="28"/>
        </w:rPr>
        <w:t xml:space="preserve"> de la situation des droits de l’homme </w:t>
      </w:r>
      <w:r w:rsidR="000D13F7" w:rsidRPr="00E302AE">
        <w:rPr>
          <w:rFonts w:ascii="Maiandra GD" w:hAnsi="Maiandra GD"/>
          <w:sz w:val="28"/>
          <w:szCs w:val="28"/>
        </w:rPr>
        <w:t>au Sénégal</w:t>
      </w:r>
      <w:r w:rsidR="00AA43A8" w:rsidRPr="00E302AE">
        <w:rPr>
          <w:rFonts w:ascii="Maiandra GD" w:hAnsi="Maiandra GD"/>
          <w:sz w:val="28"/>
          <w:szCs w:val="28"/>
        </w:rPr>
        <w:t xml:space="preserve">. </w:t>
      </w:r>
    </w:p>
    <w:p w:rsidR="00AA43A8" w:rsidRPr="00E302AE" w:rsidRDefault="00C63B5B" w:rsidP="00B8256E">
      <w:pPr>
        <w:spacing w:before="120" w:after="0" w:line="240" w:lineRule="auto"/>
        <w:ind w:left="-567" w:right="-567" w:firstLine="540"/>
        <w:jc w:val="both"/>
        <w:rPr>
          <w:rFonts w:ascii="Maiandra GD" w:hAnsi="Maiandra GD"/>
          <w:sz w:val="28"/>
          <w:szCs w:val="28"/>
        </w:rPr>
      </w:pPr>
      <w:r w:rsidRPr="00E302AE">
        <w:rPr>
          <w:rFonts w:ascii="Maiandra GD" w:hAnsi="Maiandra GD"/>
          <w:sz w:val="28"/>
          <w:szCs w:val="28"/>
        </w:rPr>
        <w:t xml:space="preserve">Le Cameroun </w:t>
      </w:r>
      <w:r w:rsidR="00B8256E" w:rsidRPr="00E302AE">
        <w:rPr>
          <w:rFonts w:ascii="Maiandra GD" w:hAnsi="Maiandra GD"/>
          <w:sz w:val="28"/>
          <w:szCs w:val="28"/>
        </w:rPr>
        <w:t xml:space="preserve">félicite </w:t>
      </w:r>
      <w:r w:rsidR="000D13F7" w:rsidRPr="00E302AE">
        <w:rPr>
          <w:rFonts w:ascii="Maiandra GD" w:hAnsi="Maiandra GD"/>
          <w:sz w:val="28"/>
          <w:szCs w:val="28"/>
        </w:rPr>
        <w:t>le Sénégal</w:t>
      </w:r>
      <w:r w:rsidR="00B8256E" w:rsidRPr="00E302AE">
        <w:rPr>
          <w:rFonts w:ascii="Maiandra GD" w:hAnsi="Maiandra GD"/>
          <w:sz w:val="28"/>
          <w:szCs w:val="28"/>
        </w:rPr>
        <w:t xml:space="preserve"> pour s</w:t>
      </w:r>
      <w:r w:rsidR="000D13F7" w:rsidRPr="00E302AE">
        <w:rPr>
          <w:rFonts w:ascii="Maiandra GD" w:hAnsi="Maiandra GD"/>
          <w:sz w:val="28"/>
          <w:szCs w:val="28"/>
        </w:rPr>
        <w:t>es</w:t>
      </w:r>
      <w:r w:rsidR="00B8256E" w:rsidRPr="00E302AE">
        <w:rPr>
          <w:rFonts w:ascii="Maiandra GD" w:hAnsi="Maiandra GD"/>
          <w:sz w:val="28"/>
          <w:szCs w:val="28"/>
        </w:rPr>
        <w:t xml:space="preserve"> politique</w:t>
      </w:r>
      <w:r w:rsidR="000D13F7" w:rsidRPr="00E302AE">
        <w:rPr>
          <w:rFonts w:ascii="Maiandra GD" w:hAnsi="Maiandra GD"/>
          <w:sz w:val="28"/>
          <w:szCs w:val="28"/>
        </w:rPr>
        <w:t>s publiques</w:t>
      </w:r>
      <w:r w:rsidR="00B8256E" w:rsidRPr="00E302AE">
        <w:rPr>
          <w:rFonts w:ascii="Maiandra GD" w:hAnsi="Maiandra GD"/>
          <w:sz w:val="28"/>
          <w:szCs w:val="28"/>
        </w:rPr>
        <w:t xml:space="preserve"> qui vise</w:t>
      </w:r>
      <w:r w:rsidR="000D13F7" w:rsidRPr="00E302AE">
        <w:rPr>
          <w:rFonts w:ascii="Maiandra GD" w:hAnsi="Maiandra GD"/>
          <w:sz w:val="28"/>
          <w:szCs w:val="28"/>
        </w:rPr>
        <w:t>nt</w:t>
      </w:r>
      <w:r w:rsidR="00B8256E" w:rsidRPr="00E302AE">
        <w:rPr>
          <w:rFonts w:ascii="Maiandra GD" w:hAnsi="Maiandra GD"/>
          <w:sz w:val="28"/>
          <w:szCs w:val="28"/>
        </w:rPr>
        <w:t xml:space="preserve"> </w:t>
      </w:r>
      <w:r w:rsidR="00AF4D9B">
        <w:rPr>
          <w:rFonts w:ascii="Maiandra GD" w:hAnsi="Maiandra GD"/>
          <w:sz w:val="28"/>
          <w:szCs w:val="28"/>
        </w:rPr>
        <w:t>le renforcement de</w:t>
      </w:r>
      <w:r w:rsidR="000D13F7" w:rsidRPr="00E302AE">
        <w:rPr>
          <w:rFonts w:ascii="Maiandra GD" w:hAnsi="Maiandra GD"/>
          <w:sz w:val="28"/>
          <w:szCs w:val="28"/>
        </w:rPr>
        <w:t xml:space="preserve"> l’Etat de droit dans ce pays</w:t>
      </w:r>
      <w:r w:rsidR="00B8256E" w:rsidRPr="00E302AE">
        <w:rPr>
          <w:rFonts w:ascii="Maiandra GD" w:hAnsi="Maiandra GD"/>
          <w:sz w:val="28"/>
          <w:szCs w:val="28"/>
        </w:rPr>
        <w:t>.</w:t>
      </w:r>
    </w:p>
    <w:p w:rsidR="006E4BB8" w:rsidRPr="00E302AE" w:rsidRDefault="006E4BB8" w:rsidP="00B8256E">
      <w:pPr>
        <w:spacing w:before="120" w:after="0" w:line="240" w:lineRule="auto"/>
        <w:ind w:left="-567" w:right="-567" w:firstLine="540"/>
        <w:jc w:val="both"/>
        <w:rPr>
          <w:rFonts w:ascii="Maiandra GD" w:hAnsi="Maiandra GD" w:cs="Helvetica"/>
          <w:sz w:val="28"/>
          <w:szCs w:val="28"/>
        </w:rPr>
      </w:pPr>
      <w:r w:rsidRPr="00E302AE">
        <w:rPr>
          <w:rFonts w:ascii="Maiandra GD" w:hAnsi="Maiandra GD" w:cs="Helvetica"/>
          <w:sz w:val="28"/>
          <w:szCs w:val="28"/>
        </w:rPr>
        <w:t>L</w:t>
      </w:r>
      <w:r w:rsidR="00B8256E" w:rsidRPr="00E302AE">
        <w:rPr>
          <w:rFonts w:ascii="Maiandra GD" w:hAnsi="Maiandra GD" w:cs="Helvetica"/>
          <w:sz w:val="28"/>
          <w:szCs w:val="28"/>
        </w:rPr>
        <w:t>e Cameroun</w:t>
      </w:r>
      <w:r w:rsidR="00AF4D9B">
        <w:rPr>
          <w:rFonts w:ascii="Maiandra GD" w:hAnsi="Maiandra GD" w:cs="Helvetica"/>
          <w:sz w:val="28"/>
          <w:szCs w:val="28"/>
        </w:rPr>
        <w:t xml:space="preserve"> recommande</w:t>
      </w:r>
      <w:r w:rsidR="00B8256E" w:rsidRPr="00E302AE">
        <w:rPr>
          <w:rFonts w:ascii="Maiandra GD" w:hAnsi="Maiandra GD" w:cs="Helvetica"/>
          <w:sz w:val="28"/>
          <w:szCs w:val="28"/>
        </w:rPr>
        <w:t xml:space="preserve"> </w:t>
      </w:r>
      <w:r w:rsidR="00AF4D9B">
        <w:rPr>
          <w:rFonts w:ascii="Maiandra GD" w:hAnsi="Maiandra GD" w:cs="Helvetica"/>
          <w:sz w:val="28"/>
          <w:szCs w:val="28"/>
        </w:rPr>
        <w:t>au</w:t>
      </w:r>
      <w:r w:rsidRPr="00E302AE">
        <w:rPr>
          <w:rFonts w:ascii="Maiandra GD" w:hAnsi="Maiandra GD" w:cs="Helvetica"/>
          <w:sz w:val="28"/>
          <w:szCs w:val="28"/>
        </w:rPr>
        <w:t xml:space="preserve"> Sénégal </w:t>
      </w:r>
      <w:r w:rsidR="00AF4D9B">
        <w:rPr>
          <w:rFonts w:ascii="Maiandra GD" w:hAnsi="Maiandra GD" w:cs="Helvetica"/>
          <w:sz w:val="28"/>
          <w:szCs w:val="28"/>
        </w:rPr>
        <w:t>une consolidation</w:t>
      </w:r>
      <w:r w:rsidRPr="00E302AE">
        <w:rPr>
          <w:rFonts w:ascii="Maiandra GD" w:hAnsi="Maiandra GD" w:cs="Helvetica"/>
          <w:sz w:val="28"/>
          <w:szCs w:val="28"/>
        </w:rPr>
        <w:t xml:space="preserve"> </w:t>
      </w:r>
      <w:r w:rsidR="00AF4D9B">
        <w:rPr>
          <w:rFonts w:ascii="Maiandra GD" w:hAnsi="Maiandra GD" w:cs="Helvetica"/>
          <w:sz w:val="28"/>
          <w:szCs w:val="28"/>
        </w:rPr>
        <w:t>d</w:t>
      </w:r>
      <w:r w:rsidRPr="00E302AE">
        <w:rPr>
          <w:rFonts w:ascii="Maiandra GD" w:hAnsi="Maiandra GD" w:cs="Helvetica"/>
          <w:sz w:val="28"/>
          <w:szCs w:val="28"/>
        </w:rPr>
        <w:t>es efforts engagés</w:t>
      </w:r>
      <w:r w:rsidR="00F42A95">
        <w:rPr>
          <w:rFonts w:ascii="Maiandra GD" w:hAnsi="Maiandra GD" w:cs="Helvetica"/>
          <w:sz w:val="28"/>
          <w:szCs w:val="28"/>
        </w:rPr>
        <w:t>, notamment à travers les</w:t>
      </w:r>
      <w:r w:rsidR="00596158">
        <w:rPr>
          <w:rFonts w:ascii="Maiandra GD" w:hAnsi="Maiandra GD" w:cs="Helvetica"/>
          <w:sz w:val="28"/>
          <w:szCs w:val="28"/>
        </w:rPr>
        <w:t xml:space="preserve"> quelques</w:t>
      </w:r>
      <w:r w:rsidR="00F42A95">
        <w:rPr>
          <w:rFonts w:ascii="Maiandra GD" w:hAnsi="Maiandra GD" w:cs="Helvetica"/>
          <w:sz w:val="28"/>
          <w:szCs w:val="28"/>
        </w:rPr>
        <w:t xml:space="preserve"> mesures ci-après :</w:t>
      </w:r>
    </w:p>
    <w:p w:rsidR="00F42A95" w:rsidRDefault="00CF2C9E" w:rsidP="00F42A95">
      <w:pPr>
        <w:pStyle w:val="Paragraphedeliste"/>
        <w:numPr>
          <w:ilvl w:val="0"/>
          <w:numId w:val="18"/>
        </w:numPr>
        <w:spacing w:before="120" w:after="0" w:line="240" w:lineRule="auto"/>
        <w:ind w:right="-567"/>
        <w:jc w:val="both"/>
        <w:rPr>
          <w:rFonts w:ascii="Maiandra GD" w:hAnsi="Maiandra GD" w:cs="Tahoma"/>
          <w:sz w:val="28"/>
          <w:szCs w:val="28"/>
        </w:rPr>
      </w:pPr>
      <w:proofErr w:type="gramStart"/>
      <w:r>
        <w:rPr>
          <w:rFonts w:ascii="Maiandra GD" w:hAnsi="Maiandra GD" w:cs="Helvetica"/>
          <w:sz w:val="28"/>
          <w:szCs w:val="28"/>
        </w:rPr>
        <w:t>l</w:t>
      </w:r>
      <w:r w:rsidR="00F42A95">
        <w:rPr>
          <w:rFonts w:ascii="Maiandra GD" w:hAnsi="Maiandra GD" w:cs="Helvetica"/>
          <w:sz w:val="28"/>
          <w:szCs w:val="28"/>
        </w:rPr>
        <w:t>’insertion</w:t>
      </w:r>
      <w:proofErr w:type="gramEnd"/>
      <w:r w:rsidR="00F42A95">
        <w:rPr>
          <w:rFonts w:ascii="Maiandra GD" w:hAnsi="Maiandra GD" w:cs="Helvetica"/>
          <w:sz w:val="28"/>
          <w:szCs w:val="28"/>
        </w:rPr>
        <w:t xml:space="preserve"> </w:t>
      </w:r>
      <w:r w:rsidR="00F42A95" w:rsidRPr="00F42A95">
        <w:rPr>
          <w:rFonts w:ascii="Maiandra GD" w:hAnsi="Maiandra GD" w:cs="Tahoma"/>
          <w:sz w:val="28"/>
          <w:szCs w:val="28"/>
        </w:rPr>
        <w:t>dans le processus d’adoption législatif</w:t>
      </w:r>
      <w:r w:rsidR="00045372" w:rsidRPr="00F42A95">
        <w:rPr>
          <w:rFonts w:ascii="Maiandra GD" w:hAnsi="Maiandra GD" w:cs="Helvetica"/>
          <w:sz w:val="28"/>
          <w:szCs w:val="28"/>
        </w:rPr>
        <w:t xml:space="preserve"> </w:t>
      </w:r>
      <w:r w:rsidR="00F42A95">
        <w:rPr>
          <w:rFonts w:ascii="Maiandra GD" w:hAnsi="Maiandra GD" w:cs="Tahoma"/>
          <w:sz w:val="28"/>
          <w:szCs w:val="28"/>
        </w:rPr>
        <w:t>du</w:t>
      </w:r>
      <w:r w:rsidR="00045372" w:rsidRPr="00F42A95">
        <w:rPr>
          <w:rFonts w:ascii="Maiandra GD" w:hAnsi="Maiandra GD" w:cs="Tahoma"/>
          <w:sz w:val="28"/>
          <w:szCs w:val="28"/>
        </w:rPr>
        <w:t xml:space="preserve"> projet de Code de l’enfant</w:t>
      </w:r>
      <w:r w:rsidR="00F42A95">
        <w:rPr>
          <w:rFonts w:ascii="Maiandra GD" w:hAnsi="Maiandra GD" w:cs="Tahoma"/>
          <w:sz w:val="28"/>
          <w:szCs w:val="28"/>
        </w:rPr>
        <w:t xml:space="preserve"> déjà</w:t>
      </w:r>
      <w:r w:rsidR="00045372" w:rsidRPr="00F42A95">
        <w:rPr>
          <w:rFonts w:ascii="Maiandra GD" w:hAnsi="Maiandra GD" w:cs="Tahoma"/>
          <w:sz w:val="28"/>
          <w:szCs w:val="28"/>
        </w:rPr>
        <w:t xml:space="preserve"> validé</w:t>
      </w:r>
      <w:r w:rsidR="00F42A95">
        <w:rPr>
          <w:rFonts w:ascii="Maiandra GD" w:hAnsi="Maiandra GD" w:cs="Tahoma"/>
          <w:sz w:val="28"/>
          <w:szCs w:val="28"/>
        </w:rPr>
        <w:t> ;</w:t>
      </w:r>
      <w:r w:rsidR="00045372" w:rsidRPr="00F42A95">
        <w:rPr>
          <w:rFonts w:ascii="Maiandra GD" w:hAnsi="Maiandra GD" w:cs="Tahoma"/>
          <w:sz w:val="28"/>
          <w:szCs w:val="28"/>
        </w:rPr>
        <w:t xml:space="preserve"> </w:t>
      </w:r>
    </w:p>
    <w:p w:rsidR="00F42A95" w:rsidRDefault="00CF2C9E" w:rsidP="00F42A95">
      <w:pPr>
        <w:pStyle w:val="Paragraphedeliste"/>
        <w:numPr>
          <w:ilvl w:val="0"/>
          <w:numId w:val="18"/>
        </w:numPr>
        <w:spacing w:before="120" w:after="0" w:line="240" w:lineRule="auto"/>
        <w:ind w:right="-567"/>
        <w:jc w:val="both"/>
        <w:rPr>
          <w:rFonts w:ascii="Maiandra GD" w:hAnsi="Maiandra GD" w:cs="Tahoma"/>
          <w:sz w:val="28"/>
          <w:szCs w:val="28"/>
        </w:rPr>
      </w:pPr>
      <w:proofErr w:type="gramStart"/>
      <w:r>
        <w:rPr>
          <w:rFonts w:ascii="Maiandra GD" w:hAnsi="Maiandra GD" w:cs="Helvetica"/>
          <w:sz w:val="28"/>
          <w:szCs w:val="28"/>
        </w:rPr>
        <w:t>l</w:t>
      </w:r>
      <w:r w:rsidR="00F42A95">
        <w:rPr>
          <w:rFonts w:ascii="Maiandra GD" w:hAnsi="Maiandra GD" w:cs="Helvetica"/>
          <w:sz w:val="28"/>
          <w:szCs w:val="28"/>
        </w:rPr>
        <w:t>a</w:t>
      </w:r>
      <w:proofErr w:type="gramEnd"/>
      <w:r w:rsidR="00F42A95">
        <w:rPr>
          <w:rFonts w:ascii="Maiandra GD" w:hAnsi="Maiandra GD" w:cs="Helvetica"/>
          <w:sz w:val="28"/>
          <w:szCs w:val="28"/>
        </w:rPr>
        <w:t xml:space="preserve"> p</w:t>
      </w:r>
      <w:r w:rsidR="00713FBF" w:rsidRPr="00F42A95">
        <w:rPr>
          <w:rFonts w:ascii="Maiandra GD" w:hAnsi="Maiandra GD" w:cs="Helvetica"/>
          <w:sz w:val="28"/>
          <w:szCs w:val="28"/>
        </w:rPr>
        <w:t xml:space="preserve">oursuivre </w:t>
      </w:r>
      <w:r w:rsidR="00F42A95">
        <w:rPr>
          <w:rFonts w:ascii="Maiandra GD" w:hAnsi="Maiandra GD" w:cs="Tahoma"/>
          <w:sz w:val="28"/>
          <w:szCs w:val="28"/>
        </w:rPr>
        <w:t>d</w:t>
      </w:r>
      <w:r w:rsidR="00713FBF" w:rsidRPr="00F42A95">
        <w:rPr>
          <w:rFonts w:ascii="Maiandra GD" w:hAnsi="Maiandra GD" w:cs="Tahoma"/>
          <w:sz w:val="28"/>
          <w:szCs w:val="28"/>
        </w:rPr>
        <w:t>es mesures de renforcement des institutions des droits de l’Homme</w:t>
      </w:r>
      <w:r w:rsidR="00F42A95">
        <w:rPr>
          <w:rFonts w:ascii="Maiandra GD" w:hAnsi="Maiandra GD" w:cs="Tahoma"/>
          <w:sz w:val="28"/>
          <w:szCs w:val="28"/>
        </w:rPr>
        <w:t> ;</w:t>
      </w:r>
    </w:p>
    <w:p w:rsidR="00A9513D" w:rsidRPr="00B7241C" w:rsidRDefault="00CF2C9E" w:rsidP="00A9513D">
      <w:pPr>
        <w:pStyle w:val="Paragraphedeliste"/>
        <w:numPr>
          <w:ilvl w:val="0"/>
          <w:numId w:val="18"/>
        </w:numPr>
        <w:spacing w:before="120" w:after="0" w:line="240" w:lineRule="auto"/>
        <w:ind w:right="-567"/>
        <w:jc w:val="both"/>
        <w:rPr>
          <w:rFonts w:ascii="Maiandra GD" w:hAnsi="Maiandra GD" w:cs="Tahoma"/>
          <w:sz w:val="28"/>
          <w:szCs w:val="28"/>
        </w:rPr>
      </w:pPr>
      <w:proofErr w:type="gramStart"/>
      <w:r>
        <w:rPr>
          <w:rFonts w:ascii="Maiandra GD" w:hAnsi="Maiandra GD" w:cs="Helvetica"/>
          <w:sz w:val="28"/>
          <w:szCs w:val="28"/>
        </w:rPr>
        <w:t>l</w:t>
      </w:r>
      <w:r w:rsidR="00AC60FC" w:rsidRPr="00B7241C">
        <w:rPr>
          <w:rFonts w:ascii="Maiandra GD" w:hAnsi="Maiandra GD" w:cs="Helvetica"/>
          <w:sz w:val="28"/>
          <w:szCs w:val="28"/>
        </w:rPr>
        <w:t>a</w:t>
      </w:r>
      <w:proofErr w:type="gramEnd"/>
      <w:r w:rsidR="00AC60FC" w:rsidRPr="00B7241C">
        <w:rPr>
          <w:rFonts w:ascii="Maiandra GD" w:hAnsi="Maiandra GD" w:cs="Helvetica"/>
          <w:sz w:val="28"/>
          <w:szCs w:val="28"/>
        </w:rPr>
        <w:t xml:space="preserve"> </w:t>
      </w:r>
      <w:r w:rsidR="00FC3F4C" w:rsidRPr="00B7241C">
        <w:rPr>
          <w:rFonts w:ascii="Maiandra GD" w:hAnsi="Maiandra GD" w:cs="Tahoma"/>
          <w:sz w:val="28"/>
          <w:szCs w:val="28"/>
        </w:rPr>
        <w:t xml:space="preserve">mise en œuvre d’une stratégie de réduction de la pauvreté et </w:t>
      </w:r>
      <w:r w:rsidR="00AC60FC" w:rsidRPr="00B7241C">
        <w:rPr>
          <w:rFonts w:ascii="Maiandra GD" w:hAnsi="Maiandra GD" w:cs="Tahoma"/>
          <w:sz w:val="28"/>
          <w:szCs w:val="28"/>
        </w:rPr>
        <w:t>d’a</w:t>
      </w:r>
      <w:r w:rsidR="00FC3F4C" w:rsidRPr="00B7241C">
        <w:rPr>
          <w:rFonts w:ascii="Maiandra GD" w:hAnsi="Maiandra GD" w:cs="Tahoma"/>
          <w:sz w:val="28"/>
          <w:szCs w:val="28"/>
        </w:rPr>
        <w:t>mélior</w:t>
      </w:r>
      <w:r w:rsidR="00AC60FC" w:rsidRPr="00B7241C">
        <w:rPr>
          <w:rFonts w:ascii="Maiandra GD" w:hAnsi="Maiandra GD" w:cs="Tahoma"/>
          <w:sz w:val="28"/>
          <w:szCs w:val="28"/>
        </w:rPr>
        <w:t>ation de</w:t>
      </w:r>
      <w:r w:rsidR="00FC3F4C" w:rsidRPr="00B7241C">
        <w:rPr>
          <w:rFonts w:ascii="Maiandra GD" w:hAnsi="Maiandra GD" w:cs="Tahoma"/>
          <w:sz w:val="28"/>
          <w:szCs w:val="28"/>
        </w:rPr>
        <w:t xml:space="preserve"> la santé maternelle et infantile</w:t>
      </w:r>
      <w:r w:rsidR="00AC60FC" w:rsidRPr="00B7241C">
        <w:rPr>
          <w:rFonts w:ascii="Maiandra GD" w:hAnsi="Maiandra GD" w:cs="Tahoma"/>
          <w:sz w:val="28"/>
          <w:szCs w:val="28"/>
        </w:rPr>
        <w:t> ;</w:t>
      </w:r>
    </w:p>
    <w:p w:rsidR="00A9513D" w:rsidRDefault="00CF2C9E" w:rsidP="00A9513D">
      <w:pPr>
        <w:pStyle w:val="Paragraphedeliste"/>
        <w:numPr>
          <w:ilvl w:val="0"/>
          <w:numId w:val="18"/>
        </w:numPr>
        <w:spacing w:before="120" w:after="0" w:line="240" w:lineRule="auto"/>
        <w:ind w:right="-567"/>
        <w:jc w:val="both"/>
        <w:rPr>
          <w:rFonts w:ascii="Maiandra GD" w:hAnsi="Maiandra GD" w:cs="Tahoma"/>
          <w:sz w:val="28"/>
          <w:szCs w:val="28"/>
        </w:rPr>
      </w:pPr>
      <w:proofErr w:type="gramStart"/>
      <w:r>
        <w:rPr>
          <w:rFonts w:ascii="Maiandra GD" w:hAnsi="Maiandra GD" w:cs="Helvetica"/>
          <w:sz w:val="28"/>
          <w:szCs w:val="28"/>
        </w:rPr>
        <w:t>l</w:t>
      </w:r>
      <w:r w:rsidR="00F72E2C">
        <w:rPr>
          <w:rFonts w:ascii="Maiandra GD" w:hAnsi="Maiandra GD" w:cs="Helvetica"/>
          <w:sz w:val="28"/>
          <w:szCs w:val="28"/>
        </w:rPr>
        <w:t>a</w:t>
      </w:r>
      <w:proofErr w:type="gramEnd"/>
      <w:r w:rsidR="00F72E2C">
        <w:rPr>
          <w:rFonts w:ascii="Maiandra GD" w:hAnsi="Maiandra GD" w:cs="Helvetica"/>
          <w:sz w:val="28"/>
          <w:szCs w:val="28"/>
        </w:rPr>
        <w:t xml:space="preserve"> mise en œuvre d’une stratégie de réduction de </w:t>
      </w:r>
      <w:r w:rsidR="006F6AC4" w:rsidRPr="00A9513D">
        <w:rPr>
          <w:rFonts w:ascii="Maiandra GD" w:hAnsi="Maiandra GD" w:cs="Tahoma"/>
          <w:sz w:val="28"/>
          <w:szCs w:val="28"/>
        </w:rPr>
        <w:t>la surpopulation carcérale</w:t>
      </w:r>
      <w:r w:rsidR="00F72E2C">
        <w:rPr>
          <w:rFonts w:ascii="Maiandra GD" w:hAnsi="Maiandra GD" w:cs="Tahoma"/>
          <w:sz w:val="28"/>
          <w:szCs w:val="28"/>
        </w:rPr>
        <w:t> ;</w:t>
      </w:r>
    </w:p>
    <w:p w:rsidR="00B8256E" w:rsidRPr="00A9513D" w:rsidRDefault="00CF2C9E" w:rsidP="00A9513D">
      <w:pPr>
        <w:pStyle w:val="Paragraphedeliste"/>
        <w:numPr>
          <w:ilvl w:val="0"/>
          <w:numId w:val="18"/>
        </w:numPr>
        <w:spacing w:before="120" w:after="0" w:line="240" w:lineRule="auto"/>
        <w:ind w:right="-567"/>
        <w:jc w:val="both"/>
        <w:rPr>
          <w:rFonts w:ascii="Maiandra GD" w:hAnsi="Maiandra GD" w:cs="Tahoma"/>
          <w:sz w:val="28"/>
          <w:szCs w:val="28"/>
        </w:rPr>
      </w:pPr>
      <w:r>
        <w:rPr>
          <w:rFonts w:ascii="Maiandra GD" w:hAnsi="Maiandra GD" w:cs="Helvetica"/>
          <w:sz w:val="28"/>
          <w:szCs w:val="28"/>
        </w:rPr>
        <w:t>l</w:t>
      </w:r>
      <w:r w:rsidR="00F72E2C">
        <w:rPr>
          <w:rFonts w:ascii="Maiandra GD" w:hAnsi="Maiandra GD" w:cs="Helvetica"/>
          <w:sz w:val="28"/>
          <w:szCs w:val="28"/>
        </w:rPr>
        <w:t>e r</w:t>
      </w:r>
      <w:r w:rsidR="00E302AE" w:rsidRPr="00A9513D">
        <w:rPr>
          <w:rFonts w:ascii="Maiandra GD" w:hAnsi="Maiandra GD" w:cs="Helvetica"/>
          <w:sz w:val="28"/>
          <w:szCs w:val="28"/>
        </w:rPr>
        <w:t>enforce</w:t>
      </w:r>
      <w:r w:rsidR="00F72E2C">
        <w:rPr>
          <w:rFonts w:ascii="Maiandra GD" w:hAnsi="Maiandra GD" w:cs="Helvetica"/>
          <w:sz w:val="28"/>
          <w:szCs w:val="28"/>
        </w:rPr>
        <w:t>ment de</w:t>
      </w:r>
      <w:r w:rsidR="00E302AE" w:rsidRPr="00A9513D">
        <w:rPr>
          <w:rFonts w:ascii="Maiandra GD" w:hAnsi="Maiandra GD" w:cs="Tahoma"/>
          <w:sz w:val="28"/>
          <w:szCs w:val="28"/>
        </w:rPr>
        <w:t xml:space="preserve"> l’indépendance de la justice</w:t>
      </w:r>
      <w:r w:rsidR="00F72E2C">
        <w:rPr>
          <w:rFonts w:ascii="Maiandra GD" w:hAnsi="Maiandra GD" w:cs="Tahoma"/>
          <w:sz w:val="28"/>
          <w:szCs w:val="28"/>
        </w:rPr>
        <w:t>.</w:t>
      </w:r>
      <w:r w:rsidR="006E4BB8" w:rsidRPr="00A9513D">
        <w:rPr>
          <w:rFonts w:ascii="Maiandra GD" w:hAnsi="Maiandra GD" w:cs="Helvetica"/>
          <w:sz w:val="28"/>
          <w:szCs w:val="28"/>
        </w:rPr>
        <w:t xml:space="preserve"> </w:t>
      </w:r>
    </w:p>
    <w:p w:rsidR="00DD7BF9" w:rsidRPr="00E302AE" w:rsidRDefault="008A10AD" w:rsidP="00DD7BF9">
      <w:pPr>
        <w:spacing w:before="120" w:after="0" w:line="240" w:lineRule="auto"/>
        <w:ind w:left="-567" w:right="-567" w:firstLine="540"/>
        <w:jc w:val="both"/>
        <w:rPr>
          <w:rFonts w:ascii="Maiandra GD" w:hAnsi="Maiandra GD" w:cs="Times"/>
          <w:b/>
          <w:sz w:val="28"/>
          <w:szCs w:val="28"/>
        </w:rPr>
      </w:pPr>
      <w:r w:rsidRPr="00E302AE">
        <w:rPr>
          <w:rFonts w:ascii="Maiandra GD" w:hAnsi="Maiandra GD" w:cs="Times"/>
          <w:b/>
          <w:sz w:val="28"/>
          <w:szCs w:val="28"/>
        </w:rPr>
        <w:t>Je vous remercie de votre aimable attention</w:t>
      </w:r>
      <w:r w:rsidR="00DD7BF9" w:rsidRPr="00E302AE">
        <w:rPr>
          <w:rFonts w:ascii="Maiandra GD" w:hAnsi="Maiandra GD" w:cs="Times"/>
          <w:b/>
          <w:sz w:val="28"/>
          <w:szCs w:val="28"/>
        </w:rPr>
        <w:t>.</w:t>
      </w:r>
    </w:p>
    <w:p w:rsidR="00B10398" w:rsidRPr="00AA43A8" w:rsidRDefault="00B10398" w:rsidP="00895CC8">
      <w:pPr>
        <w:pStyle w:val="Corpsdetexte"/>
        <w:ind w:left="4500"/>
        <w:jc w:val="center"/>
        <w:rPr>
          <w:lang w:val="fr-CH"/>
        </w:rPr>
      </w:pPr>
    </w:p>
    <w:sectPr w:rsidR="00B10398" w:rsidRPr="00AA43A8" w:rsidSect="00895CC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A08"/>
    <w:multiLevelType w:val="hybridMultilevel"/>
    <w:tmpl w:val="64E0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409D"/>
    <w:multiLevelType w:val="hybridMultilevel"/>
    <w:tmpl w:val="259E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0349"/>
    <w:multiLevelType w:val="hybridMultilevel"/>
    <w:tmpl w:val="484CE580"/>
    <w:lvl w:ilvl="0" w:tplc="100C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3" w15:restartNumberingAfterBreak="0">
    <w:nsid w:val="0E48116F"/>
    <w:multiLevelType w:val="hybridMultilevel"/>
    <w:tmpl w:val="87B6DD0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6003B79"/>
    <w:multiLevelType w:val="hybridMultilevel"/>
    <w:tmpl w:val="9F1A2B78"/>
    <w:lvl w:ilvl="0" w:tplc="AEA47F56">
      <w:start w:val="5"/>
      <w:numFmt w:val="decimal"/>
      <w:lvlText w:val="%1"/>
      <w:lvlJc w:val="left"/>
      <w:pPr>
        <w:ind w:left="-207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513" w:hanging="360"/>
      </w:pPr>
    </w:lvl>
    <w:lvl w:ilvl="2" w:tplc="100C001B" w:tentative="1">
      <w:start w:val="1"/>
      <w:numFmt w:val="lowerRoman"/>
      <w:lvlText w:val="%3."/>
      <w:lvlJc w:val="right"/>
      <w:pPr>
        <w:ind w:left="1233" w:hanging="180"/>
      </w:pPr>
    </w:lvl>
    <w:lvl w:ilvl="3" w:tplc="100C000F" w:tentative="1">
      <w:start w:val="1"/>
      <w:numFmt w:val="decimal"/>
      <w:lvlText w:val="%4."/>
      <w:lvlJc w:val="left"/>
      <w:pPr>
        <w:ind w:left="1953" w:hanging="360"/>
      </w:pPr>
    </w:lvl>
    <w:lvl w:ilvl="4" w:tplc="100C0019" w:tentative="1">
      <w:start w:val="1"/>
      <w:numFmt w:val="lowerLetter"/>
      <w:lvlText w:val="%5."/>
      <w:lvlJc w:val="left"/>
      <w:pPr>
        <w:ind w:left="2673" w:hanging="360"/>
      </w:pPr>
    </w:lvl>
    <w:lvl w:ilvl="5" w:tplc="100C001B" w:tentative="1">
      <w:start w:val="1"/>
      <w:numFmt w:val="lowerRoman"/>
      <w:lvlText w:val="%6."/>
      <w:lvlJc w:val="right"/>
      <w:pPr>
        <w:ind w:left="3393" w:hanging="180"/>
      </w:pPr>
    </w:lvl>
    <w:lvl w:ilvl="6" w:tplc="100C000F" w:tentative="1">
      <w:start w:val="1"/>
      <w:numFmt w:val="decimal"/>
      <w:lvlText w:val="%7."/>
      <w:lvlJc w:val="left"/>
      <w:pPr>
        <w:ind w:left="4113" w:hanging="360"/>
      </w:pPr>
    </w:lvl>
    <w:lvl w:ilvl="7" w:tplc="100C0019" w:tentative="1">
      <w:start w:val="1"/>
      <w:numFmt w:val="lowerLetter"/>
      <w:lvlText w:val="%8."/>
      <w:lvlJc w:val="left"/>
      <w:pPr>
        <w:ind w:left="4833" w:hanging="360"/>
      </w:pPr>
    </w:lvl>
    <w:lvl w:ilvl="8" w:tplc="10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162071FF"/>
    <w:multiLevelType w:val="hybridMultilevel"/>
    <w:tmpl w:val="4544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6512"/>
    <w:multiLevelType w:val="hybridMultilevel"/>
    <w:tmpl w:val="73727E78"/>
    <w:lvl w:ilvl="0" w:tplc="100C000F">
      <w:start w:val="1"/>
      <w:numFmt w:val="decimal"/>
      <w:lvlText w:val="%1."/>
      <w:lvlJc w:val="left"/>
      <w:pPr>
        <w:ind w:left="693" w:hanging="360"/>
      </w:pPr>
    </w:lvl>
    <w:lvl w:ilvl="1" w:tplc="100C0019" w:tentative="1">
      <w:start w:val="1"/>
      <w:numFmt w:val="lowerLetter"/>
      <w:lvlText w:val="%2."/>
      <w:lvlJc w:val="left"/>
      <w:pPr>
        <w:ind w:left="1413" w:hanging="360"/>
      </w:pPr>
    </w:lvl>
    <w:lvl w:ilvl="2" w:tplc="100C001B" w:tentative="1">
      <w:start w:val="1"/>
      <w:numFmt w:val="lowerRoman"/>
      <w:lvlText w:val="%3."/>
      <w:lvlJc w:val="right"/>
      <w:pPr>
        <w:ind w:left="2133" w:hanging="180"/>
      </w:pPr>
    </w:lvl>
    <w:lvl w:ilvl="3" w:tplc="100C000F" w:tentative="1">
      <w:start w:val="1"/>
      <w:numFmt w:val="decimal"/>
      <w:lvlText w:val="%4."/>
      <w:lvlJc w:val="left"/>
      <w:pPr>
        <w:ind w:left="2853" w:hanging="360"/>
      </w:pPr>
    </w:lvl>
    <w:lvl w:ilvl="4" w:tplc="100C0019" w:tentative="1">
      <w:start w:val="1"/>
      <w:numFmt w:val="lowerLetter"/>
      <w:lvlText w:val="%5."/>
      <w:lvlJc w:val="left"/>
      <w:pPr>
        <w:ind w:left="3573" w:hanging="360"/>
      </w:pPr>
    </w:lvl>
    <w:lvl w:ilvl="5" w:tplc="100C001B" w:tentative="1">
      <w:start w:val="1"/>
      <w:numFmt w:val="lowerRoman"/>
      <w:lvlText w:val="%6."/>
      <w:lvlJc w:val="right"/>
      <w:pPr>
        <w:ind w:left="4293" w:hanging="180"/>
      </w:pPr>
    </w:lvl>
    <w:lvl w:ilvl="6" w:tplc="100C000F" w:tentative="1">
      <w:start w:val="1"/>
      <w:numFmt w:val="decimal"/>
      <w:lvlText w:val="%7."/>
      <w:lvlJc w:val="left"/>
      <w:pPr>
        <w:ind w:left="5013" w:hanging="360"/>
      </w:pPr>
    </w:lvl>
    <w:lvl w:ilvl="7" w:tplc="100C0019" w:tentative="1">
      <w:start w:val="1"/>
      <w:numFmt w:val="lowerLetter"/>
      <w:lvlText w:val="%8."/>
      <w:lvlJc w:val="left"/>
      <w:pPr>
        <w:ind w:left="5733" w:hanging="360"/>
      </w:pPr>
    </w:lvl>
    <w:lvl w:ilvl="8" w:tplc="100C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7" w15:restartNumberingAfterBreak="0">
    <w:nsid w:val="1EA27666"/>
    <w:multiLevelType w:val="hybridMultilevel"/>
    <w:tmpl w:val="EC2603FC"/>
    <w:lvl w:ilvl="0" w:tplc="0409000F">
      <w:start w:val="1"/>
      <w:numFmt w:val="decimal"/>
      <w:lvlText w:val="%1."/>
      <w:lvlJc w:val="left"/>
      <w:pPr>
        <w:ind w:left="693" w:hanging="360"/>
      </w:pPr>
    </w:lvl>
    <w:lvl w:ilvl="1" w:tplc="100C0019" w:tentative="1">
      <w:start w:val="1"/>
      <w:numFmt w:val="lowerLetter"/>
      <w:lvlText w:val="%2."/>
      <w:lvlJc w:val="left"/>
      <w:pPr>
        <w:ind w:left="1413" w:hanging="360"/>
      </w:pPr>
    </w:lvl>
    <w:lvl w:ilvl="2" w:tplc="100C001B" w:tentative="1">
      <w:start w:val="1"/>
      <w:numFmt w:val="lowerRoman"/>
      <w:lvlText w:val="%3."/>
      <w:lvlJc w:val="right"/>
      <w:pPr>
        <w:ind w:left="2133" w:hanging="180"/>
      </w:pPr>
    </w:lvl>
    <w:lvl w:ilvl="3" w:tplc="100C000F" w:tentative="1">
      <w:start w:val="1"/>
      <w:numFmt w:val="decimal"/>
      <w:lvlText w:val="%4."/>
      <w:lvlJc w:val="left"/>
      <w:pPr>
        <w:ind w:left="2853" w:hanging="360"/>
      </w:pPr>
    </w:lvl>
    <w:lvl w:ilvl="4" w:tplc="100C0019" w:tentative="1">
      <w:start w:val="1"/>
      <w:numFmt w:val="lowerLetter"/>
      <w:lvlText w:val="%5."/>
      <w:lvlJc w:val="left"/>
      <w:pPr>
        <w:ind w:left="3573" w:hanging="360"/>
      </w:pPr>
    </w:lvl>
    <w:lvl w:ilvl="5" w:tplc="100C001B" w:tentative="1">
      <w:start w:val="1"/>
      <w:numFmt w:val="lowerRoman"/>
      <w:lvlText w:val="%6."/>
      <w:lvlJc w:val="right"/>
      <w:pPr>
        <w:ind w:left="4293" w:hanging="180"/>
      </w:pPr>
    </w:lvl>
    <w:lvl w:ilvl="6" w:tplc="100C000F" w:tentative="1">
      <w:start w:val="1"/>
      <w:numFmt w:val="decimal"/>
      <w:lvlText w:val="%7."/>
      <w:lvlJc w:val="left"/>
      <w:pPr>
        <w:ind w:left="5013" w:hanging="360"/>
      </w:pPr>
    </w:lvl>
    <w:lvl w:ilvl="7" w:tplc="100C0019" w:tentative="1">
      <w:start w:val="1"/>
      <w:numFmt w:val="lowerLetter"/>
      <w:lvlText w:val="%8."/>
      <w:lvlJc w:val="left"/>
      <w:pPr>
        <w:ind w:left="5733" w:hanging="360"/>
      </w:pPr>
    </w:lvl>
    <w:lvl w:ilvl="8" w:tplc="100C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8" w15:restartNumberingAfterBreak="0">
    <w:nsid w:val="21450DC2"/>
    <w:multiLevelType w:val="hybridMultilevel"/>
    <w:tmpl w:val="F3F80646"/>
    <w:lvl w:ilvl="0" w:tplc="6C3A4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71497"/>
    <w:multiLevelType w:val="hybridMultilevel"/>
    <w:tmpl w:val="2816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14623"/>
    <w:multiLevelType w:val="hybridMultilevel"/>
    <w:tmpl w:val="DD5A8008"/>
    <w:lvl w:ilvl="0" w:tplc="100C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1" w15:restartNumberingAfterBreak="0">
    <w:nsid w:val="551D752B"/>
    <w:multiLevelType w:val="hybridMultilevel"/>
    <w:tmpl w:val="65060154"/>
    <w:lvl w:ilvl="0" w:tplc="100C000F">
      <w:start w:val="1"/>
      <w:numFmt w:val="decimal"/>
      <w:lvlText w:val="%1."/>
      <w:lvlJc w:val="left"/>
      <w:pPr>
        <w:ind w:left="693" w:hanging="360"/>
      </w:pPr>
    </w:lvl>
    <w:lvl w:ilvl="1" w:tplc="100C0019" w:tentative="1">
      <w:start w:val="1"/>
      <w:numFmt w:val="lowerLetter"/>
      <w:lvlText w:val="%2."/>
      <w:lvlJc w:val="left"/>
      <w:pPr>
        <w:ind w:left="1413" w:hanging="360"/>
      </w:pPr>
    </w:lvl>
    <w:lvl w:ilvl="2" w:tplc="100C001B" w:tentative="1">
      <w:start w:val="1"/>
      <w:numFmt w:val="lowerRoman"/>
      <w:lvlText w:val="%3."/>
      <w:lvlJc w:val="right"/>
      <w:pPr>
        <w:ind w:left="2133" w:hanging="180"/>
      </w:pPr>
    </w:lvl>
    <w:lvl w:ilvl="3" w:tplc="100C000F" w:tentative="1">
      <w:start w:val="1"/>
      <w:numFmt w:val="decimal"/>
      <w:lvlText w:val="%4."/>
      <w:lvlJc w:val="left"/>
      <w:pPr>
        <w:ind w:left="2853" w:hanging="360"/>
      </w:pPr>
    </w:lvl>
    <w:lvl w:ilvl="4" w:tplc="100C0019" w:tentative="1">
      <w:start w:val="1"/>
      <w:numFmt w:val="lowerLetter"/>
      <w:lvlText w:val="%5."/>
      <w:lvlJc w:val="left"/>
      <w:pPr>
        <w:ind w:left="3573" w:hanging="360"/>
      </w:pPr>
    </w:lvl>
    <w:lvl w:ilvl="5" w:tplc="100C001B" w:tentative="1">
      <w:start w:val="1"/>
      <w:numFmt w:val="lowerRoman"/>
      <w:lvlText w:val="%6."/>
      <w:lvlJc w:val="right"/>
      <w:pPr>
        <w:ind w:left="4293" w:hanging="180"/>
      </w:pPr>
    </w:lvl>
    <w:lvl w:ilvl="6" w:tplc="100C000F" w:tentative="1">
      <w:start w:val="1"/>
      <w:numFmt w:val="decimal"/>
      <w:lvlText w:val="%7."/>
      <w:lvlJc w:val="left"/>
      <w:pPr>
        <w:ind w:left="5013" w:hanging="360"/>
      </w:pPr>
    </w:lvl>
    <w:lvl w:ilvl="7" w:tplc="100C0019" w:tentative="1">
      <w:start w:val="1"/>
      <w:numFmt w:val="lowerLetter"/>
      <w:lvlText w:val="%8."/>
      <w:lvlJc w:val="left"/>
      <w:pPr>
        <w:ind w:left="5733" w:hanging="360"/>
      </w:pPr>
    </w:lvl>
    <w:lvl w:ilvl="8" w:tplc="100C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2" w15:restartNumberingAfterBreak="0">
    <w:nsid w:val="556F4EA4"/>
    <w:multiLevelType w:val="hybridMultilevel"/>
    <w:tmpl w:val="7D6AD61E"/>
    <w:lvl w:ilvl="0" w:tplc="040C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DAC39D4"/>
    <w:multiLevelType w:val="hybridMultilevel"/>
    <w:tmpl w:val="3A6E139C"/>
    <w:lvl w:ilvl="0" w:tplc="9FE45B70">
      <w:start w:val="16"/>
      <w:numFmt w:val="bullet"/>
      <w:lvlText w:val="-"/>
      <w:lvlJc w:val="left"/>
      <w:pPr>
        <w:ind w:left="1350" w:hanging="360"/>
      </w:pPr>
      <w:rPr>
        <w:rFonts w:ascii="Maiandra GD" w:eastAsiaTheme="minorHAnsi" w:hAnsi="Maiandra GD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768D5D62"/>
    <w:multiLevelType w:val="hybridMultilevel"/>
    <w:tmpl w:val="A9DAB5A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772A65A0"/>
    <w:multiLevelType w:val="hybridMultilevel"/>
    <w:tmpl w:val="5BCCF7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4373D"/>
    <w:multiLevelType w:val="hybridMultilevel"/>
    <w:tmpl w:val="A29EF534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9B67E0D"/>
    <w:multiLevelType w:val="hybridMultilevel"/>
    <w:tmpl w:val="434C2190"/>
    <w:lvl w:ilvl="0" w:tplc="D660AED2">
      <w:start w:val="2"/>
      <w:numFmt w:val="decimal"/>
      <w:lvlText w:val="%1"/>
      <w:lvlJc w:val="left"/>
      <w:pPr>
        <w:ind w:left="-207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513" w:hanging="360"/>
      </w:pPr>
    </w:lvl>
    <w:lvl w:ilvl="2" w:tplc="100C001B" w:tentative="1">
      <w:start w:val="1"/>
      <w:numFmt w:val="lowerRoman"/>
      <w:lvlText w:val="%3."/>
      <w:lvlJc w:val="right"/>
      <w:pPr>
        <w:ind w:left="1233" w:hanging="180"/>
      </w:pPr>
    </w:lvl>
    <w:lvl w:ilvl="3" w:tplc="100C000F" w:tentative="1">
      <w:start w:val="1"/>
      <w:numFmt w:val="decimal"/>
      <w:lvlText w:val="%4."/>
      <w:lvlJc w:val="left"/>
      <w:pPr>
        <w:ind w:left="1953" w:hanging="360"/>
      </w:pPr>
    </w:lvl>
    <w:lvl w:ilvl="4" w:tplc="100C0019" w:tentative="1">
      <w:start w:val="1"/>
      <w:numFmt w:val="lowerLetter"/>
      <w:lvlText w:val="%5."/>
      <w:lvlJc w:val="left"/>
      <w:pPr>
        <w:ind w:left="2673" w:hanging="360"/>
      </w:pPr>
    </w:lvl>
    <w:lvl w:ilvl="5" w:tplc="100C001B" w:tentative="1">
      <w:start w:val="1"/>
      <w:numFmt w:val="lowerRoman"/>
      <w:lvlText w:val="%6."/>
      <w:lvlJc w:val="right"/>
      <w:pPr>
        <w:ind w:left="3393" w:hanging="180"/>
      </w:pPr>
    </w:lvl>
    <w:lvl w:ilvl="6" w:tplc="100C000F" w:tentative="1">
      <w:start w:val="1"/>
      <w:numFmt w:val="decimal"/>
      <w:lvlText w:val="%7."/>
      <w:lvlJc w:val="left"/>
      <w:pPr>
        <w:ind w:left="4113" w:hanging="360"/>
      </w:pPr>
    </w:lvl>
    <w:lvl w:ilvl="7" w:tplc="100C0019" w:tentative="1">
      <w:start w:val="1"/>
      <w:numFmt w:val="lowerLetter"/>
      <w:lvlText w:val="%8."/>
      <w:lvlJc w:val="left"/>
      <w:pPr>
        <w:ind w:left="4833" w:hanging="360"/>
      </w:pPr>
    </w:lvl>
    <w:lvl w:ilvl="8" w:tplc="10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6"/>
  </w:num>
  <w:num w:numId="5">
    <w:abstractNumId w:val="12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4"/>
  </w:num>
  <w:num w:numId="11">
    <w:abstractNumId w:val="17"/>
  </w:num>
  <w:num w:numId="12">
    <w:abstractNumId w:val="3"/>
  </w:num>
  <w:num w:numId="13">
    <w:abstractNumId w:val="4"/>
  </w:num>
  <w:num w:numId="14">
    <w:abstractNumId w:val="7"/>
  </w:num>
  <w:num w:numId="15">
    <w:abstractNumId w:val="11"/>
  </w:num>
  <w:num w:numId="16">
    <w:abstractNumId w:val="6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70"/>
    <w:rsid w:val="00022A10"/>
    <w:rsid w:val="00045372"/>
    <w:rsid w:val="00064331"/>
    <w:rsid w:val="000650BD"/>
    <w:rsid w:val="00067460"/>
    <w:rsid w:val="0009087A"/>
    <w:rsid w:val="000B3DE7"/>
    <w:rsid w:val="000D13F7"/>
    <w:rsid w:val="000F1949"/>
    <w:rsid w:val="000F6C69"/>
    <w:rsid w:val="00137A5E"/>
    <w:rsid w:val="00173C64"/>
    <w:rsid w:val="001765C5"/>
    <w:rsid w:val="001F7BF4"/>
    <w:rsid w:val="00212F9D"/>
    <w:rsid w:val="002400AD"/>
    <w:rsid w:val="00256B6E"/>
    <w:rsid w:val="00260BB3"/>
    <w:rsid w:val="0028021D"/>
    <w:rsid w:val="002A3FCC"/>
    <w:rsid w:val="002A7D0C"/>
    <w:rsid w:val="002E4227"/>
    <w:rsid w:val="002E4F58"/>
    <w:rsid w:val="002F0564"/>
    <w:rsid w:val="00305B85"/>
    <w:rsid w:val="00323047"/>
    <w:rsid w:val="003631DC"/>
    <w:rsid w:val="003B3051"/>
    <w:rsid w:val="003B6B6D"/>
    <w:rsid w:val="004032B7"/>
    <w:rsid w:val="00436012"/>
    <w:rsid w:val="0044135B"/>
    <w:rsid w:val="00466BFE"/>
    <w:rsid w:val="004819BE"/>
    <w:rsid w:val="00495356"/>
    <w:rsid w:val="00503CBB"/>
    <w:rsid w:val="00540F8C"/>
    <w:rsid w:val="0058699D"/>
    <w:rsid w:val="00586E99"/>
    <w:rsid w:val="00596158"/>
    <w:rsid w:val="005C6E4F"/>
    <w:rsid w:val="005E1503"/>
    <w:rsid w:val="005F2F67"/>
    <w:rsid w:val="0061158C"/>
    <w:rsid w:val="006156D6"/>
    <w:rsid w:val="006C0667"/>
    <w:rsid w:val="006E4BB8"/>
    <w:rsid w:val="006F308E"/>
    <w:rsid w:val="006F6AC4"/>
    <w:rsid w:val="00713FBF"/>
    <w:rsid w:val="0072203E"/>
    <w:rsid w:val="00742D80"/>
    <w:rsid w:val="0077358C"/>
    <w:rsid w:val="00790102"/>
    <w:rsid w:val="00792275"/>
    <w:rsid w:val="00825E35"/>
    <w:rsid w:val="00854B75"/>
    <w:rsid w:val="00860606"/>
    <w:rsid w:val="0087082A"/>
    <w:rsid w:val="008813F7"/>
    <w:rsid w:val="00895CC8"/>
    <w:rsid w:val="008A10AD"/>
    <w:rsid w:val="008B3C05"/>
    <w:rsid w:val="008D7739"/>
    <w:rsid w:val="008E1860"/>
    <w:rsid w:val="008E59FA"/>
    <w:rsid w:val="0090721E"/>
    <w:rsid w:val="0091482F"/>
    <w:rsid w:val="00967D69"/>
    <w:rsid w:val="00967F2B"/>
    <w:rsid w:val="00990772"/>
    <w:rsid w:val="009A1016"/>
    <w:rsid w:val="009E78DF"/>
    <w:rsid w:val="00A07053"/>
    <w:rsid w:val="00A10D84"/>
    <w:rsid w:val="00A3193D"/>
    <w:rsid w:val="00A31970"/>
    <w:rsid w:val="00A52912"/>
    <w:rsid w:val="00A75C10"/>
    <w:rsid w:val="00A9513D"/>
    <w:rsid w:val="00AA43A8"/>
    <w:rsid w:val="00AB1546"/>
    <w:rsid w:val="00AC60FC"/>
    <w:rsid w:val="00AD0053"/>
    <w:rsid w:val="00AD4C90"/>
    <w:rsid w:val="00AF05FC"/>
    <w:rsid w:val="00AF148F"/>
    <w:rsid w:val="00AF4D9B"/>
    <w:rsid w:val="00B10398"/>
    <w:rsid w:val="00B41AB5"/>
    <w:rsid w:val="00B7241C"/>
    <w:rsid w:val="00B8256E"/>
    <w:rsid w:val="00B879BA"/>
    <w:rsid w:val="00B97A91"/>
    <w:rsid w:val="00BC214B"/>
    <w:rsid w:val="00C50E78"/>
    <w:rsid w:val="00C51191"/>
    <w:rsid w:val="00C63B5B"/>
    <w:rsid w:val="00C6441F"/>
    <w:rsid w:val="00C71134"/>
    <w:rsid w:val="00CA0FD7"/>
    <w:rsid w:val="00CA26A4"/>
    <w:rsid w:val="00CC099D"/>
    <w:rsid w:val="00CF2C9E"/>
    <w:rsid w:val="00CF6230"/>
    <w:rsid w:val="00D14EC5"/>
    <w:rsid w:val="00D34B29"/>
    <w:rsid w:val="00D75384"/>
    <w:rsid w:val="00DA28F5"/>
    <w:rsid w:val="00DB5BDA"/>
    <w:rsid w:val="00DD5982"/>
    <w:rsid w:val="00DD7BF9"/>
    <w:rsid w:val="00E07ECA"/>
    <w:rsid w:val="00E23F64"/>
    <w:rsid w:val="00E302AE"/>
    <w:rsid w:val="00E316FB"/>
    <w:rsid w:val="00E33408"/>
    <w:rsid w:val="00E61925"/>
    <w:rsid w:val="00E95628"/>
    <w:rsid w:val="00E9779E"/>
    <w:rsid w:val="00ED5E28"/>
    <w:rsid w:val="00EE1C6F"/>
    <w:rsid w:val="00EE5DA9"/>
    <w:rsid w:val="00F07A67"/>
    <w:rsid w:val="00F13FAB"/>
    <w:rsid w:val="00F16DD4"/>
    <w:rsid w:val="00F42A95"/>
    <w:rsid w:val="00F72E2C"/>
    <w:rsid w:val="00FA3607"/>
    <w:rsid w:val="00FC1F10"/>
    <w:rsid w:val="00FC3F4C"/>
    <w:rsid w:val="00F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CA71"/>
  <w15:docId w15:val="{6C5E6719-E239-4D00-BD72-7BDD9BFF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9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19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970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466B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rsid w:val="00466BFE"/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paragraph" w:customStyle="1" w:styleId="yiv3001031919ydp13db3b37yiv3997376704ydpe3fb8622msonormal">
    <w:name w:val="yiv3001031919ydp13db3b37yiv3997376704ydpe3fb8622msonormal"/>
    <w:basedOn w:val="Normal"/>
    <w:rsid w:val="00AA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NormalWeb">
    <w:name w:val="Normal (Web)"/>
    <w:basedOn w:val="Normal"/>
    <w:uiPriority w:val="99"/>
    <w:unhideWhenUsed/>
    <w:rsid w:val="00AA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A5B7EB-579C-4669-A714-B28A0B3FC101}"/>
</file>

<file path=customXml/itemProps2.xml><?xml version="1.0" encoding="utf-8"?>
<ds:datastoreItem xmlns:ds="http://schemas.openxmlformats.org/officeDocument/2006/customXml" ds:itemID="{F99E0B52-A140-4907-92C1-23ADC2E93C09}"/>
</file>

<file path=customXml/itemProps3.xml><?xml version="1.0" encoding="utf-8"?>
<ds:datastoreItem xmlns:ds="http://schemas.openxmlformats.org/officeDocument/2006/customXml" ds:itemID="{E422FC6A-0899-4382-80CE-048572C5E1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Parfait</dc:creator>
  <cp:lastModifiedBy>Mission Cameroun</cp:lastModifiedBy>
  <cp:revision>47</cp:revision>
  <cp:lastPrinted>2018-09-14T11:28:00Z</cp:lastPrinted>
  <dcterms:created xsi:type="dcterms:W3CDTF">2018-03-16T23:18:00Z</dcterms:created>
  <dcterms:modified xsi:type="dcterms:W3CDTF">2018-11-04T16:32:00Z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