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CB" w:rsidRPr="002E15CB" w:rsidRDefault="002E15CB" w:rsidP="002E15CB">
      <w:pPr>
        <w:spacing w:after="0"/>
        <w:jc w:val="center"/>
        <w:rPr>
          <w:rFonts w:ascii="Times New Roman" w:hAnsi="Times New Roman" w:cs="Times New Roman"/>
          <w:b/>
        </w:rPr>
      </w:pPr>
      <w:r w:rsidRPr="002E15CB">
        <w:rPr>
          <w:rFonts w:ascii="Times New Roman" w:hAnsi="Times New Roman" w:cs="Times New Roman"/>
          <w:b/>
        </w:rPr>
        <w:t xml:space="preserve">Intervención de Chile </w:t>
      </w:r>
    </w:p>
    <w:p w:rsidR="002E15CB" w:rsidRPr="002E15CB" w:rsidRDefault="002E15CB" w:rsidP="002E15CB">
      <w:pPr>
        <w:spacing w:after="0"/>
        <w:jc w:val="center"/>
        <w:rPr>
          <w:rFonts w:ascii="Times New Roman" w:hAnsi="Times New Roman" w:cs="Times New Roman"/>
          <w:b/>
        </w:rPr>
      </w:pPr>
      <w:r w:rsidRPr="002E15CB">
        <w:rPr>
          <w:rFonts w:ascii="Times New Roman" w:hAnsi="Times New Roman" w:cs="Times New Roman"/>
          <w:b/>
        </w:rPr>
        <w:t xml:space="preserve">CONGO </w:t>
      </w:r>
    </w:p>
    <w:p w:rsidR="002E15CB" w:rsidRPr="002E15CB" w:rsidRDefault="002E15CB" w:rsidP="002E15CB">
      <w:pPr>
        <w:spacing w:after="0"/>
        <w:jc w:val="center"/>
        <w:rPr>
          <w:rFonts w:ascii="Times New Roman" w:hAnsi="Times New Roman" w:cs="Times New Roman"/>
        </w:rPr>
      </w:pPr>
    </w:p>
    <w:p w:rsidR="002E15CB" w:rsidRPr="002E15CB" w:rsidRDefault="002E15CB" w:rsidP="002E15CB">
      <w:pPr>
        <w:spacing w:after="0"/>
        <w:jc w:val="center"/>
        <w:rPr>
          <w:rFonts w:ascii="Times New Roman" w:hAnsi="Times New Roman" w:cs="Times New Roman"/>
        </w:rPr>
      </w:pPr>
      <w:r w:rsidRPr="002E15CB">
        <w:rPr>
          <w:rFonts w:ascii="Times New Roman" w:hAnsi="Times New Roman" w:cs="Times New Roman"/>
        </w:rPr>
        <w:t xml:space="preserve">Ginebra, </w:t>
      </w:r>
      <w:r w:rsidRPr="002E15CB">
        <w:rPr>
          <w:rFonts w:ascii="Times New Roman" w:hAnsi="Times New Roman" w:cs="Times New Roman"/>
        </w:rPr>
        <w:t>14</w:t>
      </w:r>
      <w:r w:rsidRPr="002E15CB">
        <w:rPr>
          <w:rFonts w:ascii="Times New Roman" w:hAnsi="Times New Roman" w:cs="Times New Roman"/>
        </w:rPr>
        <w:t xml:space="preserve"> de noviembre de 2018</w:t>
      </w:r>
    </w:p>
    <w:p w:rsidR="002E15CB" w:rsidRDefault="002E15CB" w:rsidP="00DA4FA0">
      <w:pPr>
        <w:rPr>
          <w:rFonts w:ascii="Times New Roman" w:hAnsi="Times New Roman" w:cs="Times New Roman"/>
          <w:sz w:val="24"/>
          <w:szCs w:val="24"/>
        </w:rPr>
      </w:pPr>
    </w:p>
    <w:p w:rsidR="002E15CB" w:rsidRPr="002E15CB" w:rsidRDefault="002E15CB" w:rsidP="00DA4FA0">
      <w:pPr>
        <w:rPr>
          <w:rFonts w:ascii="Times New Roman" w:hAnsi="Times New Roman" w:cs="Times New Roman"/>
          <w:sz w:val="24"/>
          <w:szCs w:val="24"/>
        </w:rPr>
      </w:pPr>
      <w:r w:rsidRPr="002E15CB">
        <w:rPr>
          <w:rFonts w:ascii="Times New Roman" w:hAnsi="Times New Roman" w:cs="Times New Roman"/>
          <w:sz w:val="24"/>
          <w:szCs w:val="24"/>
        </w:rPr>
        <w:t xml:space="preserve">Señor Presidente, </w:t>
      </w:r>
    </w:p>
    <w:p w:rsidR="00E366CD" w:rsidRPr="002E15CB" w:rsidRDefault="00E366CD" w:rsidP="002E15CB">
      <w:pPr>
        <w:jc w:val="both"/>
        <w:rPr>
          <w:rFonts w:ascii="Times New Roman" w:hAnsi="Times New Roman" w:cs="Times New Roman"/>
          <w:sz w:val="24"/>
          <w:szCs w:val="24"/>
        </w:rPr>
      </w:pPr>
      <w:r w:rsidRPr="002E15CB">
        <w:rPr>
          <w:rFonts w:ascii="Times New Roman" w:hAnsi="Times New Roman" w:cs="Times New Roman"/>
          <w:sz w:val="24"/>
          <w:szCs w:val="24"/>
        </w:rPr>
        <w:t xml:space="preserve">Chile da la bienvenida a la delegación de la República del Congo y agradece la presentación de su informe nacional. </w:t>
      </w:r>
    </w:p>
    <w:p w:rsidR="00E366CD" w:rsidRPr="002E15CB" w:rsidRDefault="00E366CD" w:rsidP="002E15CB">
      <w:pPr>
        <w:jc w:val="both"/>
        <w:rPr>
          <w:rFonts w:ascii="Times New Roman" w:hAnsi="Times New Roman" w:cs="Times New Roman"/>
          <w:sz w:val="24"/>
          <w:szCs w:val="24"/>
        </w:rPr>
      </w:pPr>
      <w:r w:rsidRPr="002E15CB">
        <w:rPr>
          <w:rFonts w:ascii="Times New Roman" w:hAnsi="Times New Roman" w:cs="Times New Roman"/>
          <w:sz w:val="24"/>
          <w:szCs w:val="24"/>
        </w:rPr>
        <w:t xml:space="preserve">Valoramos las reformas constitucionales y legales que ha adoptado el Congo en pro de una mejor protección de los Derechos Humanos, </w:t>
      </w:r>
      <w:r w:rsidR="00F1133F" w:rsidRPr="002E15CB">
        <w:rPr>
          <w:rFonts w:ascii="Times New Roman" w:hAnsi="Times New Roman" w:cs="Times New Roman"/>
          <w:sz w:val="24"/>
          <w:szCs w:val="24"/>
        </w:rPr>
        <w:t xml:space="preserve"> así como su adhesión a un número importante de Convenciones de Derechos Humanos y lo alentamos a avanzar hacia la ratificación de las que aún no es parte. </w:t>
      </w:r>
      <w:r w:rsidR="002E15CB" w:rsidRPr="002E15CB">
        <w:rPr>
          <w:rFonts w:ascii="Times New Roman" w:hAnsi="Times New Roman" w:cs="Times New Roman"/>
          <w:sz w:val="24"/>
          <w:szCs w:val="24"/>
        </w:rPr>
        <w:t xml:space="preserve">Sin embargo, vemos con inquietud que subsisten graves situaciones de tortura, ejecuciones sumarias y casos de detención arbitraria. Hacemos un llamado al Congo a reforzar su legislación para prevenir la tortura en los centro de detención y a combatir la impunidad. </w:t>
      </w:r>
    </w:p>
    <w:p w:rsidR="002E15CB" w:rsidRPr="002E15CB" w:rsidRDefault="002E15CB" w:rsidP="002E15CB">
      <w:pPr>
        <w:jc w:val="both"/>
        <w:rPr>
          <w:rFonts w:ascii="Times New Roman" w:hAnsi="Times New Roman" w:cs="Times New Roman"/>
          <w:sz w:val="24"/>
          <w:szCs w:val="24"/>
        </w:rPr>
      </w:pPr>
      <w:r w:rsidRPr="002E15CB">
        <w:rPr>
          <w:rFonts w:ascii="Times New Roman" w:hAnsi="Times New Roman" w:cs="Times New Roman"/>
          <w:sz w:val="24"/>
          <w:szCs w:val="24"/>
        </w:rPr>
        <w:t>Además, p</w:t>
      </w:r>
      <w:r w:rsidR="0051152A" w:rsidRPr="002E15CB">
        <w:rPr>
          <w:rFonts w:ascii="Times New Roman" w:hAnsi="Times New Roman" w:cs="Times New Roman"/>
          <w:sz w:val="24"/>
          <w:szCs w:val="24"/>
        </w:rPr>
        <w:t xml:space="preserve">reocupa a Chile la persistencia de la discriminación que afectan a los niños que viven en zonas rurales, los niños albinos y con discapacidad así como las múltiples formas de discriminación contra las niñas.  Exhortamos al Congo a adoptar medidas urgentes para asegurar el disfrute de los Derechos de todos los niños en su territorio. </w:t>
      </w:r>
    </w:p>
    <w:p w:rsidR="00F1133F" w:rsidRPr="002E15CB" w:rsidRDefault="00F1133F" w:rsidP="002E15CB">
      <w:pPr>
        <w:jc w:val="both"/>
        <w:rPr>
          <w:rFonts w:ascii="Times New Roman" w:hAnsi="Times New Roman" w:cs="Times New Roman"/>
          <w:sz w:val="24"/>
          <w:szCs w:val="24"/>
        </w:rPr>
      </w:pPr>
      <w:r w:rsidRPr="002E15CB">
        <w:rPr>
          <w:rFonts w:ascii="Times New Roman" w:hAnsi="Times New Roman" w:cs="Times New Roman"/>
          <w:sz w:val="24"/>
          <w:szCs w:val="24"/>
        </w:rPr>
        <w:t xml:space="preserve">Con ánimo constructivo Chile formulará las siguientes recomendaciones: </w:t>
      </w:r>
    </w:p>
    <w:p w:rsidR="00F1133F" w:rsidRPr="002E15CB" w:rsidRDefault="00F1133F" w:rsidP="002E15CB">
      <w:pPr>
        <w:jc w:val="both"/>
        <w:rPr>
          <w:rFonts w:ascii="Times New Roman" w:hAnsi="Times New Roman" w:cs="Times New Roman"/>
          <w:sz w:val="24"/>
          <w:szCs w:val="24"/>
        </w:rPr>
      </w:pPr>
      <w:r w:rsidRPr="002E15CB">
        <w:rPr>
          <w:rFonts w:ascii="Times New Roman" w:hAnsi="Times New Roman" w:cs="Times New Roman"/>
          <w:sz w:val="24"/>
          <w:szCs w:val="24"/>
        </w:rPr>
        <w:t>1. Considerando que el Congo ha dejado de aplicar la pena de muerte, recomendamos ratificar el Segundo Protocolo Facultativo del Pacto sobre Derechos Civiles y Políticos.</w:t>
      </w:r>
    </w:p>
    <w:p w:rsidR="00F1133F" w:rsidRPr="002E15CB" w:rsidRDefault="00F1133F" w:rsidP="002E15CB">
      <w:pPr>
        <w:jc w:val="both"/>
        <w:rPr>
          <w:rFonts w:ascii="Times New Roman" w:hAnsi="Times New Roman" w:cs="Times New Roman"/>
          <w:sz w:val="24"/>
          <w:szCs w:val="24"/>
        </w:rPr>
      </w:pPr>
      <w:r w:rsidRPr="002E15CB">
        <w:rPr>
          <w:rFonts w:ascii="Times New Roman" w:hAnsi="Times New Roman" w:cs="Times New Roman"/>
          <w:sz w:val="24"/>
          <w:szCs w:val="24"/>
        </w:rPr>
        <w:t xml:space="preserve">2. Dotar a la Comisión de Derechos Humanos de los recursos financieros suficientes, de autonomía e independencia para poder alinearse con los principios de Paris. </w:t>
      </w:r>
    </w:p>
    <w:p w:rsidR="0051152A" w:rsidRPr="002E15CB" w:rsidRDefault="0051152A" w:rsidP="002E15CB">
      <w:pPr>
        <w:jc w:val="both"/>
        <w:rPr>
          <w:rFonts w:ascii="Times New Roman" w:hAnsi="Times New Roman" w:cs="Times New Roman"/>
          <w:sz w:val="24"/>
          <w:szCs w:val="24"/>
        </w:rPr>
      </w:pPr>
      <w:r w:rsidRPr="002E15CB">
        <w:rPr>
          <w:rFonts w:ascii="Times New Roman" w:hAnsi="Times New Roman" w:cs="Times New Roman"/>
          <w:sz w:val="24"/>
          <w:szCs w:val="24"/>
        </w:rPr>
        <w:t xml:space="preserve">3. Adoptar una </w:t>
      </w:r>
      <w:r w:rsidRPr="002E15CB">
        <w:rPr>
          <w:rFonts w:ascii="Times New Roman" w:hAnsi="Times New Roman" w:cs="Times New Roman"/>
          <w:sz w:val="24"/>
          <w:szCs w:val="24"/>
        </w:rPr>
        <w:t xml:space="preserve">estrategia nacional para prevenir y combatir todas las formas de violencia </w:t>
      </w:r>
      <w:r w:rsidRPr="002E15CB">
        <w:rPr>
          <w:rFonts w:ascii="Times New Roman" w:hAnsi="Times New Roman" w:cs="Times New Roman"/>
          <w:sz w:val="24"/>
          <w:szCs w:val="24"/>
        </w:rPr>
        <w:t>y explotación contra los niños, que incluya campañas de concienciación r</w:t>
      </w:r>
      <w:r w:rsidR="002E15CB" w:rsidRPr="002E15CB">
        <w:rPr>
          <w:rFonts w:ascii="Times New Roman" w:hAnsi="Times New Roman" w:cs="Times New Roman"/>
          <w:sz w:val="24"/>
          <w:szCs w:val="24"/>
        </w:rPr>
        <w:t xml:space="preserve">especto a los derechos del niño a todos los niveles de la sociedad. </w:t>
      </w:r>
    </w:p>
    <w:p w:rsidR="0051152A" w:rsidRPr="002E15CB" w:rsidRDefault="0051152A" w:rsidP="00CF11C3">
      <w:pPr>
        <w:rPr>
          <w:rFonts w:ascii="Times New Roman" w:hAnsi="Times New Roman" w:cs="Times New Roman"/>
          <w:b/>
          <w:sz w:val="24"/>
          <w:szCs w:val="24"/>
        </w:rPr>
      </w:pPr>
    </w:p>
    <w:p w:rsidR="00A821EB" w:rsidRPr="002E15CB" w:rsidRDefault="002E15CB" w:rsidP="002E15CB">
      <w:pPr>
        <w:rPr>
          <w:rFonts w:ascii="Times New Roman" w:hAnsi="Times New Roman" w:cs="Times New Roman"/>
          <w:sz w:val="24"/>
          <w:szCs w:val="24"/>
        </w:rPr>
      </w:pPr>
      <w:r w:rsidRPr="002E15CB">
        <w:rPr>
          <w:rFonts w:ascii="Times New Roman" w:hAnsi="Times New Roman" w:cs="Times New Roman"/>
          <w:sz w:val="24"/>
          <w:szCs w:val="24"/>
        </w:rPr>
        <w:t>Mucha</w:t>
      </w:r>
      <w:bookmarkStart w:id="0" w:name="_GoBack"/>
      <w:bookmarkEnd w:id="0"/>
      <w:r w:rsidRPr="002E15CB">
        <w:rPr>
          <w:rFonts w:ascii="Times New Roman" w:hAnsi="Times New Roman" w:cs="Times New Roman"/>
          <w:sz w:val="24"/>
          <w:szCs w:val="24"/>
        </w:rPr>
        <w:t xml:space="preserve">s gracias </w:t>
      </w:r>
    </w:p>
    <w:sectPr w:rsidR="00A821EB" w:rsidRPr="002E15C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5CB" w:rsidRDefault="002E15CB" w:rsidP="002E15CB">
      <w:pPr>
        <w:spacing w:after="0" w:line="240" w:lineRule="auto"/>
      </w:pPr>
      <w:r>
        <w:separator/>
      </w:r>
    </w:p>
  </w:endnote>
  <w:endnote w:type="continuationSeparator" w:id="0">
    <w:p w:rsidR="002E15CB" w:rsidRDefault="002E15CB" w:rsidP="002E1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5CB" w:rsidRDefault="002E15CB" w:rsidP="002E15CB">
      <w:pPr>
        <w:spacing w:after="0" w:line="240" w:lineRule="auto"/>
      </w:pPr>
      <w:r>
        <w:separator/>
      </w:r>
    </w:p>
  </w:footnote>
  <w:footnote w:type="continuationSeparator" w:id="0">
    <w:p w:rsidR="002E15CB" w:rsidRDefault="002E15CB" w:rsidP="002E1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5CB" w:rsidRDefault="002E15CB" w:rsidP="002E15CB">
    <w:pPr>
      <w:pStyle w:val="Encabezado"/>
      <w:jc w:val="center"/>
    </w:pPr>
    <w:r w:rsidRPr="00B00DE2">
      <w:rPr>
        <w:rFonts w:ascii="Tahoma" w:eastAsia="Times New Roman" w:hAnsi="Tahoma" w:cs="Tahoma"/>
        <w:noProof/>
        <w:sz w:val="16"/>
        <w:szCs w:val="16"/>
        <w:lang w:eastAsia="es-CL"/>
      </w:rPr>
      <w:drawing>
        <wp:inline distT="0" distB="0" distL="0" distR="0" wp14:anchorId="48529A2E" wp14:editId="23F1AFCD">
          <wp:extent cx="698269" cy="637309"/>
          <wp:effectExtent l="171450" t="171450" r="387985" b="353695"/>
          <wp:docPr id="1" name="Imagen 1" descr="http://www.appc.msgg.gov.cl/download/logo201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ppc.msgg.gov.cl/download/logo201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67" cy="64734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2E15CB" w:rsidRPr="002E15CB" w:rsidRDefault="002E15CB" w:rsidP="002E15CB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CB6BA3">
      <w:rPr>
        <w:rFonts w:ascii="Times New Roman" w:hAnsi="Times New Roman" w:cs="Times New Roman"/>
        <w:sz w:val="20"/>
        <w:szCs w:val="20"/>
      </w:rPr>
      <w:t>31ª sesión del Examen Periódico Universal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E0AD"/>
    <w:multiLevelType w:val="hybridMultilevel"/>
    <w:tmpl w:val="B0BD3A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8382F73"/>
    <w:multiLevelType w:val="hybridMultilevel"/>
    <w:tmpl w:val="3710BE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C4DCC"/>
    <w:multiLevelType w:val="hybridMultilevel"/>
    <w:tmpl w:val="9C10AD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52292"/>
    <w:multiLevelType w:val="hybridMultilevel"/>
    <w:tmpl w:val="ECFC13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EB"/>
    <w:rsid w:val="00033FEE"/>
    <w:rsid w:val="000572CD"/>
    <w:rsid w:val="00105009"/>
    <w:rsid w:val="00176993"/>
    <w:rsid w:val="001A4DDA"/>
    <w:rsid w:val="00216B38"/>
    <w:rsid w:val="00230AA9"/>
    <w:rsid w:val="002A62B3"/>
    <w:rsid w:val="002E15CB"/>
    <w:rsid w:val="002F77CA"/>
    <w:rsid w:val="003D72D5"/>
    <w:rsid w:val="0051152A"/>
    <w:rsid w:val="005D28F7"/>
    <w:rsid w:val="006C0C55"/>
    <w:rsid w:val="00742BB6"/>
    <w:rsid w:val="00780459"/>
    <w:rsid w:val="008976DD"/>
    <w:rsid w:val="008C5768"/>
    <w:rsid w:val="00947DD5"/>
    <w:rsid w:val="009F5DB6"/>
    <w:rsid w:val="00A821EB"/>
    <w:rsid w:val="00A856DB"/>
    <w:rsid w:val="00AC1374"/>
    <w:rsid w:val="00C10F39"/>
    <w:rsid w:val="00C57860"/>
    <w:rsid w:val="00C71D17"/>
    <w:rsid w:val="00CC139E"/>
    <w:rsid w:val="00CF11C3"/>
    <w:rsid w:val="00DA4FA0"/>
    <w:rsid w:val="00DF6AF0"/>
    <w:rsid w:val="00E366CD"/>
    <w:rsid w:val="00E93B79"/>
    <w:rsid w:val="00F00E20"/>
    <w:rsid w:val="00F1133F"/>
    <w:rsid w:val="00F879C9"/>
    <w:rsid w:val="00FD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21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E15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15CB"/>
  </w:style>
  <w:style w:type="paragraph" w:styleId="Piedepgina">
    <w:name w:val="footer"/>
    <w:basedOn w:val="Normal"/>
    <w:link w:val="PiedepginaCar"/>
    <w:uiPriority w:val="99"/>
    <w:unhideWhenUsed/>
    <w:rsid w:val="002E15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5CB"/>
  </w:style>
  <w:style w:type="paragraph" w:styleId="Textodeglobo">
    <w:name w:val="Balloon Text"/>
    <w:basedOn w:val="Normal"/>
    <w:link w:val="TextodegloboCar"/>
    <w:uiPriority w:val="99"/>
    <w:semiHidden/>
    <w:unhideWhenUsed/>
    <w:rsid w:val="002E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21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E15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15CB"/>
  </w:style>
  <w:style w:type="paragraph" w:styleId="Piedepgina">
    <w:name w:val="footer"/>
    <w:basedOn w:val="Normal"/>
    <w:link w:val="PiedepginaCar"/>
    <w:uiPriority w:val="99"/>
    <w:unhideWhenUsed/>
    <w:rsid w:val="002E15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5CB"/>
  </w:style>
  <w:style w:type="paragraph" w:styleId="Textodeglobo">
    <w:name w:val="Balloon Text"/>
    <w:basedOn w:val="Normal"/>
    <w:link w:val="TextodegloboCar"/>
    <w:uiPriority w:val="99"/>
    <w:semiHidden/>
    <w:unhideWhenUsed/>
    <w:rsid w:val="002E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F1875-FFBF-442E-B6BF-D1F2E419D633}"/>
</file>

<file path=customXml/itemProps2.xml><?xml version="1.0" encoding="utf-8"?>
<ds:datastoreItem xmlns:ds="http://schemas.openxmlformats.org/officeDocument/2006/customXml" ds:itemID="{C5DDAEDB-B2EB-4E17-97A6-334F8E0172F7}"/>
</file>

<file path=customXml/itemProps3.xml><?xml version="1.0" encoding="utf-8"?>
<ds:datastoreItem xmlns:ds="http://schemas.openxmlformats.org/officeDocument/2006/customXml" ds:itemID="{27D9F6DC-0098-4362-A91E-A3C342F6A2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Ferreira</dc:creator>
  <cp:lastModifiedBy>Paula González</cp:lastModifiedBy>
  <cp:revision>2</cp:revision>
  <dcterms:created xsi:type="dcterms:W3CDTF">2018-11-13T13:17:00Z</dcterms:created>
  <dcterms:modified xsi:type="dcterms:W3CDTF">2018-11-13T13:17:00Z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