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E" w:rsidRPr="00B31E0E" w:rsidRDefault="00B31E0E" w:rsidP="00B31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0E" w:rsidRPr="00B31E0E" w:rsidRDefault="00B31E0E" w:rsidP="00B31E0E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  <w:r w:rsidRPr="00B31E0E"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  <w:t xml:space="preserve">Intervención de Chile </w:t>
      </w:r>
    </w:p>
    <w:p w:rsidR="00B31E0E" w:rsidRPr="00B31E0E" w:rsidRDefault="00B31E0E" w:rsidP="00B31E0E">
      <w:pPr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</w:pPr>
      <w:r w:rsidRPr="00B31E0E">
        <w:rPr>
          <w:rFonts w:ascii="Times New Roman" w:eastAsiaTheme="minorEastAsia" w:hAnsi="Times New Roman" w:cs="Times New Roman"/>
          <w:b/>
          <w:bCs/>
          <w:sz w:val="24"/>
          <w:szCs w:val="24"/>
          <w:lang w:eastAsia="es-CL"/>
        </w:rPr>
        <w:t>MALASIA</w:t>
      </w:r>
    </w:p>
    <w:p w:rsidR="00B31E0E" w:rsidRPr="00B31E0E" w:rsidRDefault="00B31E0E" w:rsidP="00B31E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E0E">
        <w:rPr>
          <w:rFonts w:ascii="Times New Roman" w:hAnsi="Times New Roman" w:cs="Times New Roman"/>
          <w:sz w:val="24"/>
          <w:szCs w:val="24"/>
        </w:rPr>
        <w:t>Ginebra, 8 de noviembre de 2018</w:t>
      </w:r>
    </w:p>
    <w:p w:rsidR="00B31E0E" w:rsidRPr="00B31E0E" w:rsidRDefault="00B31E0E" w:rsidP="00B31E0E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:rsidR="00B31E0E" w:rsidRPr="00B871EC" w:rsidRDefault="00B31E0E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 w:rsidRPr="00B871EC"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:rsidR="00B31E0E" w:rsidRPr="00B871EC" w:rsidRDefault="00B31E0E" w:rsidP="00B31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D3C" w:rsidRPr="00B871EC" w:rsidRDefault="00B871EC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Damos </w:t>
      </w:r>
      <w:r w:rsidR="00B31E0E" w:rsidRPr="00B871EC">
        <w:rPr>
          <w:rFonts w:ascii="Times New Roman" w:hAnsi="Times New Roman" w:cs="Times New Roman"/>
          <w:sz w:val="28"/>
          <w:szCs w:val="28"/>
        </w:rPr>
        <w:t>l</w:t>
      </w:r>
      <w:r w:rsidR="00195784" w:rsidRPr="00B871EC">
        <w:rPr>
          <w:rFonts w:ascii="Times New Roman" w:hAnsi="Times New Roman" w:cs="Times New Roman"/>
          <w:sz w:val="28"/>
          <w:szCs w:val="28"/>
        </w:rPr>
        <w:t>a bienvenida a la delegación de Malasia</w:t>
      </w:r>
      <w:r w:rsidR="00415E6A" w:rsidRPr="00B871EC">
        <w:rPr>
          <w:rFonts w:ascii="Times New Roman" w:hAnsi="Times New Roman" w:cs="Times New Roman"/>
          <w:sz w:val="28"/>
          <w:szCs w:val="28"/>
        </w:rPr>
        <w:t xml:space="preserve"> y agradece la presentación de su informe nacional. </w:t>
      </w:r>
      <w:r>
        <w:rPr>
          <w:rFonts w:ascii="Times New Roman" w:hAnsi="Times New Roman" w:cs="Times New Roman"/>
          <w:sz w:val="28"/>
          <w:szCs w:val="28"/>
        </w:rPr>
        <w:t xml:space="preserve">Lo </w:t>
      </w:r>
      <w:r w:rsidR="00415E6A" w:rsidRPr="00B871EC">
        <w:rPr>
          <w:rFonts w:ascii="Times New Roman" w:hAnsi="Times New Roman" w:cs="Times New Roman"/>
          <w:sz w:val="28"/>
          <w:szCs w:val="28"/>
        </w:rPr>
        <w:t xml:space="preserve">Felicitamos por su anuncio de abolir definitivamente </w:t>
      </w:r>
      <w:r w:rsidR="00352D3C" w:rsidRPr="00B871EC">
        <w:rPr>
          <w:rFonts w:ascii="Times New Roman" w:hAnsi="Times New Roman" w:cs="Times New Roman"/>
          <w:sz w:val="28"/>
          <w:szCs w:val="28"/>
        </w:rPr>
        <w:t xml:space="preserve">la </w:t>
      </w:r>
      <w:r w:rsidR="00415E6A" w:rsidRPr="00B871EC">
        <w:rPr>
          <w:rFonts w:ascii="Times New Roman" w:hAnsi="Times New Roman" w:cs="Times New Roman"/>
          <w:sz w:val="28"/>
          <w:szCs w:val="28"/>
        </w:rPr>
        <w:t>pena de muerte</w:t>
      </w:r>
      <w:r w:rsidRPr="00B871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y por </w:t>
      </w:r>
      <w:r w:rsidR="00352D3C" w:rsidRPr="00B871EC">
        <w:rPr>
          <w:rFonts w:ascii="Times New Roman" w:hAnsi="Times New Roman" w:cs="Times New Roman"/>
          <w:sz w:val="28"/>
          <w:szCs w:val="28"/>
        </w:rPr>
        <w:t xml:space="preserve">la </w:t>
      </w:r>
      <w:r w:rsidR="00B31E0E" w:rsidRPr="00B871EC">
        <w:rPr>
          <w:rFonts w:ascii="Times New Roman" w:hAnsi="Times New Roman" w:cs="Times New Roman"/>
          <w:sz w:val="28"/>
          <w:szCs w:val="28"/>
        </w:rPr>
        <w:t>promulgación de la Ley de Delitos Sexuales contra los Niños</w:t>
      </w:r>
      <w:r w:rsidR="00352D3C" w:rsidRPr="00B871EC">
        <w:rPr>
          <w:rFonts w:ascii="Times New Roman" w:hAnsi="Times New Roman" w:cs="Times New Roman"/>
          <w:sz w:val="28"/>
          <w:szCs w:val="28"/>
        </w:rPr>
        <w:t xml:space="preserve"> </w:t>
      </w:r>
      <w:r w:rsidR="00B31E0E" w:rsidRPr="00B871EC">
        <w:rPr>
          <w:rFonts w:ascii="Times New Roman" w:hAnsi="Times New Roman" w:cs="Times New Roman"/>
          <w:sz w:val="28"/>
          <w:szCs w:val="28"/>
        </w:rPr>
        <w:t>de 2017</w:t>
      </w:r>
      <w:r w:rsidRPr="00B871EC">
        <w:rPr>
          <w:rFonts w:ascii="Times New Roman" w:hAnsi="Times New Roman" w:cs="Times New Roman"/>
          <w:sz w:val="28"/>
          <w:szCs w:val="28"/>
        </w:rPr>
        <w:t>.</w:t>
      </w:r>
    </w:p>
    <w:p w:rsidR="00B871EC" w:rsidRPr="00B871EC" w:rsidRDefault="00B871EC" w:rsidP="00B31E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0E" w:rsidRPr="00B871EC" w:rsidRDefault="00B871EC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 w:rsidRPr="00B871EC">
        <w:rPr>
          <w:rFonts w:ascii="Times New Roman" w:hAnsi="Times New Roman" w:cs="Times New Roman"/>
          <w:sz w:val="28"/>
          <w:szCs w:val="28"/>
        </w:rPr>
        <w:t xml:space="preserve">Sigue preocupando a </w:t>
      </w:r>
      <w:r w:rsidR="00B31E0E" w:rsidRPr="00B871EC">
        <w:rPr>
          <w:rFonts w:ascii="Times New Roman" w:hAnsi="Times New Roman" w:cs="Times New Roman"/>
          <w:sz w:val="28"/>
          <w:szCs w:val="28"/>
        </w:rPr>
        <w:t xml:space="preserve">Chile la discriminación que </w:t>
      </w:r>
      <w:r w:rsidRPr="00B871EC">
        <w:rPr>
          <w:rFonts w:ascii="Times New Roman" w:hAnsi="Times New Roman" w:cs="Times New Roman"/>
          <w:sz w:val="28"/>
          <w:szCs w:val="28"/>
        </w:rPr>
        <w:t xml:space="preserve">viven </w:t>
      </w:r>
      <w:r w:rsidR="00B31E0E" w:rsidRPr="00B871EC">
        <w:rPr>
          <w:rFonts w:ascii="Times New Roman" w:hAnsi="Times New Roman" w:cs="Times New Roman"/>
          <w:sz w:val="28"/>
          <w:szCs w:val="28"/>
        </w:rPr>
        <w:t>los niños migrantes</w:t>
      </w:r>
      <w:r w:rsidRPr="00B871EC">
        <w:rPr>
          <w:rFonts w:ascii="Times New Roman" w:hAnsi="Times New Roman" w:cs="Times New Roman"/>
          <w:sz w:val="28"/>
          <w:szCs w:val="28"/>
        </w:rPr>
        <w:t xml:space="preserve"> y las personas LGBTI, así como </w:t>
      </w:r>
      <w:r w:rsidR="00B31E0E" w:rsidRPr="00B871EC">
        <w:rPr>
          <w:rFonts w:ascii="Times New Roman" w:hAnsi="Times New Roman" w:cs="Times New Roman"/>
          <w:sz w:val="28"/>
          <w:szCs w:val="28"/>
        </w:rPr>
        <w:t>la persistencia de prácticas d</w:t>
      </w:r>
      <w:r w:rsidRPr="00B871EC">
        <w:rPr>
          <w:rFonts w:ascii="Times New Roman" w:hAnsi="Times New Roman" w:cs="Times New Roman"/>
          <w:sz w:val="28"/>
          <w:szCs w:val="28"/>
        </w:rPr>
        <w:t>iscriminatorias contra la mujer.</w:t>
      </w:r>
    </w:p>
    <w:p w:rsidR="00B871EC" w:rsidRPr="00B871EC" w:rsidRDefault="00B871EC" w:rsidP="00B31E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0E" w:rsidRPr="00B871EC" w:rsidRDefault="00352D3C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 w:rsidRPr="00B871EC">
        <w:rPr>
          <w:rFonts w:ascii="Times New Roman" w:hAnsi="Times New Roman" w:cs="Times New Roman"/>
          <w:sz w:val="28"/>
          <w:szCs w:val="28"/>
        </w:rPr>
        <w:t xml:space="preserve">Con ánimo constructivo </w:t>
      </w:r>
      <w:r w:rsidR="00B31E0E" w:rsidRPr="00B871EC">
        <w:rPr>
          <w:rFonts w:ascii="Times New Roman" w:hAnsi="Times New Roman" w:cs="Times New Roman"/>
          <w:sz w:val="28"/>
          <w:szCs w:val="28"/>
        </w:rPr>
        <w:t>formula</w:t>
      </w:r>
      <w:r w:rsidR="009F2A62" w:rsidRPr="00B871EC">
        <w:rPr>
          <w:rFonts w:ascii="Times New Roman" w:hAnsi="Times New Roman" w:cs="Times New Roman"/>
          <w:sz w:val="28"/>
          <w:szCs w:val="28"/>
        </w:rPr>
        <w:t>mos</w:t>
      </w:r>
      <w:r w:rsidR="00B31E0E" w:rsidRPr="00B871EC">
        <w:rPr>
          <w:rFonts w:ascii="Times New Roman" w:hAnsi="Times New Roman" w:cs="Times New Roman"/>
          <w:sz w:val="28"/>
          <w:szCs w:val="28"/>
        </w:rPr>
        <w:t xml:space="preserve"> las siguientes recomendaciones:</w:t>
      </w:r>
    </w:p>
    <w:p w:rsidR="00B31E0E" w:rsidRPr="00B871EC" w:rsidRDefault="00B31E0E" w:rsidP="00B31E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1E0E" w:rsidRPr="00B871EC" w:rsidRDefault="00B31E0E" w:rsidP="00B31E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1EC">
        <w:rPr>
          <w:rFonts w:ascii="Times New Roman" w:hAnsi="Times New Roman" w:cs="Times New Roman"/>
          <w:sz w:val="28"/>
          <w:szCs w:val="28"/>
        </w:rPr>
        <w:t>1. Avanzar hacia la ratificación de la Convención contra la Tortura y Otros Tratos o Penas Crueles, Inhumanos o Degradantes.</w:t>
      </w:r>
    </w:p>
    <w:p w:rsidR="00B31E0E" w:rsidRPr="00B871EC" w:rsidRDefault="00B31E0E" w:rsidP="00B31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0E" w:rsidRPr="00B871EC" w:rsidRDefault="00B871EC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E0E" w:rsidRPr="00B871EC">
        <w:rPr>
          <w:rFonts w:ascii="Times New Roman" w:hAnsi="Times New Roman" w:cs="Times New Roman"/>
          <w:sz w:val="28"/>
          <w:szCs w:val="28"/>
        </w:rPr>
        <w:t xml:space="preserve">. Incorporar en la legislación una definición de discriminación </w:t>
      </w:r>
      <w:r w:rsidR="00352D3C" w:rsidRPr="00B871EC">
        <w:rPr>
          <w:rFonts w:ascii="Times New Roman" w:hAnsi="Times New Roman" w:cs="Times New Roman"/>
          <w:sz w:val="28"/>
          <w:szCs w:val="28"/>
        </w:rPr>
        <w:t xml:space="preserve">contra </w:t>
      </w:r>
      <w:r w:rsidR="00B31E0E" w:rsidRPr="00B871EC">
        <w:rPr>
          <w:rFonts w:ascii="Times New Roman" w:hAnsi="Times New Roman" w:cs="Times New Roman"/>
          <w:sz w:val="28"/>
          <w:szCs w:val="28"/>
        </w:rPr>
        <w:t xml:space="preserve">las mujeres conforme </w:t>
      </w:r>
      <w:r w:rsidR="00352D3C" w:rsidRPr="00B871EC">
        <w:rPr>
          <w:rFonts w:ascii="Times New Roman" w:hAnsi="Times New Roman" w:cs="Times New Roman"/>
          <w:sz w:val="28"/>
          <w:szCs w:val="28"/>
        </w:rPr>
        <w:t xml:space="preserve">al </w:t>
      </w:r>
      <w:r w:rsidR="00B31E0E" w:rsidRPr="00B871EC">
        <w:rPr>
          <w:rFonts w:ascii="Times New Roman" w:hAnsi="Times New Roman" w:cs="Times New Roman"/>
          <w:sz w:val="28"/>
          <w:szCs w:val="28"/>
        </w:rPr>
        <w:t>artículo 1 de la CEDAW.</w:t>
      </w:r>
    </w:p>
    <w:p w:rsidR="009F2A62" w:rsidRPr="00B871EC" w:rsidRDefault="009F2A62" w:rsidP="00B31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0E" w:rsidRPr="00B871EC" w:rsidRDefault="00B871EC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E0E" w:rsidRPr="00B871EC">
        <w:rPr>
          <w:rFonts w:ascii="Times New Roman" w:hAnsi="Times New Roman" w:cs="Times New Roman"/>
          <w:sz w:val="28"/>
          <w:szCs w:val="28"/>
        </w:rPr>
        <w:t xml:space="preserve">. Despenalizar las relaciones sexuales consentidas entre adultos del mismo sexo. </w:t>
      </w:r>
    </w:p>
    <w:p w:rsidR="00B31E0E" w:rsidRPr="00B871EC" w:rsidRDefault="00B31E0E" w:rsidP="00B31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D3C" w:rsidRPr="00B871EC" w:rsidRDefault="00352D3C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 w:rsidRPr="00B871EC">
        <w:rPr>
          <w:rFonts w:ascii="Times New Roman" w:hAnsi="Times New Roman" w:cs="Times New Roman"/>
          <w:sz w:val="28"/>
          <w:szCs w:val="28"/>
        </w:rPr>
        <w:t>Deseamos éxito a Malasia en su 3er EPU y lo a</w:t>
      </w:r>
      <w:r w:rsidRPr="00B871EC">
        <w:rPr>
          <w:rFonts w:ascii="Times New Roman" w:hAnsi="Times New Roman" w:cs="Times New Roman"/>
          <w:sz w:val="28"/>
          <w:szCs w:val="28"/>
        </w:rPr>
        <w:t xml:space="preserve">lentamos a seguir implementando </w:t>
      </w:r>
      <w:r w:rsidRPr="00B871EC">
        <w:rPr>
          <w:rFonts w:ascii="Times New Roman" w:hAnsi="Times New Roman" w:cs="Times New Roman"/>
          <w:sz w:val="28"/>
          <w:szCs w:val="28"/>
        </w:rPr>
        <w:t xml:space="preserve">su </w:t>
      </w:r>
      <w:r w:rsidRPr="00B871EC">
        <w:rPr>
          <w:rFonts w:ascii="Times New Roman" w:hAnsi="Times New Roman" w:cs="Times New Roman"/>
          <w:sz w:val="28"/>
          <w:szCs w:val="28"/>
        </w:rPr>
        <w:t>undécimo Plan (2016–2020), reforzando sus políticas para reducir la pobreza, velando por no dejar a nadie atrás.</w:t>
      </w:r>
    </w:p>
    <w:p w:rsidR="00352D3C" w:rsidRDefault="00352D3C" w:rsidP="00B31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1EC" w:rsidRPr="00B871EC" w:rsidRDefault="00B871EC" w:rsidP="00B31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E0E" w:rsidRPr="00B871EC" w:rsidRDefault="00B31E0E" w:rsidP="00B31E0E">
      <w:pPr>
        <w:jc w:val="both"/>
        <w:rPr>
          <w:rFonts w:ascii="Times New Roman" w:hAnsi="Times New Roman" w:cs="Times New Roman"/>
          <w:sz w:val="28"/>
          <w:szCs w:val="28"/>
        </w:rPr>
      </w:pPr>
      <w:r w:rsidRPr="00B871EC">
        <w:rPr>
          <w:rFonts w:ascii="Times New Roman" w:hAnsi="Times New Roman" w:cs="Times New Roman"/>
          <w:sz w:val="28"/>
          <w:szCs w:val="28"/>
        </w:rPr>
        <w:t xml:space="preserve">Muchas gracias </w:t>
      </w:r>
    </w:p>
    <w:p w:rsidR="004A2943" w:rsidRPr="00B871EC" w:rsidRDefault="000C6642">
      <w:pPr>
        <w:rPr>
          <w:sz w:val="28"/>
          <w:szCs w:val="28"/>
        </w:rPr>
      </w:pPr>
    </w:p>
    <w:sectPr w:rsidR="004A2943" w:rsidRPr="00B871E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0E" w:rsidRDefault="00B31E0E" w:rsidP="00B31E0E">
      <w:r>
        <w:separator/>
      </w:r>
    </w:p>
  </w:endnote>
  <w:endnote w:type="continuationSeparator" w:id="0">
    <w:p w:rsidR="00B31E0E" w:rsidRDefault="00B31E0E" w:rsidP="00B3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0E" w:rsidRDefault="00B31E0E" w:rsidP="00B31E0E">
      <w:r>
        <w:separator/>
      </w:r>
    </w:p>
  </w:footnote>
  <w:footnote w:type="continuationSeparator" w:id="0">
    <w:p w:rsidR="00B31E0E" w:rsidRDefault="00B31E0E" w:rsidP="00B31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0E" w:rsidRPr="00B31E0E" w:rsidRDefault="00B31E0E" w:rsidP="00B31E0E">
    <w:pPr>
      <w:tabs>
        <w:tab w:val="center" w:pos="4419"/>
        <w:tab w:val="right" w:pos="8838"/>
      </w:tabs>
      <w:contextualSpacing/>
      <w:jc w:val="center"/>
      <w:rPr>
        <w:rFonts w:ascii="Arial" w:eastAsia="Arial" w:hAnsi="Arial" w:cs="Arial"/>
        <w:lang w:val="en" w:eastAsia="en-GB"/>
      </w:rPr>
    </w:pPr>
    <w:r w:rsidRPr="00B31E0E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A2FB816" wp14:editId="13B614D6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31E0E" w:rsidRPr="00B31E0E" w:rsidRDefault="00B31E0E" w:rsidP="00B31E0E">
    <w:pPr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 w:rsidRPr="00B31E0E">
      <w:rPr>
        <w:rFonts w:ascii="Times New Roman" w:hAnsi="Times New Roman" w:cs="Times New Roman"/>
        <w:sz w:val="20"/>
        <w:szCs w:val="20"/>
      </w:rPr>
      <w:t>31ª sesión del Examen Periódico Universal</w:t>
    </w:r>
  </w:p>
  <w:p w:rsidR="00B31E0E" w:rsidRDefault="00B31E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0E"/>
    <w:rsid w:val="00195784"/>
    <w:rsid w:val="00254852"/>
    <w:rsid w:val="00352D3C"/>
    <w:rsid w:val="00415E6A"/>
    <w:rsid w:val="009F2A62"/>
    <w:rsid w:val="00B31E0E"/>
    <w:rsid w:val="00B871EC"/>
    <w:rsid w:val="00C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0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3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1E0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31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E0E"/>
  </w:style>
  <w:style w:type="paragraph" w:styleId="Piedepgina">
    <w:name w:val="footer"/>
    <w:basedOn w:val="Normal"/>
    <w:link w:val="PiedepginaCar"/>
    <w:uiPriority w:val="99"/>
    <w:unhideWhenUsed/>
    <w:rsid w:val="00B31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E0E"/>
  </w:style>
  <w:style w:type="paragraph" w:styleId="Textodeglobo">
    <w:name w:val="Balloon Text"/>
    <w:basedOn w:val="Normal"/>
    <w:link w:val="TextodegloboCar"/>
    <w:uiPriority w:val="99"/>
    <w:semiHidden/>
    <w:unhideWhenUsed/>
    <w:rsid w:val="00B31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0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3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1E0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31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E0E"/>
  </w:style>
  <w:style w:type="paragraph" w:styleId="Piedepgina">
    <w:name w:val="footer"/>
    <w:basedOn w:val="Normal"/>
    <w:link w:val="PiedepginaCar"/>
    <w:uiPriority w:val="99"/>
    <w:unhideWhenUsed/>
    <w:rsid w:val="00B31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E0E"/>
  </w:style>
  <w:style w:type="paragraph" w:styleId="Textodeglobo">
    <w:name w:val="Balloon Text"/>
    <w:basedOn w:val="Normal"/>
    <w:link w:val="TextodegloboCar"/>
    <w:uiPriority w:val="99"/>
    <w:semiHidden/>
    <w:unhideWhenUsed/>
    <w:rsid w:val="00B31E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00C01-FC09-4345-A86B-3B59C3087A67}"/>
</file>

<file path=customXml/itemProps2.xml><?xml version="1.0" encoding="utf-8"?>
<ds:datastoreItem xmlns:ds="http://schemas.openxmlformats.org/officeDocument/2006/customXml" ds:itemID="{96A3DF2B-87A0-4DF3-9EB7-0B071710183F}"/>
</file>

<file path=customXml/itemProps3.xml><?xml version="1.0" encoding="utf-8"?>
<ds:datastoreItem xmlns:ds="http://schemas.openxmlformats.org/officeDocument/2006/customXml" ds:itemID="{6C7E8BFE-28D1-4C11-875C-1DABFD06E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4</cp:revision>
  <cp:lastPrinted>2018-11-07T16:01:00Z</cp:lastPrinted>
  <dcterms:created xsi:type="dcterms:W3CDTF">2018-11-01T11:37:00Z</dcterms:created>
  <dcterms:modified xsi:type="dcterms:W3CDTF">2018-11-07T16:06:00Z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