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2C74D" w14:textId="77777777" w:rsidR="00194A6B" w:rsidRDefault="00194A6B" w:rsidP="00194A6B">
      <w:pPr>
        <w:jc w:val="center"/>
      </w:pPr>
      <w:r>
        <w:rPr>
          <w:noProof/>
          <w:lang w:bidi="th-TH"/>
        </w:rPr>
        <w:drawing>
          <wp:inline distT="0" distB="0" distL="0" distR="0" wp14:anchorId="2D66C68F" wp14:editId="5ADC3410">
            <wp:extent cx="742950" cy="713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A2710" w14:textId="76DA3A27" w:rsidR="00B50F45" w:rsidRDefault="00194A6B" w:rsidP="00194A6B">
      <w:pPr>
        <w:jc w:val="both"/>
        <w:rPr>
          <w:b/>
          <w:sz w:val="28"/>
          <w:szCs w:val="28"/>
        </w:rPr>
      </w:pPr>
      <w:r w:rsidRPr="00BC14EE">
        <w:rPr>
          <w:b/>
          <w:sz w:val="28"/>
          <w:szCs w:val="28"/>
        </w:rPr>
        <w:t xml:space="preserve">Statement of Bangladesh in the </w:t>
      </w:r>
      <w:r w:rsidR="000168FC">
        <w:rPr>
          <w:b/>
          <w:sz w:val="28"/>
          <w:szCs w:val="28"/>
        </w:rPr>
        <w:t xml:space="preserve">Review of </w:t>
      </w:r>
      <w:r w:rsidR="00B36045">
        <w:rPr>
          <w:b/>
          <w:sz w:val="28"/>
          <w:szCs w:val="28"/>
        </w:rPr>
        <w:t>Malaysia</w:t>
      </w:r>
      <w:r w:rsidR="000168FC">
        <w:rPr>
          <w:b/>
          <w:sz w:val="28"/>
          <w:szCs w:val="28"/>
        </w:rPr>
        <w:t xml:space="preserve"> during the 31</w:t>
      </w:r>
      <w:r w:rsidR="000168FC">
        <w:rPr>
          <w:b/>
          <w:sz w:val="28"/>
          <w:szCs w:val="28"/>
          <w:vertAlign w:val="superscript"/>
        </w:rPr>
        <w:t xml:space="preserve">st </w:t>
      </w:r>
      <w:r w:rsidR="000168FC">
        <w:rPr>
          <w:b/>
          <w:sz w:val="28"/>
          <w:szCs w:val="28"/>
        </w:rPr>
        <w:t xml:space="preserve">session of the Working Group on Universal Periodic Review (UPR) of the Human Rights Council, Geneva, </w:t>
      </w:r>
      <w:r w:rsidR="00B36045">
        <w:rPr>
          <w:b/>
          <w:sz w:val="28"/>
          <w:szCs w:val="28"/>
        </w:rPr>
        <w:t>08</w:t>
      </w:r>
      <w:r w:rsidR="00EE4DBF">
        <w:rPr>
          <w:b/>
          <w:sz w:val="28"/>
          <w:szCs w:val="28"/>
        </w:rPr>
        <w:t xml:space="preserve"> November 2018</w:t>
      </w:r>
    </w:p>
    <w:p w14:paraId="08C93156" w14:textId="10EF0F9E" w:rsidR="006A13FD" w:rsidRDefault="00EE4DBF" w:rsidP="00194A6B">
      <w:pPr>
        <w:jc w:val="both"/>
        <w:rPr>
          <w:bCs/>
          <w:sz w:val="28"/>
          <w:szCs w:val="28"/>
        </w:rPr>
      </w:pPr>
      <w:r w:rsidRPr="00EE4DBF">
        <w:rPr>
          <w:bCs/>
          <w:sz w:val="28"/>
          <w:szCs w:val="28"/>
        </w:rPr>
        <w:t xml:space="preserve">Thank </w:t>
      </w:r>
      <w:r w:rsidR="0061610F" w:rsidRPr="00EE4DBF">
        <w:rPr>
          <w:bCs/>
          <w:sz w:val="28"/>
          <w:szCs w:val="28"/>
        </w:rPr>
        <w:t>you, Mr. Chair</w:t>
      </w:r>
      <w:r w:rsidRPr="00EE4DBF">
        <w:rPr>
          <w:bCs/>
          <w:sz w:val="28"/>
          <w:szCs w:val="28"/>
        </w:rPr>
        <w:t>.</w:t>
      </w:r>
      <w:r w:rsidR="006A13FD">
        <w:rPr>
          <w:bCs/>
          <w:sz w:val="28"/>
          <w:szCs w:val="28"/>
        </w:rPr>
        <w:t xml:space="preserve"> </w:t>
      </w:r>
      <w:r w:rsidR="006D1F4D">
        <w:rPr>
          <w:bCs/>
          <w:sz w:val="28"/>
          <w:szCs w:val="28"/>
        </w:rPr>
        <w:t xml:space="preserve">Bangladesh </w:t>
      </w:r>
      <w:r w:rsidR="00B36045">
        <w:rPr>
          <w:bCs/>
          <w:sz w:val="28"/>
          <w:szCs w:val="28"/>
        </w:rPr>
        <w:t xml:space="preserve">warmly </w:t>
      </w:r>
      <w:r w:rsidR="006A13FD">
        <w:rPr>
          <w:bCs/>
          <w:sz w:val="28"/>
          <w:szCs w:val="28"/>
        </w:rPr>
        <w:t>welcome</w:t>
      </w:r>
      <w:r w:rsidR="006D1F4D">
        <w:rPr>
          <w:bCs/>
          <w:sz w:val="28"/>
          <w:szCs w:val="28"/>
        </w:rPr>
        <w:t>s</w:t>
      </w:r>
      <w:r w:rsidR="006A13FD">
        <w:rPr>
          <w:bCs/>
          <w:sz w:val="28"/>
          <w:szCs w:val="28"/>
        </w:rPr>
        <w:t xml:space="preserve"> the </w:t>
      </w:r>
      <w:r w:rsidR="000420BE">
        <w:rPr>
          <w:bCs/>
          <w:sz w:val="28"/>
          <w:szCs w:val="28"/>
        </w:rPr>
        <w:t>Malaysia</w:t>
      </w:r>
      <w:r w:rsidR="00BB2ABA">
        <w:rPr>
          <w:bCs/>
          <w:sz w:val="28"/>
          <w:szCs w:val="28"/>
        </w:rPr>
        <w:t>n delegation</w:t>
      </w:r>
      <w:r w:rsidR="000420BE">
        <w:rPr>
          <w:bCs/>
          <w:sz w:val="28"/>
          <w:szCs w:val="28"/>
        </w:rPr>
        <w:t xml:space="preserve"> and</w:t>
      </w:r>
      <w:r w:rsidR="00257990">
        <w:rPr>
          <w:bCs/>
          <w:sz w:val="28"/>
          <w:szCs w:val="28"/>
        </w:rPr>
        <w:t xml:space="preserve"> appreciates the </w:t>
      </w:r>
      <w:r w:rsidR="00A03604">
        <w:rPr>
          <w:bCs/>
          <w:sz w:val="28"/>
          <w:szCs w:val="28"/>
        </w:rPr>
        <w:t xml:space="preserve">Head of delegation for his </w:t>
      </w:r>
      <w:r w:rsidR="00BB2ABA">
        <w:rPr>
          <w:bCs/>
          <w:sz w:val="28"/>
          <w:szCs w:val="28"/>
        </w:rPr>
        <w:t xml:space="preserve">comprehensive </w:t>
      </w:r>
      <w:r w:rsidR="00257990">
        <w:rPr>
          <w:bCs/>
          <w:sz w:val="28"/>
          <w:szCs w:val="28"/>
        </w:rPr>
        <w:t xml:space="preserve">national report. </w:t>
      </w:r>
    </w:p>
    <w:p w14:paraId="1DA96D85" w14:textId="55C79B2F" w:rsidR="00811CF6" w:rsidRDefault="00811CF6" w:rsidP="00194A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Mr. Chair, </w:t>
      </w:r>
    </w:p>
    <w:p w14:paraId="0A9C0EB2" w14:textId="36D475C9" w:rsidR="00811CF6" w:rsidRDefault="00811CF6" w:rsidP="00194A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Malaysia has made laudable progress</w:t>
      </w:r>
      <w:r w:rsidR="00A03604">
        <w:rPr>
          <w:bCs/>
          <w:sz w:val="28"/>
          <w:szCs w:val="28"/>
        </w:rPr>
        <w:t xml:space="preserve"> since last UPR</w:t>
      </w:r>
      <w:r>
        <w:rPr>
          <w:bCs/>
          <w:sz w:val="28"/>
          <w:szCs w:val="28"/>
        </w:rPr>
        <w:t xml:space="preserve"> in poverty eradication, women empowerment, adequate housing, rights of </w:t>
      </w:r>
      <w:r w:rsidR="005169D9">
        <w:rPr>
          <w:bCs/>
          <w:sz w:val="28"/>
          <w:szCs w:val="28"/>
        </w:rPr>
        <w:t>indigenous</w:t>
      </w:r>
      <w:r>
        <w:rPr>
          <w:bCs/>
          <w:sz w:val="28"/>
          <w:szCs w:val="28"/>
        </w:rPr>
        <w:t xml:space="preserve"> people and legislative reforms. We deeply appreciate the new Government’s pledge to ratify all remaining </w:t>
      </w:r>
      <w:r w:rsidR="00B579D2">
        <w:rPr>
          <w:bCs/>
          <w:sz w:val="28"/>
          <w:szCs w:val="28"/>
        </w:rPr>
        <w:t xml:space="preserve">core </w:t>
      </w:r>
      <w:r>
        <w:rPr>
          <w:bCs/>
          <w:sz w:val="28"/>
          <w:szCs w:val="28"/>
        </w:rPr>
        <w:t xml:space="preserve">UN </w:t>
      </w:r>
      <w:r w:rsidR="005169D9">
        <w:rPr>
          <w:bCs/>
          <w:sz w:val="28"/>
          <w:szCs w:val="28"/>
        </w:rPr>
        <w:t xml:space="preserve">human rights </w:t>
      </w:r>
      <w:r>
        <w:rPr>
          <w:bCs/>
          <w:sz w:val="28"/>
          <w:szCs w:val="28"/>
        </w:rPr>
        <w:t>instruments. We commend the Government’s signing of bilateral agreements with source countries</w:t>
      </w:r>
      <w:r w:rsidR="00A1322A" w:rsidRPr="00A1322A">
        <w:rPr>
          <w:bCs/>
          <w:sz w:val="28"/>
          <w:szCs w:val="28"/>
        </w:rPr>
        <w:t xml:space="preserve"> </w:t>
      </w:r>
      <w:r w:rsidR="00A1322A">
        <w:rPr>
          <w:bCs/>
          <w:sz w:val="28"/>
          <w:szCs w:val="28"/>
        </w:rPr>
        <w:t>of foreign workers</w:t>
      </w:r>
      <w:r>
        <w:rPr>
          <w:bCs/>
          <w:sz w:val="28"/>
          <w:szCs w:val="28"/>
        </w:rPr>
        <w:t xml:space="preserve"> including </w:t>
      </w:r>
      <w:r w:rsidR="00A1322A">
        <w:rPr>
          <w:bCs/>
          <w:sz w:val="28"/>
          <w:szCs w:val="28"/>
        </w:rPr>
        <w:t xml:space="preserve">with </w:t>
      </w:r>
      <w:r>
        <w:rPr>
          <w:bCs/>
          <w:sz w:val="28"/>
          <w:szCs w:val="28"/>
        </w:rPr>
        <w:t xml:space="preserve">Bangladesh. </w:t>
      </w:r>
      <w:r w:rsidR="00E94405">
        <w:rPr>
          <w:bCs/>
          <w:sz w:val="28"/>
          <w:szCs w:val="28"/>
        </w:rPr>
        <w:t>I</w:t>
      </w:r>
      <w:r w:rsidR="0018699E" w:rsidRPr="005169D9">
        <w:rPr>
          <w:bCs/>
          <w:sz w:val="28"/>
          <w:szCs w:val="28"/>
        </w:rPr>
        <w:t>ntroduc</w:t>
      </w:r>
      <w:r w:rsidR="005169D9">
        <w:rPr>
          <w:bCs/>
          <w:sz w:val="28"/>
          <w:szCs w:val="28"/>
        </w:rPr>
        <w:t xml:space="preserve">tion of </w:t>
      </w:r>
      <w:r w:rsidR="0018699E" w:rsidRPr="005169D9">
        <w:rPr>
          <w:bCs/>
          <w:sz w:val="28"/>
          <w:szCs w:val="28"/>
        </w:rPr>
        <w:t>the Sexual Offences Against Children Act 2017</w:t>
      </w:r>
      <w:r w:rsidR="005169D9">
        <w:rPr>
          <w:bCs/>
          <w:sz w:val="28"/>
          <w:szCs w:val="28"/>
        </w:rPr>
        <w:t xml:space="preserve"> as well as the measures, including the Student Excellence </w:t>
      </w:r>
      <w:proofErr w:type="spellStart"/>
      <w:r w:rsidR="005169D9">
        <w:rPr>
          <w:bCs/>
          <w:sz w:val="28"/>
          <w:szCs w:val="28"/>
        </w:rPr>
        <w:t>Programme</w:t>
      </w:r>
      <w:proofErr w:type="spellEnd"/>
      <w:r w:rsidR="005169D9">
        <w:rPr>
          <w:bCs/>
          <w:sz w:val="28"/>
          <w:szCs w:val="28"/>
        </w:rPr>
        <w:t xml:space="preserve">, </w:t>
      </w:r>
      <w:r w:rsidR="00BB2ABA">
        <w:rPr>
          <w:bCs/>
          <w:sz w:val="28"/>
          <w:szCs w:val="28"/>
        </w:rPr>
        <w:t>undertaken</w:t>
      </w:r>
      <w:r w:rsidR="005169D9">
        <w:rPr>
          <w:bCs/>
          <w:sz w:val="28"/>
          <w:szCs w:val="28"/>
        </w:rPr>
        <w:t xml:space="preserve"> for </w:t>
      </w:r>
      <w:r w:rsidR="00BB2ABA">
        <w:rPr>
          <w:bCs/>
          <w:sz w:val="28"/>
          <w:szCs w:val="28"/>
        </w:rPr>
        <w:t>the im</w:t>
      </w:r>
      <w:r w:rsidR="005169D9">
        <w:rPr>
          <w:bCs/>
          <w:sz w:val="28"/>
          <w:szCs w:val="28"/>
        </w:rPr>
        <w:t>prove</w:t>
      </w:r>
      <w:r w:rsidR="00BB2ABA">
        <w:rPr>
          <w:bCs/>
          <w:sz w:val="28"/>
          <w:szCs w:val="28"/>
        </w:rPr>
        <w:t>ment</w:t>
      </w:r>
      <w:r w:rsidR="005169D9">
        <w:rPr>
          <w:bCs/>
          <w:sz w:val="28"/>
          <w:szCs w:val="28"/>
        </w:rPr>
        <w:t xml:space="preserve"> of education</w:t>
      </w:r>
      <w:r w:rsidR="00BB2ABA">
        <w:rPr>
          <w:bCs/>
          <w:sz w:val="28"/>
          <w:szCs w:val="28"/>
        </w:rPr>
        <w:t xml:space="preserve"> for indigenous children</w:t>
      </w:r>
      <w:r w:rsidR="00E94405">
        <w:rPr>
          <w:bCs/>
          <w:sz w:val="28"/>
          <w:szCs w:val="28"/>
        </w:rPr>
        <w:t xml:space="preserve"> are praiseworthy</w:t>
      </w:r>
      <w:r w:rsidR="005169D9">
        <w:rPr>
          <w:bCs/>
          <w:sz w:val="28"/>
          <w:szCs w:val="28"/>
        </w:rPr>
        <w:t xml:space="preserve">. We </w:t>
      </w:r>
      <w:r w:rsidR="002F36FB">
        <w:rPr>
          <w:bCs/>
          <w:sz w:val="28"/>
          <w:szCs w:val="28"/>
        </w:rPr>
        <w:t xml:space="preserve">highly </w:t>
      </w:r>
      <w:r w:rsidR="00154F5A">
        <w:rPr>
          <w:bCs/>
          <w:sz w:val="28"/>
          <w:szCs w:val="28"/>
        </w:rPr>
        <w:t xml:space="preserve">applaud </w:t>
      </w:r>
      <w:r w:rsidR="005169D9">
        <w:rPr>
          <w:bCs/>
          <w:sz w:val="28"/>
          <w:szCs w:val="28"/>
        </w:rPr>
        <w:t>Malaysia</w:t>
      </w:r>
      <w:r w:rsidR="00154F5A">
        <w:rPr>
          <w:bCs/>
          <w:sz w:val="28"/>
          <w:szCs w:val="28"/>
        </w:rPr>
        <w:t xml:space="preserve"> for the</w:t>
      </w:r>
      <w:r w:rsidR="005169D9">
        <w:rPr>
          <w:bCs/>
          <w:sz w:val="28"/>
          <w:szCs w:val="28"/>
        </w:rPr>
        <w:t xml:space="preserve"> continued support to the stateless Rohingyas in the country. </w:t>
      </w:r>
      <w:r w:rsidR="005169D9" w:rsidRPr="005169D9">
        <w:rPr>
          <w:bCs/>
          <w:sz w:val="28"/>
          <w:szCs w:val="28"/>
        </w:rPr>
        <w:t xml:space="preserve"> </w:t>
      </w:r>
    </w:p>
    <w:p w14:paraId="29765D47" w14:textId="6CF83F2A" w:rsidR="006A13FD" w:rsidRDefault="006A13FD" w:rsidP="00194A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Mr. Chair,</w:t>
      </w:r>
    </w:p>
    <w:p w14:paraId="0A0721D2" w14:textId="1EA42D2A" w:rsidR="00811CF6" w:rsidRDefault="00811CF6" w:rsidP="00E71B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We have the following recommendations:</w:t>
      </w:r>
    </w:p>
    <w:p w14:paraId="69B47402" w14:textId="3734C062" w:rsidR="00811CF6" w:rsidRPr="00811CF6" w:rsidRDefault="00811CF6" w:rsidP="00A03604">
      <w:pPr>
        <w:jc w:val="both"/>
        <w:rPr>
          <w:bCs/>
          <w:sz w:val="28"/>
          <w:szCs w:val="28"/>
        </w:rPr>
      </w:pPr>
      <w:r w:rsidRPr="00811CF6">
        <w:rPr>
          <w:bCs/>
          <w:sz w:val="28"/>
          <w:szCs w:val="28"/>
        </w:rPr>
        <w:t>1.   </w:t>
      </w:r>
      <w:r w:rsidR="00A03604">
        <w:rPr>
          <w:bCs/>
          <w:sz w:val="28"/>
          <w:szCs w:val="28"/>
        </w:rPr>
        <w:t xml:space="preserve">To continue efforts to enhance transparency and efficiency of the recruitment system of migrant workers; </w:t>
      </w:r>
    </w:p>
    <w:p w14:paraId="4CFA9CF1" w14:textId="7DC536DB" w:rsidR="00811CF6" w:rsidRDefault="00811CF6" w:rsidP="00E71BB9">
      <w:pPr>
        <w:jc w:val="both"/>
        <w:rPr>
          <w:bCs/>
          <w:sz w:val="28"/>
          <w:szCs w:val="28"/>
        </w:rPr>
      </w:pPr>
      <w:r w:rsidRPr="00811CF6">
        <w:rPr>
          <w:bCs/>
          <w:sz w:val="28"/>
          <w:szCs w:val="28"/>
        </w:rPr>
        <w:t>2.    </w:t>
      </w:r>
      <w:r>
        <w:rPr>
          <w:bCs/>
          <w:sz w:val="28"/>
          <w:szCs w:val="28"/>
        </w:rPr>
        <w:t xml:space="preserve">To </w:t>
      </w:r>
      <w:r w:rsidRPr="00811CF6">
        <w:rPr>
          <w:bCs/>
          <w:sz w:val="28"/>
          <w:szCs w:val="28"/>
        </w:rPr>
        <w:t>ensure all foreign workers have the right to full access to justice and legal remedies</w:t>
      </w:r>
      <w:r w:rsidR="005169D9">
        <w:rPr>
          <w:bCs/>
          <w:sz w:val="28"/>
          <w:szCs w:val="28"/>
        </w:rPr>
        <w:t xml:space="preserve">. </w:t>
      </w:r>
    </w:p>
    <w:p w14:paraId="11D665CC" w14:textId="135D7ACB" w:rsidR="00A03604" w:rsidRDefault="00A03604" w:rsidP="00E71B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wish Malaysia a successful UPR. </w:t>
      </w:r>
      <w:bookmarkStart w:id="0" w:name="_GoBack"/>
      <w:bookmarkEnd w:id="0"/>
    </w:p>
    <w:p w14:paraId="7F07B7ED" w14:textId="4EA938F3" w:rsidR="00E71BB9" w:rsidRDefault="00E71BB9" w:rsidP="00E71B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Thank you. </w:t>
      </w:r>
    </w:p>
    <w:p w14:paraId="296588AE" w14:textId="77777777" w:rsidR="00E71BB9" w:rsidRDefault="00E71BB9" w:rsidP="00E71BB9">
      <w:pPr>
        <w:jc w:val="both"/>
        <w:rPr>
          <w:bCs/>
          <w:sz w:val="28"/>
          <w:szCs w:val="28"/>
        </w:rPr>
      </w:pPr>
    </w:p>
    <w:p w14:paraId="37395460" w14:textId="77777777" w:rsidR="0006371E" w:rsidRPr="000245E4" w:rsidRDefault="00DD3103" w:rsidP="000168FC">
      <w:pPr>
        <w:jc w:val="both"/>
        <w:rPr>
          <w:bCs/>
          <w:sz w:val="28"/>
          <w:szCs w:val="28"/>
        </w:rPr>
      </w:pPr>
      <w:r w:rsidRPr="00E71BB9">
        <w:rPr>
          <w:bCs/>
          <w:sz w:val="28"/>
          <w:szCs w:val="28"/>
        </w:rPr>
        <w:t xml:space="preserve"> </w:t>
      </w:r>
    </w:p>
    <w:sectPr w:rsidR="0006371E" w:rsidRPr="000245E4" w:rsidSect="000D0E6E">
      <w:headerReference w:type="default" r:id="rId8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CA07A" w14:textId="77777777" w:rsidR="00226E32" w:rsidRDefault="00226E32" w:rsidP="00194A6B">
      <w:pPr>
        <w:spacing w:after="0" w:line="240" w:lineRule="auto"/>
      </w:pPr>
      <w:r>
        <w:separator/>
      </w:r>
    </w:p>
  </w:endnote>
  <w:endnote w:type="continuationSeparator" w:id="0">
    <w:p w14:paraId="79F5BCE8" w14:textId="77777777" w:rsidR="00226E32" w:rsidRDefault="00226E32" w:rsidP="0019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4E85B" w14:textId="77777777" w:rsidR="00226E32" w:rsidRDefault="00226E32" w:rsidP="00194A6B">
      <w:pPr>
        <w:spacing w:after="0" w:line="240" w:lineRule="auto"/>
      </w:pPr>
      <w:r>
        <w:separator/>
      </w:r>
    </w:p>
  </w:footnote>
  <w:footnote w:type="continuationSeparator" w:id="0">
    <w:p w14:paraId="4F0AEB1F" w14:textId="77777777" w:rsidR="00226E32" w:rsidRDefault="00226E32" w:rsidP="0019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6C47" w14:textId="77777777" w:rsidR="00194A6B" w:rsidRPr="00194A6B" w:rsidRDefault="00194A6B" w:rsidP="00194A6B">
    <w:pPr>
      <w:pStyle w:val="Header"/>
      <w:jc w:val="right"/>
      <w:rPr>
        <w:i/>
        <w:lang w:val="en-GB"/>
      </w:rPr>
    </w:pPr>
    <w:r w:rsidRPr="00194A6B">
      <w:rPr>
        <w:i/>
        <w:lang w:val="en-GB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76379"/>
    <w:multiLevelType w:val="hybridMultilevel"/>
    <w:tmpl w:val="9D3C9E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1E"/>
    <w:rsid w:val="000168FC"/>
    <w:rsid w:val="000245E4"/>
    <w:rsid w:val="0003393A"/>
    <w:rsid w:val="000420BE"/>
    <w:rsid w:val="00047732"/>
    <w:rsid w:val="0006371E"/>
    <w:rsid w:val="00086201"/>
    <w:rsid w:val="00093571"/>
    <w:rsid w:val="000D0E6E"/>
    <w:rsid w:val="000D2865"/>
    <w:rsid w:val="001069B8"/>
    <w:rsid w:val="00111454"/>
    <w:rsid w:val="00122407"/>
    <w:rsid w:val="001429FF"/>
    <w:rsid w:val="00154F5A"/>
    <w:rsid w:val="0018699E"/>
    <w:rsid w:val="00194A6B"/>
    <w:rsid w:val="001978DA"/>
    <w:rsid w:val="00226E32"/>
    <w:rsid w:val="00247C15"/>
    <w:rsid w:val="00257990"/>
    <w:rsid w:val="002D071A"/>
    <w:rsid w:val="002F36FB"/>
    <w:rsid w:val="002F673A"/>
    <w:rsid w:val="003E77EF"/>
    <w:rsid w:val="003F42E4"/>
    <w:rsid w:val="00406BD8"/>
    <w:rsid w:val="00434F09"/>
    <w:rsid w:val="00441081"/>
    <w:rsid w:val="004565FA"/>
    <w:rsid w:val="004B2EC1"/>
    <w:rsid w:val="005169D9"/>
    <w:rsid w:val="0061610F"/>
    <w:rsid w:val="00693F38"/>
    <w:rsid w:val="006941BA"/>
    <w:rsid w:val="006A13FD"/>
    <w:rsid w:val="006D1F4D"/>
    <w:rsid w:val="0074454E"/>
    <w:rsid w:val="00763B20"/>
    <w:rsid w:val="00773197"/>
    <w:rsid w:val="00787157"/>
    <w:rsid w:val="00804933"/>
    <w:rsid w:val="00811CF6"/>
    <w:rsid w:val="00856F43"/>
    <w:rsid w:val="008833EE"/>
    <w:rsid w:val="00883857"/>
    <w:rsid w:val="00887F3D"/>
    <w:rsid w:val="008E5BD2"/>
    <w:rsid w:val="00944C80"/>
    <w:rsid w:val="009E1630"/>
    <w:rsid w:val="00A03604"/>
    <w:rsid w:val="00A1322A"/>
    <w:rsid w:val="00A56B22"/>
    <w:rsid w:val="00A62C8A"/>
    <w:rsid w:val="00A73C2B"/>
    <w:rsid w:val="00AB2D2F"/>
    <w:rsid w:val="00AD6F5A"/>
    <w:rsid w:val="00B04A79"/>
    <w:rsid w:val="00B17EA9"/>
    <w:rsid w:val="00B36045"/>
    <w:rsid w:val="00B50F45"/>
    <w:rsid w:val="00B579D2"/>
    <w:rsid w:val="00BB2ABA"/>
    <w:rsid w:val="00C3306D"/>
    <w:rsid w:val="00C75282"/>
    <w:rsid w:val="00C77693"/>
    <w:rsid w:val="00CB346C"/>
    <w:rsid w:val="00CB7D48"/>
    <w:rsid w:val="00D00C1D"/>
    <w:rsid w:val="00DA23A6"/>
    <w:rsid w:val="00DD3103"/>
    <w:rsid w:val="00E71BB9"/>
    <w:rsid w:val="00E94405"/>
    <w:rsid w:val="00E9785A"/>
    <w:rsid w:val="00EE4DBF"/>
    <w:rsid w:val="00EF3114"/>
    <w:rsid w:val="00F22F70"/>
    <w:rsid w:val="00F41731"/>
    <w:rsid w:val="00F7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CC4F"/>
  <w15:docId w15:val="{EAB1526A-E13D-4861-9DE3-C1FFA854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71E"/>
    <w:rPr>
      <w:rFonts w:ascii="Calibri" w:eastAsia="Calibri" w:hAnsi="Calibri" w:cs="Vrind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6B"/>
    <w:rPr>
      <w:rFonts w:ascii="Calibri" w:eastAsia="Calibri" w:hAnsi="Calibri" w:cs="Vrind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6B"/>
    <w:rPr>
      <w:rFonts w:ascii="Calibri" w:eastAsia="Calibri" w:hAnsi="Calibri" w:cs="Vrind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E6E"/>
    <w:rPr>
      <w:rFonts w:ascii="Calibri" w:eastAsia="Calibri" w:hAnsi="Calibri" w:cs="Vrind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E6E"/>
    <w:rPr>
      <w:rFonts w:ascii="Calibri" w:eastAsia="Calibri" w:hAnsi="Calibri" w:cs="Vrind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6E"/>
    <w:rPr>
      <w:rFonts w:ascii="Segoe UI" w:eastAsia="Calibri" w:hAnsi="Segoe UI" w:cs="Segoe UI"/>
      <w:sz w:val="18"/>
      <w:szCs w:val="18"/>
      <w:lang w:val="en-US"/>
    </w:rPr>
  </w:style>
  <w:style w:type="character" w:customStyle="1" w:styleId="m-6797725451575769378gmail-msocommentreference">
    <w:name w:val="m_-6797725451575769378gmail-msocommentreference"/>
    <w:basedOn w:val="DefaultParagraphFont"/>
    <w:rsid w:val="009E1630"/>
  </w:style>
  <w:style w:type="character" w:styleId="Hyperlink">
    <w:name w:val="Hyperlink"/>
    <w:basedOn w:val="DefaultParagraphFont"/>
    <w:uiPriority w:val="99"/>
    <w:semiHidden/>
    <w:unhideWhenUsed/>
    <w:rsid w:val="009E16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3857"/>
    <w:pPr>
      <w:ind w:left="720"/>
      <w:contextualSpacing/>
    </w:pPr>
  </w:style>
  <w:style w:type="paragraph" w:customStyle="1" w:styleId="m-6986368270011531075msolistparagraph">
    <w:name w:val="m_-6986368270011531075msolistparagraph"/>
    <w:basedOn w:val="Normal"/>
    <w:rsid w:val="0081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4EBE9-BE21-48D6-81A8-DB68FF375CA7}"/>
</file>

<file path=customXml/itemProps2.xml><?xml version="1.0" encoding="utf-8"?>
<ds:datastoreItem xmlns:ds="http://schemas.openxmlformats.org/officeDocument/2006/customXml" ds:itemID="{9D2F96F6-591B-4D41-A063-763F1A3C94A4}"/>
</file>

<file path=customXml/itemProps3.xml><?xml version="1.0" encoding="utf-8"?>
<ds:datastoreItem xmlns:ds="http://schemas.openxmlformats.org/officeDocument/2006/customXml" ds:itemID="{BF8B4E5D-B12D-47A8-AA18-2D8ECD545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Shatil</dc:creator>
  <cp:keywords/>
  <dc:description/>
  <cp:lastModifiedBy>Shatil</cp:lastModifiedBy>
  <cp:revision>2</cp:revision>
  <dcterms:created xsi:type="dcterms:W3CDTF">2018-11-08T17:10:00Z</dcterms:created>
  <dcterms:modified xsi:type="dcterms:W3CDTF">2018-11-08T17:10:00Z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