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FC" w:rsidRDefault="00EF0AFC" w:rsidP="00095FD8">
      <w:pPr>
        <w:jc w:val="center"/>
        <w:rPr>
          <w:rFonts w:ascii="Garamond" w:hAnsi="Garamond"/>
          <w:b/>
          <w:sz w:val="21"/>
          <w:szCs w:val="21"/>
        </w:rPr>
      </w:pPr>
    </w:p>
    <w:p w:rsidR="00095FD8" w:rsidRPr="00B570E7" w:rsidRDefault="00EF0AFC" w:rsidP="00095FD8">
      <w:pPr>
        <w:jc w:val="center"/>
        <w:rPr>
          <w:rFonts w:ascii="Garamond" w:hAnsi="Garamond"/>
          <w:b/>
          <w:sz w:val="21"/>
          <w:szCs w:val="21"/>
        </w:rPr>
      </w:pPr>
      <w:r w:rsidRPr="00B570E7">
        <w:rPr>
          <w:rFonts w:ascii="Garamond" w:hAnsi="Garamond" w:cs="Times New Roman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0A6125C" wp14:editId="5E1B3BF2">
            <wp:simplePos x="0" y="0"/>
            <wp:positionH relativeFrom="margin">
              <wp:align>center</wp:align>
            </wp:positionH>
            <wp:positionV relativeFrom="paragraph">
              <wp:posOffset>405</wp:posOffset>
            </wp:positionV>
            <wp:extent cx="1135380" cy="110807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FD8" w:rsidRPr="00B570E7" w:rsidRDefault="00095FD8" w:rsidP="00095FD8">
      <w:pPr>
        <w:jc w:val="center"/>
        <w:rPr>
          <w:rFonts w:ascii="Garamond" w:hAnsi="Garamond"/>
          <w:b/>
          <w:sz w:val="21"/>
          <w:szCs w:val="21"/>
        </w:rPr>
      </w:pPr>
    </w:p>
    <w:p w:rsidR="00095FD8" w:rsidRPr="00B570E7" w:rsidRDefault="00095FD8" w:rsidP="00095FD8">
      <w:pPr>
        <w:jc w:val="center"/>
        <w:rPr>
          <w:rFonts w:ascii="Garamond" w:hAnsi="Garamond"/>
          <w:b/>
          <w:sz w:val="21"/>
          <w:szCs w:val="21"/>
        </w:rPr>
      </w:pPr>
    </w:p>
    <w:p w:rsidR="00095FD8" w:rsidRPr="00B570E7" w:rsidRDefault="00095FD8" w:rsidP="00095FD8">
      <w:pPr>
        <w:pStyle w:val="NoSpacing"/>
        <w:jc w:val="center"/>
        <w:rPr>
          <w:rFonts w:ascii="Garamond" w:hAnsi="Garamond"/>
          <w:b/>
        </w:rPr>
      </w:pPr>
    </w:p>
    <w:p w:rsidR="00095FD8" w:rsidRDefault="00095FD8" w:rsidP="00095FD8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095FD8" w:rsidRPr="00095FD8" w:rsidRDefault="00095FD8" w:rsidP="00095FD8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:rsidR="00095FD8" w:rsidRPr="00EF0AFC" w:rsidRDefault="00095FD8" w:rsidP="00095FD8">
      <w:pPr>
        <w:pStyle w:val="NoSpacing"/>
        <w:jc w:val="center"/>
        <w:rPr>
          <w:rFonts w:ascii="Cambria Math" w:hAnsi="Cambria Math"/>
          <w:b/>
          <w:sz w:val="28"/>
          <w:szCs w:val="26"/>
        </w:rPr>
      </w:pPr>
      <w:r w:rsidRPr="00EF0AFC">
        <w:rPr>
          <w:rFonts w:ascii="Cambria Math" w:hAnsi="Cambria Math"/>
          <w:b/>
          <w:sz w:val="28"/>
          <w:szCs w:val="26"/>
        </w:rPr>
        <w:t>REPUBLIC OF SEYCHELLES</w:t>
      </w:r>
    </w:p>
    <w:p w:rsidR="00095FD8" w:rsidRPr="00EF0AFC" w:rsidRDefault="00095FD8" w:rsidP="00095FD8">
      <w:pPr>
        <w:pStyle w:val="NoSpacing"/>
        <w:jc w:val="center"/>
        <w:rPr>
          <w:rFonts w:ascii="Cambria Math" w:hAnsi="Cambria Math"/>
          <w:b/>
          <w:sz w:val="28"/>
          <w:szCs w:val="26"/>
        </w:rPr>
      </w:pPr>
      <w:r w:rsidRPr="00EF0AFC">
        <w:rPr>
          <w:rFonts w:ascii="Cambria Math" w:hAnsi="Cambria Math"/>
          <w:b/>
          <w:sz w:val="28"/>
          <w:szCs w:val="26"/>
        </w:rPr>
        <w:t>31ST SESSION OF THE UNIVERSAL PERIODIC REVIEW ––</w:t>
      </w:r>
      <w:r w:rsidRPr="00EF0AFC">
        <w:rPr>
          <w:rFonts w:ascii="Cambria Math" w:hAnsi="Cambria Math"/>
          <w:b/>
          <w:sz w:val="28"/>
          <w:szCs w:val="26"/>
        </w:rPr>
        <w:t xml:space="preserve"> MAURITIUS</w:t>
      </w:r>
    </w:p>
    <w:p w:rsidR="00095FD8" w:rsidRPr="00EF0AFC" w:rsidRDefault="00EF0AFC" w:rsidP="00095FD8">
      <w:pPr>
        <w:pStyle w:val="NoSpacing"/>
        <w:jc w:val="center"/>
        <w:rPr>
          <w:rFonts w:ascii="Cambria Math" w:hAnsi="Cambria Math"/>
          <w:b/>
          <w:sz w:val="28"/>
          <w:szCs w:val="26"/>
        </w:rPr>
      </w:pPr>
      <w:r w:rsidRPr="00EF0AFC">
        <w:rPr>
          <w:rFonts w:ascii="Cambria Math" w:hAnsi="Cambria Math"/>
          <w:b/>
          <w:sz w:val="28"/>
          <w:szCs w:val="26"/>
        </w:rPr>
        <w:t>7</w:t>
      </w:r>
      <w:r w:rsidR="00095FD8" w:rsidRPr="00EF0AFC">
        <w:rPr>
          <w:rFonts w:ascii="Cambria Math" w:hAnsi="Cambria Math"/>
          <w:b/>
          <w:sz w:val="28"/>
          <w:szCs w:val="26"/>
          <w:vertAlign w:val="superscript"/>
        </w:rPr>
        <w:t>th</w:t>
      </w:r>
      <w:r w:rsidR="00095FD8" w:rsidRPr="00EF0AFC">
        <w:rPr>
          <w:rFonts w:ascii="Cambria Math" w:hAnsi="Cambria Math"/>
          <w:b/>
          <w:sz w:val="28"/>
          <w:szCs w:val="26"/>
        </w:rPr>
        <w:t xml:space="preserve"> NOVEMBER 2018</w:t>
      </w:r>
    </w:p>
    <w:p w:rsidR="00095FD8" w:rsidRPr="00B570E7" w:rsidRDefault="00095FD8" w:rsidP="00095FD8">
      <w:pPr>
        <w:pStyle w:val="NoSpacing"/>
        <w:jc w:val="center"/>
        <w:rPr>
          <w:rFonts w:ascii="Garamond" w:hAnsi="Garamond"/>
        </w:rPr>
      </w:pPr>
      <w:r w:rsidRPr="00B570E7">
        <w:rPr>
          <w:rFonts w:ascii="Garamond" w:hAnsi="Garamond"/>
        </w:rPr>
        <w:t xml:space="preserve">Statement delivered by Ms Gayethri M Pillay, Chargé </w:t>
      </w:r>
      <w:proofErr w:type="spellStart"/>
      <w:r w:rsidRPr="00B570E7">
        <w:rPr>
          <w:rFonts w:ascii="Garamond" w:hAnsi="Garamond"/>
        </w:rPr>
        <w:t>D’affaires</w:t>
      </w:r>
      <w:proofErr w:type="spellEnd"/>
      <w:r w:rsidRPr="00B570E7">
        <w:rPr>
          <w:rFonts w:ascii="Garamond" w:hAnsi="Garamond"/>
        </w:rPr>
        <w:t xml:space="preserve">/Counsellor </w:t>
      </w:r>
    </w:p>
    <w:p w:rsidR="00DF5679" w:rsidRPr="000262CC" w:rsidRDefault="00DF5679" w:rsidP="000262CC">
      <w:pPr>
        <w:spacing w:line="276" w:lineRule="auto"/>
        <w:jc w:val="both"/>
        <w:rPr>
          <w:rFonts w:ascii="Bookman Old Style" w:hAnsi="Bookman Old Style"/>
          <w:b/>
          <w:sz w:val="24"/>
        </w:rPr>
      </w:pPr>
    </w:p>
    <w:p w:rsidR="00095FD8" w:rsidRDefault="00095FD8" w:rsidP="000262CC">
      <w:pPr>
        <w:spacing w:line="276" w:lineRule="auto"/>
        <w:jc w:val="both"/>
        <w:rPr>
          <w:rFonts w:ascii="Garamond" w:hAnsi="Garamond"/>
          <w:sz w:val="24"/>
        </w:rPr>
      </w:pPr>
      <w:bookmarkStart w:id="0" w:name="_GoBack"/>
      <w:bookmarkEnd w:id="0"/>
    </w:p>
    <w:p w:rsidR="008218C7" w:rsidRPr="00095FD8" w:rsidRDefault="008218C7" w:rsidP="000262CC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095FD8">
        <w:rPr>
          <w:rFonts w:ascii="Garamond" w:hAnsi="Garamond"/>
          <w:sz w:val="26"/>
          <w:szCs w:val="26"/>
        </w:rPr>
        <w:t xml:space="preserve">Thank you, Mr President. </w:t>
      </w:r>
    </w:p>
    <w:p w:rsidR="008218C7" w:rsidRPr="00095FD8" w:rsidRDefault="008218C7" w:rsidP="000262CC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095FD8">
        <w:rPr>
          <w:rFonts w:ascii="Garamond" w:hAnsi="Garamond"/>
          <w:sz w:val="26"/>
          <w:szCs w:val="26"/>
        </w:rPr>
        <w:t xml:space="preserve">Seychelles welcomes the delegation of </w:t>
      </w:r>
      <w:r w:rsidR="00146EA8" w:rsidRPr="00095FD8">
        <w:rPr>
          <w:rFonts w:ascii="Garamond" w:hAnsi="Garamond"/>
          <w:sz w:val="26"/>
          <w:szCs w:val="26"/>
        </w:rPr>
        <w:t>Mauritius</w:t>
      </w:r>
      <w:r w:rsidRPr="00095FD8">
        <w:rPr>
          <w:rFonts w:ascii="Garamond" w:hAnsi="Garamond"/>
          <w:sz w:val="26"/>
          <w:szCs w:val="26"/>
        </w:rPr>
        <w:t xml:space="preserve"> and </w:t>
      </w:r>
      <w:r w:rsidR="0015508A" w:rsidRPr="00095FD8">
        <w:rPr>
          <w:rFonts w:ascii="Garamond" w:hAnsi="Garamond"/>
          <w:sz w:val="26"/>
          <w:szCs w:val="26"/>
        </w:rPr>
        <w:t xml:space="preserve">thanks them for their informative national report and interventions thus far. </w:t>
      </w:r>
    </w:p>
    <w:p w:rsidR="001C664A" w:rsidRPr="00095FD8" w:rsidRDefault="00C052EF" w:rsidP="000262CC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095FD8">
        <w:rPr>
          <w:rFonts w:ascii="Garamond" w:hAnsi="Garamond"/>
          <w:sz w:val="26"/>
          <w:szCs w:val="26"/>
        </w:rPr>
        <w:t xml:space="preserve">As </w:t>
      </w:r>
      <w:r w:rsidR="0015508A" w:rsidRPr="00095FD8">
        <w:rPr>
          <w:rFonts w:ascii="Garamond" w:hAnsi="Garamond"/>
          <w:sz w:val="26"/>
          <w:szCs w:val="26"/>
        </w:rPr>
        <w:t>fellow Small Island Developing States, Mauritius and Seychelles are acutely</w:t>
      </w:r>
      <w:r w:rsidR="001C664A" w:rsidRPr="00095FD8">
        <w:rPr>
          <w:rFonts w:ascii="Garamond" w:hAnsi="Garamond"/>
          <w:sz w:val="26"/>
          <w:szCs w:val="26"/>
        </w:rPr>
        <w:t xml:space="preserve"> aware</w:t>
      </w:r>
      <w:r w:rsidR="0015508A" w:rsidRPr="00095FD8">
        <w:rPr>
          <w:rFonts w:ascii="Garamond" w:hAnsi="Garamond"/>
          <w:sz w:val="26"/>
          <w:szCs w:val="26"/>
        </w:rPr>
        <w:t xml:space="preserve"> of the wide ranging</w:t>
      </w:r>
      <w:r w:rsidR="001C664A" w:rsidRPr="00095FD8">
        <w:rPr>
          <w:rFonts w:ascii="Garamond" w:hAnsi="Garamond"/>
          <w:sz w:val="26"/>
          <w:szCs w:val="26"/>
        </w:rPr>
        <w:t xml:space="preserve"> and adverse</w:t>
      </w:r>
      <w:r w:rsidR="0015508A" w:rsidRPr="00095FD8">
        <w:rPr>
          <w:rFonts w:ascii="Garamond" w:hAnsi="Garamond"/>
          <w:sz w:val="26"/>
          <w:szCs w:val="26"/>
        </w:rPr>
        <w:t xml:space="preserve"> </w:t>
      </w:r>
      <w:r w:rsidR="001C664A" w:rsidRPr="00095FD8">
        <w:rPr>
          <w:rFonts w:ascii="Garamond" w:hAnsi="Garamond"/>
          <w:sz w:val="26"/>
          <w:szCs w:val="26"/>
        </w:rPr>
        <w:t>impacts of climate change</w:t>
      </w:r>
      <w:r w:rsidR="0015508A" w:rsidRPr="00095FD8">
        <w:rPr>
          <w:rFonts w:ascii="Garamond" w:hAnsi="Garamond"/>
          <w:sz w:val="26"/>
          <w:szCs w:val="26"/>
        </w:rPr>
        <w:t xml:space="preserve"> upon the human rights of our citizens. In this light, Seychelles commends </w:t>
      </w:r>
      <w:r w:rsidR="001C664A" w:rsidRPr="00095FD8">
        <w:rPr>
          <w:rFonts w:ascii="Garamond" w:hAnsi="Garamond"/>
          <w:sz w:val="26"/>
          <w:szCs w:val="26"/>
        </w:rPr>
        <w:t>Mauritius for allocating</w:t>
      </w:r>
      <w:r w:rsidR="00DF5679" w:rsidRPr="00095FD8">
        <w:rPr>
          <w:rFonts w:ascii="Garamond" w:hAnsi="Garamond"/>
          <w:sz w:val="26"/>
          <w:szCs w:val="26"/>
        </w:rPr>
        <w:t xml:space="preserve"> specific</w:t>
      </w:r>
      <w:r w:rsidR="001C664A" w:rsidRPr="00095FD8">
        <w:rPr>
          <w:rFonts w:ascii="Garamond" w:hAnsi="Garamond"/>
          <w:sz w:val="26"/>
          <w:szCs w:val="26"/>
        </w:rPr>
        <w:t xml:space="preserve"> funding to mitigate the effects of climate change, and</w:t>
      </w:r>
      <w:r w:rsidR="00DF5679" w:rsidRPr="00095FD8">
        <w:rPr>
          <w:rFonts w:ascii="Garamond" w:hAnsi="Garamond"/>
          <w:sz w:val="26"/>
          <w:szCs w:val="26"/>
        </w:rPr>
        <w:t xml:space="preserve"> for</w:t>
      </w:r>
      <w:r w:rsidR="001C664A" w:rsidRPr="00095FD8">
        <w:rPr>
          <w:rFonts w:ascii="Garamond" w:hAnsi="Garamond"/>
          <w:sz w:val="26"/>
          <w:szCs w:val="26"/>
        </w:rPr>
        <w:t xml:space="preserve"> the sensitization activities carried out for school teachers and civil society representatives. Seychelles </w:t>
      </w:r>
      <w:r w:rsidR="001C664A" w:rsidRPr="00095FD8">
        <w:rPr>
          <w:rFonts w:ascii="Garamond" w:hAnsi="Garamond"/>
          <w:sz w:val="26"/>
          <w:szCs w:val="26"/>
          <w:u w:val="single"/>
        </w:rPr>
        <w:t>recommends</w:t>
      </w:r>
      <w:r w:rsidR="001C664A" w:rsidRPr="00095FD8">
        <w:rPr>
          <w:rFonts w:ascii="Garamond" w:hAnsi="Garamond"/>
          <w:sz w:val="26"/>
          <w:szCs w:val="26"/>
        </w:rPr>
        <w:t xml:space="preserve"> that Mauritius ensures a human </w:t>
      </w:r>
      <w:proofErr w:type="gramStart"/>
      <w:r w:rsidR="001C664A" w:rsidRPr="00095FD8">
        <w:rPr>
          <w:rFonts w:ascii="Garamond" w:hAnsi="Garamond"/>
          <w:sz w:val="26"/>
          <w:szCs w:val="26"/>
        </w:rPr>
        <w:t>rights based</w:t>
      </w:r>
      <w:proofErr w:type="gramEnd"/>
      <w:r w:rsidR="001C664A" w:rsidRPr="00095FD8">
        <w:rPr>
          <w:rFonts w:ascii="Garamond" w:hAnsi="Garamond"/>
          <w:sz w:val="26"/>
          <w:szCs w:val="26"/>
        </w:rPr>
        <w:t xml:space="preserve"> approach is taken when formulating policies and enacting measures on the mitigation of and adaptation to climate change. </w:t>
      </w:r>
    </w:p>
    <w:p w:rsidR="00146EA8" w:rsidRPr="00095FD8" w:rsidRDefault="0015508A" w:rsidP="000262CC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095FD8">
        <w:rPr>
          <w:rFonts w:ascii="Garamond" w:hAnsi="Garamond"/>
          <w:sz w:val="26"/>
          <w:szCs w:val="26"/>
        </w:rPr>
        <w:t xml:space="preserve">Seychelles </w:t>
      </w:r>
      <w:r w:rsidR="00EC1963" w:rsidRPr="00095FD8">
        <w:rPr>
          <w:rFonts w:ascii="Garamond" w:hAnsi="Garamond"/>
          <w:sz w:val="26"/>
          <w:szCs w:val="26"/>
        </w:rPr>
        <w:t>is pleased to note the significant strides being made by Mauritius to further the rights of the child, and in re</w:t>
      </w:r>
      <w:r w:rsidR="00C052EF" w:rsidRPr="00095FD8">
        <w:rPr>
          <w:rFonts w:ascii="Garamond" w:hAnsi="Garamond"/>
          <w:sz w:val="26"/>
          <w:szCs w:val="26"/>
        </w:rPr>
        <w:t xml:space="preserve">iterating </w:t>
      </w:r>
      <w:r w:rsidR="00EC1963" w:rsidRPr="00095FD8">
        <w:rPr>
          <w:rFonts w:ascii="Garamond" w:hAnsi="Garamond"/>
          <w:sz w:val="26"/>
          <w:szCs w:val="26"/>
        </w:rPr>
        <w:t>its recommendation</w:t>
      </w:r>
      <w:r w:rsidR="00C052EF" w:rsidRPr="00095FD8">
        <w:rPr>
          <w:rFonts w:ascii="Garamond" w:hAnsi="Garamond"/>
          <w:sz w:val="26"/>
          <w:szCs w:val="26"/>
        </w:rPr>
        <w:t xml:space="preserve"> (128.23)</w:t>
      </w:r>
      <w:r w:rsidR="00EC1963" w:rsidRPr="00095FD8">
        <w:rPr>
          <w:rFonts w:ascii="Garamond" w:hAnsi="Garamond"/>
          <w:sz w:val="26"/>
          <w:szCs w:val="26"/>
        </w:rPr>
        <w:t xml:space="preserve"> made to Mauritius in its Second UPR cycle, </w:t>
      </w:r>
      <w:r w:rsidR="00C052EF" w:rsidRPr="00095FD8">
        <w:rPr>
          <w:rFonts w:ascii="Garamond" w:hAnsi="Garamond"/>
          <w:sz w:val="26"/>
          <w:szCs w:val="26"/>
        </w:rPr>
        <w:t xml:space="preserve">Seychelles </w:t>
      </w:r>
      <w:r w:rsidR="00EC1963" w:rsidRPr="00095FD8">
        <w:rPr>
          <w:rFonts w:ascii="Garamond" w:hAnsi="Garamond"/>
          <w:sz w:val="26"/>
          <w:szCs w:val="26"/>
          <w:u w:val="single"/>
        </w:rPr>
        <w:t>recommends</w:t>
      </w:r>
      <w:r w:rsidR="00EC1963" w:rsidRPr="00095FD8">
        <w:rPr>
          <w:rFonts w:ascii="Garamond" w:hAnsi="Garamond"/>
          <w:sz w:val="26"/>
          <w:szCs w:val="26"/>
        </w:rPr>
        <w:t xml:space="preserve"> that Mauritius </w:t>
      </w:r>
      <w:r w:rsidR="00C052EF" w:rsidRPr="00095FD8">
        <w:rPr>
          <w:rFonts w:ascii="Garamond" w:hAnsi="Garamond"/>
          <w:sz w:val="26"/>
          <w:szCs w:val="26"/>
        </w:rPr>
        <w:t xml:space="preserve">enacts and effectively implements the ‘Children’s Bill’. </w:t>
      </w:r>
    </w:p>
    <w:p w:rsidR="008218C7" w:rsidRPr="00095FD8" w:rsidRDefault="008218C7" w:rsidP="000262CC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095FD8">
        <w:rPr>
          <w:rFonts w:ascii="Garamond" w:hAnsi="Garamond"/>
          <w:sz w:val="26"/>
          <w:szCs w:val="26"/>
        </w:rPr>
        <w:t xml:space="preserve">We wish </w:t>
      </w:r>
      <w:r w:rsidR="00F75DF3" w:rsidRPr="00095FD8">
        <w:rPr>
          <w:rFonts w:ascii="Garamond" w:hAnsi="Garamond"/>
          <w:sz w:val="26"/>
          <w:szCs w:val="26"/>
        </w:rPr>
        <w:t xml:space="preserve">Mauritius a fruitful session. </w:t>
      </w:r>
      <w:r w:rsidRPr="00095FD8">
        <w:rPr>
          <w:rFonts w:ascii="Garamond" w:hAnsi="Garamond"/>
          <w:sz w:val="26"/>
          <w:szCs w:val="26"/>
        </w:rPr>
        <w:t xml:space="preserve"> </w:t>
      </w:r>
    </w:p>
    <w:p w:rsidR="008218C7" w:rsidRPr="00095FD8" w:rsidRDefault="008218C7" w:rsidP="000262CC">
      <w:pPr>
        <w:spacing w:line="276" w:lineRule="auto"/>
        <w:jc w:val="both"/>
        <w:rPr>
          <w:rFonts w:ascii="Garamond" w:hAnsi="Garamond"/>
          <w:sz w:val="24"/>
        </w:rPr>
      </w:pPr>
      <w:r w:rsidRPr="00095FD8">
        <w:rPr>
          <w:rFonts w:ascii="Garamond" w:hAnsi="Garamond"/>
          <w:sz w:val="26"/>
          <w:szCs w:val="26"/>
        </w:rPr>
        <w:t>Thank you, Mr President</w:t>
      </w:r>
      <w:r w:rsidRPr="00095FD8">
        <w:rPr>
          <w:rFonts w:ascii="Garamond" w:hAnsi="Garamond"/>
          <w:sz w:val="24"/>
        </w:rPr>
        <w:t xml:space="preserve">. </w:t>
      </w:r>
    </w:p>
    <w:p w:rsidR="001735F7" w:rsidRPr="00BE2822" w:rsidRDefault="001735F7" w:rsidP="008218C7">
      <w:pPr>
        <w:rPr>
          <w:rFonts w:ascii="Bookman Old Style" w:hAnsi="Bookman Old Style"/>
        </w:rPr>
      </w:pPr>
    </w:p>
    <w:sectPr w:rsidR="001735F7" w:rsidRPr="00BE2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41BC"/>
    <w:multiLevelType w:val="hybridMultilevel"/>
    <w:tmpl w:val="E0604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0546"/>
    <w:multiLevelType w:val="hybridMultilevel"/>
    <w:tmpl w:val="8D300E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C7"/>
    <w:rsid w:val="0002316C"/>
    <w:rsid w:val="000262CC"/>
    <w:rsid w:val="00095FD8"/>
    <w:rsid w:val="00146EA8"/>
    <w:rsid w:val="0015508A"/>
    <w:rsid w:val="001735F7"/>
    <w:rsid w:val="001C664A"/>
    <w:rsid w:val="00544AD6"/>
    <w:rsid w:val="00787E65"/>
    <w:rsid w:val="008218C7"/>
    <w:rsid w:val="00BE2822"/>
    <w:rsid w:val="00C052EF"/>
    <w:rsid w:val="00C65894"/>
    <w:rsid w:val="00DF5679"/>
    <w:rsid w:val="00EC1963"/>
    <w:rsid w:val="00EF0AFC"/>
    <w:rsid w:val="00F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9BAA"/>
  <w15:chartTrackingRefBased/>
  <w15:docId w15:val="{355D1FBF-B568-4B30-8982-0773195C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C7"/>
    <w:pPr>
      <w:ind w:left="720"/>
      <w:contextualSpacing/>
    </w:pPr>
  </w:style>
  <w:style w:type="character" w:customStyle="1" w:styleId="highlightword">
    <w:name w:val="highlight_word"/>
    <w:basedOn w:val="DefaultParagraphFont"/>
    <w:rsid w:val="001735F7"/>
  </w:style>
  <w:style w:type="paragraph" w:styleId="NoSpacing">
    <w:name w:val="No Spacing"/>
    <w:uiPriority w:val="1"/>
    <w:qFormat/>
    <w:rsid w:val="00095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2A91C-B7EA-4FDE-87D1-B5B4CFC6299C}"/>
</file>

<file path=customXml/itemProps2.xml><?xml version="1.0" encoding="utf-8"?>
<ds:datastoreItem xmlns:ds="http://schemas.openxmlformats.org/officeDocument/2006/customXml" ds:itemID="{EF342223-D4EB-4B58-B8B9-19716050D4B6}"/>
</file>

<file path=customXml/itemProps3.xml><?xml version="1.0" encoding="utf-8"?>
<ds:datastoreItem xmlns:ds="http://schemas.openxmlformats.org/officeDocument/2006/customXml" ds:itemID="{9D80FD33-5797-41FC-8F3C-CC6672C4D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TeamASG</dc:creator>
  <cp:keywords/>
  <dc:description/>
  <cp:lastModifiedBy>Administrator</cp:lastModifiedBy>
  <cp:revision>2</cp:revision>
  <cp:lastPrinted>2018-11-06T16:01:00Z</cp:lastPrinted>
  <dcterms:created xsi:type="dcterms:W3CDTF">2018-11-07T08:46:00Z</dcterms:created>
  <dcterms:modified xsi:type="dcterms:W3CDTF">2018-11-07T08:46:00Z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