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E8CAC" w14:textId="6D9E8CAC" w:rsidR="6D9E8CAC" w:rsidRDefault="6D9E8CAC" w:rsidP="00B26F27">
      <w:pPr>
        <w:spacing w:after="0"/>
        <w:jc w:val="both"/>
      </w:pPr>
      <w:bookmarkStart w:id="0" w:name="_GoBack"/>
      <w:bookmarkEnd w:id="0"/>
      <w:r w:rsidRPr="00B26F27">
        <w:rPr>
          <w:rFonts w:ascii="Verdana" w:eastAsia="Verdana" w:hAnsi="Verdana" w:cs="Verdana"/>
          <w:b/>
          <w:bCs/>
          <w:sz w:val="24"/>
          <w:szCs w:val="24"/>
        </w:rPr>
        <w:t>Universal Periodic Review 31 - Chad</w:t>
      </w:r>
    </w:p>
    <w:p w14:paraId="0CE0A07F" w14:textId="0CE0A07F" w:rsidR="6D9E8CAC" w:rsidRDefault="6D9E8CAC" w:rsidP="00B26F27">
      <w:pPr>
        <w:spacing w:after="0"/>
        <w:jc w:val="both"/>
      </w:pPr>
      <w:r w:rsidRPr="00B26F27">
        <w:rPr>
          <w:rFonts w:ascii="Verdana" w:eastAsia="Verdana" w:hAnsi="Verdana" w:cs="Verdana"/>
          <w:b/>
          <w:bCs/>
          <w:sz w:val="24"/>
          <w:szCs w:val="24"/>
        </w:rPr>
        <w:t>Statement by the Kingdom of the Netherlands 13 November 2018</w:t>
      </w:r>
    </w:p>
    <w:p w14:paraId="0141CE5E" w14:textId="0141CE5E" w:rsidR="6D9E8CAC" w:rsidRDefault="6D9E8CAC" w:rsidP="00B26F27">
      <w:pPr>
        <w:spacing w:after="0"/>
        <w:jc w:val="both"/>
      </w:pPr>
    </w:p>
    <w:p w14:paraId="1BC47E38" w14:textId="4514EEDF" w:rsidR="00461B6E" w:rsidRDefault="00461B6E" w:rsidP="00D745AE">
      <w:pPr>
        <w:spacing w:after="0" w:line="360" w:lineRule="auto"/>
        <w:jc w:val="both"/>
        <w:rPr>
          <w:rFonts w:cstheme="minorHAnsi"/>
          <w:szCs w:val="18"/>
        </w:rPr>
      </w:pPr>
      <w:r w:rsidRPr="00B26F27">
        <w:rPr>
          <w:rFonts w:ascii="Verdana" w:eastAsia="Verdana" w:hAnsi="Verdana" w:cs="Verdana"/>
          <w:sz w:val="28"/>
          <w:szCs w:val="28"/>
        </w:rPr>
        <w:t>Thank you</w:t>
      </w:r>
      <w:r w:rsidR="6D9E8CAC" w:rsidRPr="00B26F27">
        <w:rPr>
          <w:rFonts w:ascii="Verdana" w:eastAsia="Verdana" w:hAnsi="Verdana" w:cs="Verdana"/>
          <w:sz w:val="28"/>
          <w:szCs w:val="28"/>
        </w:rPr>
        <w:t>,</w:t>
      </w:r>
      <w:r w:rsidRPr="00B26F27">
        <w:rPr>
          <w:rFonts w:ascii="Verdana" w:eastAsia="Verdana" w:hAnsi="Verdana" w:cs="Verdana"/>
          <w:sz w:val="28"/>
          <w:szCs w:val="28"/>
        </w:rPr>
        <w:t xml:space="preserve"> Mr President. </w:t>
      </w:r>
    </w:p>
    <w:p w14:paraId="5C2AE7A2" w14:textId="77777777" w:rsidR="00461B6E" w:rsidRDefault="00461B6E" w:rsidP="00D745AE">
      <w:pPr>
        <w:spacing w:after="0" w:line="360" w:lineRule="auto"/>
        <w:jc w:val="both"/>
        <w:rPr>
          <w:rFonts w:cstheme="minorHAnsi"/>
          <w:szCs w:val="18"/>
        </w:rPr>
      </w:pPr>
    </w:p>
    <w:p w14:paraId="75052204" w14:textId="77777777" w:rsidR="003C2682" w:rsidRPr="006E4736" w:rsidRDefault="003C2682" w:rsidP="00D745AE">
      <w:pPr>
        <w:spacing w:after="0" w:line="360" w:lineRule="auto"/>
        <w:jc w:val="both"/>
        <w:rPr>
          <w:rFonts w:cstheme="minorHAnsi"/>
          <w:szCs w:val="18"/>
        </w:rPr>
      </w:pPr>
      <w:r w:rsidRPr="00B26F27">
        <w:rPr>
          <w:rFonts w:ascii="Verdana" w:eastAsia="Verdana" w:hAnsi="Verdana" w:cs="Verdana"/>
          <w:sz w:val="28"/>
          <w:szCs w:val="28"/>
        </w:rPr>
        <w:t xml:space="preserve">The Kingdom of the Netherlands thanks the delegation of Chad for the presentation of its national report. </w:t>
      </w:r>
    </w:p>
    <w:p w14:paraId="60F6F06F" w14:textId="77777777" w:rsidR="003C2682" w:rsidRPr="006E4736" w:rsidRDefault="003C2682" w:rsidP="00D745AE">
      <w:pPr>
        <w:spacing w:after="0" w:line="360" w:lineRule="auto"/>
        <w:jc w:val="both"/>
        <w:rPr>
          <w:rFonts w:cstheme="minorHAnsi"/>
          <w:szCs w:val="18"/>
        </w:rPr>
      </w:pPr>
    </w:p>
    <w:p w14:paraId="7C72AB43" w14:textId="3290FDFF" w:rsidR="00895661" w:rsidRPr="006E4736" w:rsidRDefault="003C2682" w:rsidP="00D745AE">
      <w:pPr>
        <w:spacing w:after="0" w:line="360" w:lineRule="auto"/>
        <w:jc w:val="both"/>
        <w:rPr>
          <w:rFonts w:cstheme="minorHAnsi"/>
          <w:szCs w:val="18"/>
        </w:rPr>
      </w:pPr>
      <w:r w:rsidRPr="00B26F27">
        <w:rPr>
          <w:rFonts w:ascii="Verdana" w:eastAsia="Verdana" w:hAnsi="Verdana" w:cs="Verdana"/>
          <w:sz w:val="28"/>
          <w:szCs w:val="28"/>
        </w:rPr>
        <w:t xml:space="preserve">We commend the government of Chad for its commitment to women’s rights and welcome </w:t>
      </w:r>
      <w:r w:rsidR="00202C3E" w:rsidRPr="00B26F27">
        <w:rPr>
          <w:rFonts w:ascii="Verdana" w:eastAsia="Verdana" w:hAnsi="Verdana" w:cs="Verdana"/>
          <w:sz w:val="28"/>
          <w:szCs w:val="28"/>
        </w:rPr>
        <w:t xml:space="preserve">in particular </w:t>
      </w:r>
      <w:r w:rsidRPr="00B26F27">
        <w:rPr>
          <w:rFonts w:ascii="Verdana" w:eastAsia="Verdana" w:hAnsi="Verdana" w:cs="Verdana"/>
          <w:sz w:val="28"/>
          <w:szCs w:val="28"/>
        </w:rPr>
        <w:t xml:space="preserve">the new law prohibiting child marriage. We </w:t>
      </w:r>
      <w:r w:rsidR="00B723F3" w:rsidRPr="00B26F27">
        <w:rPr>
          <w:rFonts w:ascii="Verdana" w:eastAsia="Verdana" w:hAnsi="Verdana" w:cs="Verdana"/>
          <w:sz w:val="28"/>
          <w:szCs w:val="28"/>
        </w:rPr>
        <w:t>encourage the government to ensure its swift implementation and enforcement</w:t>
      </w:r>
      <w:r w:rsidR="00202C3E" w:rsidRPr="00B26F27">
        <w:rPr>
          <w:rFonts w:ascii="Verdana" w:eastAsia="Verdana" w:hAnsi="Verdana" w:cs="Verdana"/>
          <w:sz w:val="28"/>
          <w:szCs w:val="28"/>
        </w:rPr>
        <w:t xml:space="preserve">, </w:t>
      </w:r>
      <w:r w:rsidR="00B723F3" w:rsidRPr="00B26F27">
        <w:rPr>
          <w:rFonts w:ascii="Verdana" w:eastAsia="Verdana" w:hAnsi="Verdana" w:cs="Verdana"/>
          <w:sz w:val="28"/>
          <w:szCs w:val="28"/>
        </w:rPr>
        <w:t xml:space="preserve">so that </w:t>
      </w:r>
      <w:r w:rsidR="00202C3E" w:rsidRPr="00B26F27">
        <w:rPr>
          <w:rFonts w:ascii="Verdana" w:eastAsia="Verdana" w:hAnsi="Verdana" w:cs="Verdana"/>
          <w:sz w:val="28"/>
          <w:szCs w:val="28"/>
        </w:rPr>
        <w:t xml:space="preserve">it may prevent early and forced marriages from limiting the opportunities given to girls and women in Chad.  </w:t>
      </w:r>
    </w:p>
    <w:p w14:paraId="56211A7B" w14:textId="77777777" w:rsidR="00202C3E" w:rsidRPr="006E4736" w:rsidRDefault="00202C3E" w:rsidP="00D745AE">
      <w:pPr>
        <w:spacing w:after="0" w:line="360" w:lineRule="auto"/>
        <w:jc w:val="both"/>
        <w:rPr>
          <w:rFonts w:cstheme="minorHAnsi"/>
          <w:szCs w:val="18"/>
        </w:rPr>
      </w:pPr>
    </w:p>
    <w:p w14:paraId="4F01C550" w14:textId="77777777" w:rsidR="00202C3E" w:rsidRPr="006E4736" w:rsidRDefault="00202C3E" w:rsidP="00D745AE">
      <w:pPr>
        <w:spacing w:after="0" w:line="360" w:lineRule="auto"/>
        <w:jc w:val="both"/>
        <w:rPr>
          <w:rFonts w:cstheme="minorHAnsi"/>
          <w:szCs w:val="18"/>
        </w:rPr>
      </w:pPr>
      <w:r w:rsidRPr="00B26F27">
        <w:rPr>
          <w:rFonts w:ascii="Verdana" w:eastAsia="Verdana" w:hAnsi="Verdana" w:cs="Verdana"/>
          <w:sz w:val="28"/>
          <w:szCs w:val="28"/>
        </w:rPr>
        <w:t xml:space="preserve">However, the Netherlands remains concerned about the human rights situation in the country. Despite current efforts, women remain unequal under the law, human rights defenders face significant threats and prison conditions are far below international standards. </w:t>
      </w:r>
    </w:p>
    <w:p w14:paraId="11FB65BB" w14:textId="77777777" w:rsidR="00202C3E" w:rsidRPr="006E4736" w:rsidRDefault="00202C3E" w:rsidP="00D745AE">
      <w:pPr>
        <w:spacing w:after="0" w:line="360" w:lineRule="auto"/>
        <w:jc w:val="both"/>
        <w:rPr>
          <w:rFonts w:cstheme="minorHAnsi"/>
          <w:szCs w:val="18"/>
        </w:rPr>
      </w:pPr>
    </w:p>
    <w:p w14:paraId="747A7E56" w14:textId="26E27B79" w:rsidR="00202C3E" w:rsidRPr="006E4736" w:rsidRDefault="00954252" w:rsidP="00D745AE">
      <w:pPr>
        <w:spacing w:after="0" w:line="360" w:lineRule="auto"/>
        <w:jc w:val="both"/>
        <w:rPr>
          <w:rFonts w:cstheme="minorHAnsi"/>
          <w:szCs w:val="18"/>
        </w:rPr>
      </w:pPr>
      <w:r>
        <w:rPr>
          <w:rFonts w:ascii="Verdana" w:eastAsia="Verdana" w:hAnsi="Verdana" w:cs="Verdana"/>
          <w:sz w:val="28"/>
          <w:szCs w:val="28"/>
        </w:rPr>
        <w:t>T</w:t>
      </w:r>
      <w:r w:rsidR="00202C3E" w:rsidRPr="00B26F27">
        <w:rPr>
          <w:rFonts w:ascii="Verdana" w:eastAsia="Verdana" w:hAnsi="Verdana" w:cs="Verdana"/>
          <w:sz w:val="28"/>
          <w:szCs w:val="28"/>
        </w:rPr>
        <w:t xml:space="preserve">he Netherlands </w:t>
      </w:r>
      <w:r w:rsidR="008D3091" w:rsidRPr="00954252">
        <w:rPr>
          <w:rFonts w:ascii="Verdana" w:eastAsia="Verdana" w:hAnsi="Verdana" w:cs="Verdana"/>
          <w:b/>
          <w:sz w:val="28"/>
          <w:szCs w:val="28"/>
        </w:rPr>
        <w:t>recommend</w:t>
      </w:r>
      <w:r w:rsidRPr="00954252">
        <w:rPr>
          <w:rFonts w:ascii="Verdana" w:eastAsia="Verdana" w:hAnsi="Verdana" w:cs="Verdana"/>
          <w:b/>
          <w:sz w:val="28"/>
          <w:szCs w:val="28"/>
        </w:rPr>
        <w:t>s</w:t>
      </w:r>
      <w:r w:rsidR="008D3091">
        <w:rPr>
          <w:rFonts w:ascii="Verdana" w:eastAsia="Verdana" w:hAnsi="Verdana" w:cs="Verdana"/>
          <w:sz w:val="28"/>
          <w:szCs w:val="28"/>
        </w:rPr>
        <w:t xml:space="preserve"> </w:t>
      </w:r>
      <w:r>
        <w:rPr>
          <w:rFonts w:ascii="Verdana" w:eastAsia="Verdana" w:hAnsi="Verdana" w:cs="Verdana"/>
          <w:sz w:val="28"/>
          <w:szCs w:val="28"/>
        </w:rPr>
        <w:t>Chad</w:t>
      </w:r>
      <w:r w:rsidR="008D3091">
        <w:rPr>
          <w:rFonts w:ascii="Verdana" w:eastAsia="Verdana" w:hAnsi="Verdana" w:cs="Verdana"/>
          <w:sz w:val="28"/>
          <w:szCs w:val="28"/>
        </w:rPr>
        <w:t>:</w:t>
      </w:r>
      <w:r w:rsidR="00202C3E" w:rsidRPr="00B26F27">
        <w:rPr>
          <w:rFonts w:ascii="Verdana" w:eastAsia="Verdana" w:hAnsi="Verdana" w:cs="Verdana"/>
          <w:sz w:val="28"/>
          <w:szCs w:val="28"/>
        </w:rPr>
        <w:t xml:space="preserve"> </w:t>
      </w:r>
    </w:p>
    <w:p w14:paraId="1A4DAD6B" w14:textId="77777777" w:rsidR="003D01B3" w:rsidRPr="006E4736" w:rsidRDefault="003D01B3" w:rsidP="00D745AE">
      <w:pPr>
        <w:spacing w:after="0" w:line="360" w:lineRule="auto"/>
        <w:jc w:val="both"/>
        <w:rPr>
          <w:rFonts w:cstheme="minorHAnsi"/>
          <w:szCs w:val="18"/>
        </w:rPr>
      </w:pPr>
    </w:p>
    <w:p w14:paraId="3102A53C" w14:textId="0296816B" w:rsidR="001B4EEC" w:rsidRPr="006E4736" w:rsidRDefault="008D3091" w:rsidP="00D745AE">
      <w:pPr>
        <w:pStyle w:val="ListParagraph"/>
        <w:numPr>
          <w:ilvl w:val="0"/>
          <w:numId w:val="1"/>
        </w:numPr>
        <w:spacing w:after="0" w:line="360" w:lineRule="auto"/>
        <w:jc w:val="both"/>
        <w:rPr>
          <w:rFonts w:cstheme="minorHAnsi"/>
          <w:szCs w:val="18"/>
        </w:rPr>
      </w:pPr>
      <w:r>
        <w:rPr>
          <w:rFonts w:ascii="Verdana" w:eastAsia="Verdana" w:hAnsi="Verdana" w:cs="Verdana"/>
          <w:sz w:val="28"/>
          <w:szCs w:val="28"/>
        </w:rPr>
        <w:t>To</w:t>
      </w:r>
      <w:r w:rsidR="003D01B3" w:rsidRPr="00B26F27">
        <w:rPr>
          <w:rFonts w:ascii="Verdana" w:eastAsia="Verdana" w:hAnsi="Verdana" w:cs="Verdana"/>
          <w:sz w:val="28"/>
          <w:szCs w:val="28"/>
        </w:rPr>
        <w:t xml:space="preserve"> continue to strengthen the empowerment of women in public and private life</w:t>
      </w:r>
      <w:r w:rsidR="00A86B7B" w:rsidRPr="00B26F27">
        <w:rPr>
          <w:rFonts w:ascii="Verdana" w:eastAsia="Verdana" w:hAnsi="Verdana" w:cs="Verdana"/>
          <w:sz w:val="28"/>
          <w:szCs w:val="28"/>
        </w:rPr>
        <w:t xml:space="preserve"> </w:t>
      </w:r>
      <w:r w:rsidR="003D01B3" w:rsidRPr="00B26F27">
        <w:rPr>
          <w:rFonts w:ascii="Verdana" w:eastAsia="Verdana" w:hAnsi="Verdana" w:cs="Verdana"/>
          <w:sz w:val="28"/>
          <w:szCs w:val="28"/>
        </w:rPr>
        <w:t>by combatting early marriage through educational campaigns and law changes (such as the adoption of the family law), and by implementing programmes to encourage and support female entrepreneurship.</w:t>
      </w:r>
    </w:p>
    <w:p w14:paraId="4D89AD96" w14:textId="77777777" w:rsidR="001B4EEC" w:rsidRPr="006E4736" w:rsidRDefault="001B4EEC" w:rsidP="00D745AE">
      <w:pPr>
        <w:spacing w:after="0" w:line="360" w:lineRule="auto"/>
        <w:jc w:val="both"/>
        <w:rPr>
          <w:rFonts w:cstheme="minorHAnsi"/>
          <w:szCs w:val="18"/>
        </w:rPr>
      </w:pPr>
    </w:p>
    <w:p w14:paraId="35D53593" w14:textId="6D011BAE" w:rsidR="003F3EB8" w:rsidRDefault="008D3091" w:rsidP="00D745AE">
      <w:pPr>
        <w:pStyle w:val="ListParagraph"/>
        <w:numPr>
          <w:ilvl w:val="0"/>
          <w:numId w:val="1"/>
        </w:numPr>
        <w:spacing w:after="0" w:line="360" w:lineRule="auto"/>
        <w:jc w:val="both"/>
        <w:rPr>
          <w:rFonts w:cstheme="minorHAnsi"/>
          <w:szCs w:val="18"/>
        </w:rPr>
      </w:pPr>
      <w:r>
        <w:rPr>
          <w:rFonts w:ascii="Verdana" w:eastAsia="Verdana" w:hAnsi="Verdana" w:cs="Verdana"/>
          <w:sz w:val="28"/>
          <w:szCs w:val="28"/>
        </w:rPr>
        <w:lastRenderedPageBreak/>
        <w:t>T</w:t>
      </w:r>
      <w:r w:rsidR="00943D5F" w:rsidRPr="00943D5F">
        <w:rPr>
          <w:rFonts w:ascii="Verdana" w:eastAsia="Verdana" w:hAnsi="Verdana" w:cs="Verdana"/>
          <w:sz w:val="28"/>
          <w:szCs w:val="28"/>
        </w:rPr>
        <w:t>o develop and adopt a law to recognise human rights defenders, to protect them from arbitrary arrests and intimidation, and to support their work in accordance with the UN declaration on Human Rights Defenders.</w:t>
      </w:r>
    </w:p>
    <w:p w14:paraId="4F751953" w14:textId="77777777" w:rsidR="0028736B" w:rsidRPr="006E4736" w:rsidRDefault="0028736B" w:rsidP="00D745AE">
      <w:pPr>
        <w:spacing w:after="0" w:line="360" w:lineRule="auto"/>
        <w:jc w:val="both"/>
        <w:rPr>
          <w:rFonts w:cstheme="minorHAnsi"/>
          <w:szCs w:val="18"/>
        </w:rPr>
      </w:pPr>
    </w:p>
    <w:p w14:paraId="329AFC91" w14:textId="0DBD8758" w:rsidR="007B74D0" w:rsidRDefault="002041DF" w:rsidP="00D745AE">
      <w:pPr>
        <w:spacing w:after="0" w:line="360" w:lineRule="auto"/>
        <w:jc w:val="both"/>
        <w:rPr>
          <w:rFonts w:cstheme="minorHAnsi"/>
          <w:szCs w:val="18"/>
        </w:rPr>
      </w:pPr>
      <w:r w:rsidRPr="00B26F27">
        <w:rPr>
          <w:rFonts w:ascii="Verdana" w:eastAsia="Verdana" w:hAnsi="Verdana" w:cs="Verdana"/>
          <w:sz w:val="28"/>
          <w:szCs w:val="28"/>
        </w:rPr>
        <w:t xml:space="preserve">The Netherlands wishes the government of </w:t>
      </w:r>
      <w:r w:rsidR="00580CA6" w:rsidRPr="00B26F27">
        <w:rPr>
          <w:rFonts w:ascii="Verdana" w:eastAsia="Verdana" w:hAnsi="Verdana" w:cs="Verdana"/>
          <w:sz w:val="28"/>
          <w:szCs w:val="28"/>
        </w:rPr>
        <w:t xml:space="preserve">Chad </w:t>
      </w:r>
      <w:r w:rsidRPr="00B26F27">
        <w:rPr>
          <w:rFonts w:ascii="Verdana" w:eastAsia="Verdana" w:hAnsi="Verdana" w:cs="Verdana"/>
          <w:sz w:val="28"/>
          <w:szCs w:val="28"/>
        </w:rPr>
        <w:t xml:space="preserve">every success with the implementation, reporting and follow-up of all the UPR recommendations that it receives during this third UPR cycle. </w:t>
      </w:r>
    </w:p>
    <w:p w14:paraId="3966D1A3" w14:textId="77777777" w:rsidR="004E6144" w:rsidRDefault="004E6144" w:rsidP="00D745AE">
      <w:pPr>
        <w:spacing w:after="0" w:line="360" w:lineRule="auto"/>
        <w:jc w:val="both"/>
        <w:rPr>
          <w:rFonts w:ascii="Verdana" w:hAnsi="Verdana"/>
          <w:sz w:val="18"/>
          <w:szCs w:val="18"/>
        </w:rPr>
      </w:pPr>
    </w:p>
    <w:p w14:paraId="7ED80EAE" w14:textId="77777777" w:rsidR="00461B6E" w:rsidRPr="00C7078B" w:rsidRDefault="00461B6E" w:rsidP="00D745AE">
      <w:pPr>
        <w:spacing w:after="0" w:line="360" w:lineRule="auto"/>
        <w:jc w:val="both"/>
        <w:rPr>
          <w:rFonts w:ascii="Verdana" w:hAnsi="Verdana"/>
          <w:sz w:val="18"/>
          <w:szCs w:val="18"/>
        </w:rPr>
      </w:pPr>
      <w:r w:rsidRPr="00943D5F">
        <w:rPr>
          <w:rFonts w:ascii="Verdana" w:eastAsia="Verdana" w:hAnsi="Verdana" w:cs="Verdana"/>
          <w:sz w:val="28"/>
          <w:szCs w:val="28"/>
        </w:rPr>
        <w:t xml:space="preserve">Thank you, Mr President. </w:t>
      </w:r>
    </w:p>
    <w:sectPr w:rsidR="00461B6E" w:rsidRPr="00C7078B" w:rsidSect="00B9382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37CF"/>
    <w:multiLevelType w:val="hybridMultilevel"/>
    <w:tmpl w:val="803CE556"/>
    <w:lvl w:ilvl="0" w:tplc="B90A4C7E">
      <w:start w:val="1"/>
      <w:numFmt w:val="decimal"/>
      <w:lvlText w:val="%1."/>
      <w:lvlJc w:val="left"/>
      <w:pPr>
        <w:ind w:left="720" w:hanging="360"/>
      </w:pPr>
      <w:rPr>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D1"/>
    <w:rsid w:val="0001270C"/>
    <w:rsid w:val="001B4EEC"/>
    <w:rsid w:val="001E4831"/>
    <w:rsid w:val="00202C3E"/>
    <w:rsid w:val="002041DF"/>
    <w:rsid w:val="0028736B"/>
    <w:rsid w:val="00290D42"/>
    <w:rsid w:val="003C2682"/>
    <w:rsid w:val="003D01B3"/>
    <w:rsid w:val="003F3EB8"/>
    <w:rsid w:val="00461B6E"/>
    <w:rsid w:val="00476FE1"/>
    <w:rsid w:val="004B3E75"/>
    <w:rsid w:val="004E6144"/>
    <w:rsid w:val="00580CA6"/>
    <w:rsid w:val="006B09C0"/>
    <w:rsid w:val="006B0F86"/>
    <w:rsid w:val="006E4736"/>
    <w:rsid w:val="00735109"/>
    <w:rsid w:val="00787486"/>
    <w:rsid w:val="007B5356"/>
    <w:rsid w:val="007B74D0"/>
    <w:rsid w:val="00833499"/>
    <w:rsid w:val="00895661"/>
    <w:rsid w:val="00896D64"/>
    <w:rsid w:val="008C09D6"/>
    <w:rsid w:val="008D3091"/>
    <w:rsid w:val="00943D5F"/>
    <w:rsid w:val="00944B30"/>
    <w:rsid w:val="00954252"/>
    <w:rsid w:val="00A5249C"/>
    <w:rsid w:val="00A86B7B"/>
    <w:rsid w:val="00AA6DD1"/>
    <w:rsid w:val="00B04424"/>
    <w:rsid w:val="00B26F27"/>
    <w:rsid w:val="00B723F3"/>
    <w:rsid w:val="00B72776"/>
    <w:rsid w:val="00B902C5"/>
    <w:rsid w:val="00B9382A"/>
    <w:rsid w:val="00BF2B8B"/>
    <w:rsid w:val="00C7078B"/>
    <w:rsid w:val="00C8507A"/>
    <w:rsid w:val="00CE5FB7"/>
    <w:rsid w:val="00D745AE"/>
    <w:rsid w:val="00E8105D"/>
    <w:rsid w:val="00E84D77"/>
    <w:rsid w:val="00EC4D9E"/>
    <w:rsid w:val="00F21BAC"/>
    <w:rsid w:val="00F601BA"/>
    <w:rsid w:val="00F90833"/>
    <w:rsid w:val="00FA5C62"/>
    <w:rsid w:val="6D9E8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F38F"/>
  <w15:chartTrackingRefBased/>
  <w15:docId w15:val="{28A9E515-8E4D-41B5-A272-84CAF37B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4D0"/>
    <w:rPr>
      <w:color w:val="0563C1" w:themeColor="hyperlink"/>
      <w:u w:val="single"/>
    </w:rPr>
  </w:style>
  <w:style w:type="character" w:styleId="FollowedHyperlink">
    <w:name w:val="FollowedHyperlink"/>
    <w:basedOn w:val="DefaultParagraphFont"/>
    <w:uiPriority w:val="99"/>
    <w:semiHidden/>
    <w:unhideWhenUsed/>
    <w:rsid w:val="00B72776"/>
    <w:rPr>
      <w:color w:val="954F72" w:themeColor="followedHyperlink"/>
      <w:u w:val="single"/>
    </w:rPr>
  </w:style>
  <w:style w:type="paragraph" w:styleId="ListParagraph">
    <w:name w:val="List Paragraph"/>
    <w:basedOn w:val="Normal"/>
    <w:uiPriority w:val="34"/>
    <w:qFormat/>
    <w:rsid w:val="00202C3E"/>
    <w:pPr>
      <w:ind w:left="720"/>
      <w:contextualSpacing/>
    </w:pPr>
  </w:style>
  <w:style w:type="character" w:styleId="CommentReference">
    <w:name w:val="annotation reference"/>
    <w:basedOn w:val="DefaultParagraphFont"/>
    <w:uiPriority w:val="99"/>
    <w:semiHidden/>
    <w:unhideWhenUsed/>
    <w:rsid w:val="00202C3E"/>
    <w:rPr>
      <w:sz w:val="16"/>
      <w:szCs w:val="16"/>
    </w:rPr>
  </w:style>
  <w:style w:type="paragraph" w:styleId="CommentText">
    <w:name w:val="annotation text"/>
    <w:basedOn w:val="Normal"/>
    <w:link w:val="CommentTextChar"/>
    <w:uiPriority w:val="99"/>
    <w:semiHidden/>
    <w:unhideWhenUsed/>
    <w:rsid w:val="00202C3E"/>
    <w:pPr>
      <w:spacing w:line="240" w:lineRule="auto"/>
    </w:pPr>
    <w:rPr>
      <w:sz w:val="20"/>
      <w:szCs w:val="20"/>
    </w:rPr>
  </w:style>
  <w:style w:type="character" w:customStyle="1" w:styleId="CommentTextChar">
    <w:name w:val="Comment Text Char"/>
    <w:basedOn w:val="DefaultParagraphFont"/>
    <w:link w:val="CommentText"/>
    <w:uiPriority w:val="99"/>
    <w:semiHidden/>
    <w:rsid w:val="00202C3E"/>
    <w:rPr>
      <w:sz w:val="20"/>
      <w:szCs w:val="20"/>
    </w:rPr>
  </w:style>
  <w:style w:type="paragraph" w:styleId="CommentSubject">
    <w:name w:val="annotation subject"/>
    <w:basedOn w:val="CommentText"/>
    <w:next w:val="CommentText"/>
    <w:link w:val="CommentSubjectChar"/>
    <w:uiPriority w:val="99"/>
    <w:semiHidden/>
    <w:unhideWhenUsed/>
    <w:rsid w:val="00202C3E"/>
    <w:rPr>
      <w:b/>
      <w:bCs/>
    </w:rPr>
  </w:style>
  <w:style w:type="character" w:customStyle="1" w:styleId="CommentSubjectChar">
    <w:name w:val="Comment Subject Char"/>
    <w:basedOn w:val="CommentTextChar"/>
    <w:link w:val="CommentSubject"/>
    <w:uiPriority w:val="99"/>
    <w:semiHidden/>
    <w:rsid w:val="00202C3E"/>
    <w:rPr>
      <w:b/>
      <w:bCs/>
      <w:sz w:val="20"/>
      <w:szCs w:val="20"/>
    </w:rPr>
  </w:style>
  <w:style w:type="paragraph" w:styleId="BalloonText">
    <w:name w:val="Balloon Text"/>
    <w:basedOn w:val="Normal"/>
    <w:link w:val="BalloonTextChar"/>
    <w:uiPriority w:val="99"/>
    <w:semiHidden/>
    <w:unhideWhenUsed/>
    <w:rsid w:val="00202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2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EDAE5-3645-4D95-BD85-0B47EBE83A61}"/>
</file>

<file path=customXml/itemProps2.xml><?xml version="1.0" encoding="utf-8"?>
<ds:datastoreItem xmlns:ds="http://schemas.openxmlformats.org/officeDocument/2006/customXml" ds:itemID="{E432B52B-69AA-4637-84D0-D1A20C63F8BC}"/>
</file>

<file path=customXml/itemProps3.xml><?xml version="1.0" encoding="utf-8"?>
<ds:datastoreItem xmlns:ds="http://schemas.openxmlformats.org/officeDocument/2006/customXml" ds:itemID="{634DDD1F-DA4A-483F-8384-40595A166868}"/>
</file>

<file path=docProps/app.xml><?xml version="1.0" encoding="utf-8"?>
<Properties xmlns="http://schemas.openxmlformats.org/officeDocument/2006/extended-properties" xmlns:vt="http://schemas.openxmlformats.org/officeDocument/2006/docPropsVTypes">
  <Template>43FC95</Template>
  <TotalTime>0</TotalTime>
  <Pages>2</Pages>
  <Words>241</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Goedegebuur, Richard</dc:creator>
  <cp:keywords/>
  <dc:description/>
  <cp:lastModifiedBy>Goedegebuur, Richard</cp:lastModifiedBy>
  <cp:revision>2</cp:revision>
  <dcterms:created xsi:type="dcterms:W3CDTF">2018-11-13T09:50:00Z</dcterms:created>
  <dcterms:modified xsi:type="dcterms:W3CDTF">2018-11-13T09:50:00Z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Z_Country">
    <vt:lpwstr>2;#Not applicable|ec01d90b-9d0f-4785-8785-e1ea615196bf</vt:lpwstr>
  </property>
  <property fmtid="{D5CDD505-2E9C-101B-9397-08002B2CF9AE}" pid="3" name="BZ_Theme">
    <vt:lpwstr>1;#UN (non-implementation) general|00195dc6-ae3f-47a4-a1b1-71527c40ae42</vt:lpwstr>
  </property>
  <property fmtid="{D5CDD505-2E9C-101B-9397-08002B2CF9AE}" pid="4" name="BZ_Classification">
    <vt:lpwstr>4;#Niet-gerubriceerd|d92c6340-bc14-4cb2-a9a6-6deda93c493b</vt:lpwstr>
  </property>
  <property fmtid="{D5CDD505-2E9C-101B-9397-08002B2CF9AE}" pid="5" name="ContentTypeId">
    <vt:lpwstr>0x01010037C5AC3008AAB14799B0F32C039A8199</vt:lpwstr>
  </property>
  <property fmtid="{D5CDD505-2E9C-101B-9397-08002B2CF9AE}" pid="6" name="BZ_Forum">
    <vt:lpwstr>3;#UPR Info|1257cfc1-6a34-40f1-987c-b09af58486ba</vt:lpwstr>
  </property>
</Properties>
</file>