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4669E" w14:textId="0B9FBEA2" w:rsidR="008624DC" w:rsidRPr="00D77496" w:rsidRDefault="00D77496" w:rsidP="008624DC">
      <w:pPr>
        <w:jc w:val="center"/>
        <w:rPr>
          <w:rFonts w:ascii="Arial" w:hAnsi="Arial" w:cs="Arial"/>
          <w:b/>
          <w:color w:val="000000"/>
        </w:rPr>
      </w:pPr>
      <w:r w:rsidRPr="00D77496">
        <w:rPr>
          <w:rFonts w:ascii="Arial" w:hAnsi="Arial" w:cs="Arial"/>
          <w:b/>
          <w:color w:val="000000"/>
        </w:rPr>
        <w:t>UPR 31, November 7</w:t>
      </w:r>
      <w:r w:rsidR="008624DC" w:rsidRPr="00D77496">
        <w:rPr>
          <w:rFonts w:ascii="Arial" w:hAnsi="Arial" w:cs="Arial"/>
          <w:b/>
          <w:color w:val="000000"/>
        </w:rPr>
        <w:t>, 2018</w:t>
      </w:r>
    </w:p>
    <w:p w14:paraId="1CA180B6" w14:textId="486E9739" w:rsidR="008624DC" w:rsidRPr="00D77496" w:rsidRDefault="008624DC" w:rsidP="008624DC">
      <w:pPr>
        <w:jc w:val="center"/>
        <w:rPr>
          <w:rFonts w:ascii="Arial" w:hAnsi="Arial" w:cs="Arial"/>
          <w:b/>
          <w:color w:val="000000"/>
        </w:rPr>
      </w:pPr>
      <w:r w:rsidRPr="00D77496">
        <w:rPr>
          <w:rFonts w:ascii="Arial" w:hAnsi="Arial" w:cs="Arial"/>
          <w:b/>
          <w:color w:val="000000"/>
        </w:rPr>
        <w:t xml:space="preserve">Recommendations by Canada for </w:t>
      </w:r>
      <w:r w:rsidR="00D77496" w:rsidRPr="00D77496">
        <w:rPr>
          <w:rFonts w:ascii="Arial" w:hAnsi="Arial" w:cs="Arial"/>
          <w:b/>
          <w:color w:val="000000"/>
        </w:rPr>
        <w:t>Mexico’s UPR</w:t>
      </w:r>
    </w:p>
    <w:p w14:paraId="693FB9EB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 </w:t>
      </w:r>
    </w:p>
    <w:p w14:paraId="4CCC4E01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Thank you, Mr. President.</w:t>
      </w:r>
    </w:p>
    <w:p w14:paraId="54D949D7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 </w:t>
      </w:r>
    </w:p>
    <w:p w14:paraId="2EF28FE7" w14:textId="5B423373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Canada commends Mexico for its commitment to strengthening the international human rights system. We appreciate Mexico’s efforts to improve its justi</w:t>
      </w:r>
      <w:r>
        <w:rPr>
          <w:rFonts w:ascii="Arial" w:hAnsi="Arial" w:cs="Arial"/>
          <w:color w:val="000000"/>
          <w:lang w:val="en-US"/>
        </w:rPr>
        <w:t>ce and law enforcement systems.</w:t>
      </w:r>
      <w:bookmarkStart w:id="0" w:name="_GoBack"/>
      <w:bookmarkEnd w:id="0"/>
    </w:p>
    <w:p w14:paraId="2A875FBF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 </w:t>
      </w:r>
    </w:p>
    <w:p w14:paraId="2670D929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Canada recommends that Mexico:</w:t>
      </w:r>
    </w:p>
    <w:p w14:paraId="5247CB44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 </w:t>
      </w:r>
    </w:p>
    <w:p w14:paraId="274DD396" w14:textId="5158C565" w:rsidR="00D77496" w:rsidRPr="00D77496" w:rsidRDefault="00D77496" w:rsidP="00D7749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Adopt comprehensive policies for the protection of human rights defenders, journalists and religious leaders, and ensure that existing mechanisms are adequately funded and staffed with trained personnel;</w:t>
      </w:r>
    </w:p>
    <w:p w14:paraId="6FBAD9D6" w14:textId="61259C53" w:rsidR="00D77496" w:rsidRPr="00D77496" w:rsidRDefault="00D77496" w:rsidP="00D77496">
      <w:pPr>
        <w:pStyle w:val="NormalWeb"/>
        <w:spacing w:beforeAutospacing="0" w:after="0" w:afterAutospacing="0"/>
        <w:ind w:left="540" w:firstLine="60"/>
        <w:rPr>
          <w:rFonts w:ascii="Arial" w:hAnsi="Arial" w:cs="Arial"/>
          <w:color w:val="000000"/>
          <w:lang w:val="en-US"/>
        </w:rPr>
      </w:pPr>
    </w:p>
    <w:p w14:paraId="6E43D75B" w14:textId="7AEB0D11" w:rsidR="00D77496" w:rsidRPr="00D77496" w:rsidRDefault="00D77496" w:rsidP="00D7749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Develop and effectively implement guidelines for the investigation of </w:t>
      </w:r>
      <w:proofErr w:type="spellStart"/>
      <w:r w:rsidRPr="00D77496">
        <w:rPr>
          <w:rFonts w:ascii="Arial" w:hAnsi="Arial" w:cs="Arial"/>
          <w:color w:val="000000"/>
          <w:lang w:val="en-US"/>
        </w:rPr>
        <w:t>femicide</w:t>
      </w:r>
      <w:proofErr w:type="spellEnd"/>
      <w:r w:rsidRPr="00D77496">
        <w:rPr>
          <w:rFonts w:ascii="Arial" w:hAnsi="Arial" w:cs="Arial"/>
          <w:color w:val="000000"/>
          <w:lang w:val="en-US"/>
        </w:rPr>
        <w:t> in those states where they do not yet exist;</w:t>
      </w:r>
    </w:p>
    <w:p w14:paraId="3BA9BE90" w14:textId="26613B1D" w:rsidR="00D77496" w:rsidRPr="00D77496" w:rsidRDefault="00D77496" w:rsidP="00D77496">
      <w:pPr>
        <w:pStyle w:val="NormalWeb"/>
        <w:spacing w:beforeAutospacing="0" w:after="0" w:afterAutospacing="0"/>
        <w:ind w:left="540" w:firstLine="60"/>
        <w:rPr>
          <w:rFonts w:ascii="Arial" w:hAnsi="Arial" w:cs="Arial"/>
          <w:color w:val="000000"/>
          <w:lang w:val="en-US"/>
        </w:rPr>
      </w:pPr>
    </w:p>
    <w:p w14:paraId="7A006191" w14:textId="7B259DA0" w:rsidR="00D77496" w:rsidRPr="00D77496" w:rsidRDefault="00D77496" w:rsidP="00D7749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Ensure nationwide access to safe, timely and high-quality sexual and reproductive health services for all individuals, without discrimination; and </w:t>
      </w:r>
    </w:p>
    <w:p w14:paraId="7BABEDE9" w14:textId="6D1CF803" w:rsidR="00D77496" w:rsidRPr="00D77496" w:rsidRDefault="00D77496" w:rsidP="00D77496">
      <w:pPr>
        <w:pStyle w:val="NormalWeb"/>
        <w:spacing w:beforeAutospacing="0" w:after="0" w:afterAutospacing="0"/>
        <w:ind w:left="540" w:firstLine="60"/>
        <w:rPr>
          <w:rFonts w:ascii="Arial" w:hAnsi="Arial" w:cs="Arial"/>
          <w:color w:val="000000"/>
          <w:lang w:val="en-US"/>
        </w:rPr>
      </w:pPr>
    </w:p>
    <w:p w14:paraId="0DD2F59D" w14:textId="0B6372B8" w:rsidR="00D77496" w:rsidRPr="00D77496" w:rsidRDefault="00D77496" w:rsidP="00D7749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Develop an adequate legal framework as well as public policies and programs to address displacement, which disproportionally affects Indigenous communities.</w:t>
      </w:r>
    </w:p>
    <w:p w14:paraId="71254626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E010FE6" w14:textId="0134B86A" w:rsidR="00D77496" w:rsidRPr="00D77496" w:rsidRDefault="00D77496" w:rsidP="00D7749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Conduct prompt, thorough, independent and impartial investigations into all cases of enforced disappearance.</w:t>
      </w:r>
    </w:p>
    <w:p w14:paraId="49CBBA34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 </w:t>
      </w:r>
    </w:p>
    <w:p w14:paraId="27B339F4" w14:textId="77777777" w:rsidR="00D77496" w:rsidRPr="00D77496" w:rsidRDefault="00D77496" w:rsidP="00D774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77496">
        <w:rPr>
          <w:rFonts w:ascii="Arial" w:hAnsi="Arial" w:cs="Arial"/>
          <w:color w:val="000000"/>
          <w:lang w:val="en-US"/>
        </w:rPr>
        <w:t>Recognizing the high rate of impunity for human rights violations and abuses, we encourage Mexico to implement these and other relevant laws to the fullest extent possible.  </w:t>
      </w:r>
    </w:p>
    <w:p w14:paraId="55D7FD7F" w14:textId="77777777" w:rsidR="00295563" w:rsidRPr="00D77496" w:rsidRDefault="00295563" w:rsidP="008624DC">
      <w:pPr>
        <w:rPr>
          <w:rFonts w:ascii="Arial" w:hAnsi="Arial" w:cs="Arial"/>
        </w:rPr>
      </w:pPr>
    </w:p>
    <w:sectPr w:rsidR="00295563" w:rsidRPr="00D77496" w:rsidSect="00DC6612">
      <w:footerReference w:type="default" r:id="rId9"/>
      <w:headerReference w:type="first" r:id="rId10"/>
      <w:footerReference w:type="first" r:id="rId11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624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624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74219B10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774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7749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AE6"/>
    <w:multiLevelType w:val="hybridMultilevel"/>
    <w:tmpl w:val="47AAADF8"/>
    <w:lvl w:ilvl="0" w:tplc="C450E8D2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434A21A1"/>
    <w:multiLevelType w:val="hybridMultilevel"/>
    <w:tmpl w:val="AD88B4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80147"/>
    <w:multiLevelType w:val="hybridMultilevel"/>
    <w:tmpl w:val="4C90BFC6"/>
    <w:lvl w:ilvl="0" w:tplc="3BF0F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06D3B"/>
    <w:multiLevelType w:val="hybridMultilevel"/>
    <w:tmpl w:val="925E8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624DC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77496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8624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49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8624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49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5D308-B3E5-450C-8BF1-D44D69DDEEF3}"/>
</file>

<file path=customXml/itemProps2.xml><?xml version="1.0" encoding="utf-8"?>
<ds:datastoreItem xmlns:ds="http://schemas.openxmlformats.org/officeDocument/2006/customXml" ds:itemID="{EEB66EC4-7C2B-48D8-84D3-85EA3B477B17}"/>
</file>

<file path=customXml/itemProps3.xml><?xml version="1.0" encoding="utf-8"?>
<ds:datastoreItem xmlns:ds="http://schemas.openxmlformats.org/officeDocument/2006/customXml" ds:itemID="{48134AAD-9309-423E-88A1-8487ADE804F4}"/>
</file>

<file path=customXml/itemProps4.xml><?xml version="1.0" encoding="utf-8"?>
<ds:datastoreItem xmlns:ds="http://schemas.openxmlformats.org/officeDocument/2006/customXml" ds:itemID="{F2AFF695-97C6-4C7C-BE1B-BC40451C0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2018-11-05T07:35:00Z</cp:lastPrinted>
  <dcterms:created xsi:type="dcterms:W3CDTF">2018-11-07T07:31:00Z</dcterms:created>
  <dcterms:modified xsi:type="dcterms:W3CDTF">2018-11-07T07:31:00Z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