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669E" w14:textId="67B87723" w:rsidR="008624DC" w:rsidRPr="008624DC" w:rsidRDefault="008624DC" w:rsidP="008624DC">
      <w:pPr>
        <w:jc w:val="center"/>
        <w:rPr>
          <w:rFonts w:ascii="Arial" w:hAnsi="Arial" w:cs="Arial"/>
          <w:b/>
          <w:color w:val="000000"/>
        </w:rPr>
      </w:pPr>
      <w:r w:rsidRPr="008624DC">
        <w:rPr>
          <w:rFonts w:ascii="Arial" w:hAnsi="Arial" w:cs="Arial"/>
          <w:b/>
          <w:color w:val="000000"/>
        </w:rPr>
        <w:t>UPR 31, </w:t>
      </w:r>
      <w:r w:rsidRPr="008624DC">
        <w:rPr>
          <w:rFonts w:ascii="Arial" w:hAnsi="Arial" w:cs="Arial"/>
          <w:b/>
          <w:color w:val="000000"/>
        </w:rPr>
        <w:t>November 5, 2018</w:t>
      </w:r>
    </w:p>
    <w:p w14:paraId="1CA180B6" w14:textId="7CB7F934" w:rsidR="008624DC" w:rsidRPr="008624DC" w:rsidRDefault="008624DC" w:rsidP="008624DC">
      <w:pPr>
        <w:jc w:val="center"/>
        <w:rPr>
          <w:rFonts w:ascii="Arial" w:hAnsi="Arial" w:cs="Arial"/>
          <w:b/>
          <w:color w:val="000000"/>
        </w:rPr>
      </w:pPr>
      <w:r w:rsidRPr="008624DC">
        <w:rPr>
          <w:rFonts w:ascii="Arial" w:hAnsi="Arial" w:cs="Arial"/>
          <w:b/>
          <w:color w:val="000000"/>
        </w:rPr>
        <w:t>Recommendations by Canada</w:t>
      </w:r>
      <w:r w:rsidRPr="008624DC">
        <w:rPr>
          <w:rFonts w:ascii="Arial" w:hAnsi="Arial" w:cs="Arial"/>
          <w:b/>
          <w:color w:val="000000"/>
        </w:rPr>
        <w:t xml:space="preserve"> for Saudi Arabia’s UPR</w:t>
      </w:r>
    </w:p>
    <w:p w14:paraId="7AD37A44" w14:textId="77777777" w:rsidR="008624DC" w:rsidRPr="008624DC" w:rsidRDefault="008624DC" w:rsidP="008624DC">
      <w:pPr>
        <w:rPr>
          <w:rFonts w:ascii="Arial" w:hAnsi="Arial" w:cs="Arial"/>
          <w:color w:val="000000"/>
        </w:rPr>
      </w:pPr>
      <w:r w:rsidRPr="008624DC">
        <w:rPr>
          <w:rFonts w:ascii="Arial" w:hAnsi="Arial" w:cs="Arial"/>
          <w:color w:val="000000"/>
        </w:rPr>
        <w:t> </w:t>
      </w:r>
    </w:p>
    <w:p w14:paraId="65D4B800" w14:textId="77777777" w:rsidR="008624DC" w:rsidRPr="008624DC" w:rsidRDefault="008624DC" w:rsidP="008624DC">
      <w:pPr>
        <w:spacing w:after="200"/>
        <w:rPr>
          <w:rFonts w:ascii="Arial" w:hAnsi="Arial" w:cs="Arial"/>
          <w:color w:val="000000"/>
        </w:rPr>
      </w:pPr>
      <w:r w:rsidRPr="008624DC">
        <w:rPr>
          <w:rFonts w:ascii="Arial" w:hAnsi="Arial" w:cs="Arial"/>
          <w:color w:val="000000"/>
        </w:rPr>
        <w:t>Thank you, Mr. President. </w:t>
      </w:r>
    </w:p>
    <w:p w14:paraId="2CA3D116" w14:textId="2AFDD717" w:rsidR="008624DC" w:rsidRPr="008624DC" w:rsidRDefault="008624DC" w:rsidP="008624DC">
      <w:pPr>
        <w:spacing w:after="200"/>
        <w:rPr>
          <w:rFonts w:ascii="Arial" w:hAnsi="Arial" w:cs="Arial"/>
          <w:color w:val="000000"/>
        </w:rPr>
      </w:pPr>
      <w:r>
        <w:rPr>
          <w:rFonts w:ascii="Arial" w:hAnsi="Arial" w:cs="Arial"/>
          <w:color w:val="000000"/>
        </w:rPr>
        <w:t>Canada </w:t>
      </w:r>
      <w:r w:rsidRPr="008624DC">
        <w:rPr>
          <w:rFonts w:ascii="Arial" w:hAnsi="Arial" w:cs="Arial"/>
          <w:color w:val="000000"/>
        </w:rPr>
        <w:t xml:space="preserve">is gravely concerned by the extrajudicial killing of journalist Jamal </w:t>
      </w:r>
      <w:proofErr w:type="spellStart"/>
      <w:r w:rsidRPr="008624DC">
        <w:rPr>
          <w:rFonts w:ascii="Arial" w:hAnsi="Arial" w:cs="Arial"/>
          <w:color w:val="000000"/>
        </w:rPr>
        <w:t>Khashoggi</w:t>
      </w:r>
      <w:proofErr w:type="spellEnd"/>
      <w:r w:rsidRPr="008624DC">
        <w:rPr>
          <w:rFonts w:ascii="Arial" w:hAnsi="Arial" w:cs="Arial"/>
          <w:color w:val="000000"/>
        </w:rPr>
        <w:t>. All states must respect the right to life, promote and protect freedom of expression, ensure the safety of all its citizens, including journalists, and promptly respond to alleged violations.</w:t>
      </w:r>
    </w:p>
    <w:p w14:paraId="239900DA" w14:textId="77777777" w:rsidR="008624DC" w:rsidRPr="008624DC" w:rsidRDefault="008624DC" w:rsidP="008624DC">
      <w:pPr>
        <w:spacing w:after="200"/>
        <w:rPr>
          <w:rFonts w:ascii="Arial" w:hAnsi="Arial" w:cs="Arial"/>
          <w:color w:val="000000"/>
        </w:rPr>
      </w:pPr>
      <w:r w:rsidRPr="008624DC">
        <w:rPr>
          <w:rFonts w:ascii="Arial" w:hAnsi="Arial" w:cs="Arial"/>
          <w:color w:val="000000"/>
        </w:rPr>
        <w:t>Canada recommends that Saudi Arabia:</w:t>
      </w:r>
    </w:p>
    <w:p w14:paraId="3FC26617" w14:textId="4108C8EF" w:rsidR="008624DC" w:rsidRPr="008624DC" w:rsidRDefault="008624DC" w:rsidP="008624DC">
      <w:pPr>
        <w:pStyle w:val="ListParagraph"/>
        <w:numPr>
          <w:ilvl w:val="0"/>
          <w:numId w:val="9"/>
        </w:numPr>
        <w:spacing w:after="0" w:line="240" w:lineRule="auto"/>
        <w:rPr>
          <w:rFonts w:ascii="Arial" w:hAnsi="Arial" w:cs="Arial"/>
          <w:color w:val="000000"/>
          <w:sz w:val="24"/>
          <w:szCs w:val="24"/>
          <w:lang w:val="en-US"/>
        </w:rPr>
      </w:pPr>
      <w:r w:rsidRPr="008624DC">
        <w:rPr>
          <w:rFonts w:ascii="Arial" w:hAnsi="Arial" w:cs="Arial"/>
          <w:color w:val="000000"/>
          <w:sz w:val="24"/>
          <w:szCs w:val="24"/>
          <w:lang w:val="en-US"/>
        </w:rPr>
        <w:t xml:space="preserve">Conduct a thorough, credible, transparent, and prompt investigation into the death of Jamal </w:t>
      </w:r>
      <w:proofErr w:type="spellStart"/>
      <w:r w:rsidRPr="008624DC">
        <w:rPr>
          <w:rFonts w:ascii="Arial" w:hAnsi="Arial" w:cs="Arial"/>
          <w:color w:val="000000"/>
          <w:sz w:val="24"/>
          <w:szCs w:val="24"/>
          <w:lang w:val="en-US"/>
        </w:rPr>
        <w:t>Kashoggi</w:t>
      </w:r>
      <w:proofErr w:type="spellEnd"/>
      <w:r w:rsidRPr="008624DC">
        <w:rPr>
          <w:rFonts w:ascii="Arial" w:hAnsi="Arial" w:cs="Arial"/>
          <w:color w:val="000000"/>
          <w:sz w:val="24"/>
          <w:szCs w:val="24"/>
          <w:lang w:val="en-US"/>
        </w:rPr>
        <w:t>.</w:t>
      </w:r>
    </w:p>
    <w:p w14:paraId="1FD3515B" w14:textId="45369300" w:rsidR="008624DC" w:rsidRPr="008624DC" w:rsidRDefault="008624DC" w:rsidP="008624DC">
      <w:pPr>
        <w:pStyle w:val="ListParagraph"/>
        <w:spacing w:after="0" w:line="240" w:lineRule="auto"/>
        <w:ind w:firstLine="60"/>
        <w:rPr>
          <w:rFonts w:ascii="Arial" w:hAnsi="Arial" w:cs="Arial"/>
          <w:color w:val="000000"/>
          <w:sz w:val="24"/>
          <w:szCs w:val="24"/>
          <w:lang w:val="en-US"/>
        </w:rPr>
      </w:pPr>
    </w:p>
    <w:p w14:paraId="08E4D11A" w14:textId="59B252D2" w:rsidR="008624DC" w:rsidRPr="008624DC" w:rsidRDefault="008624DC" w:rsidP="008624DC">
      <w:pPr>
        <w:pStyle w:val="ListParagraph"/>
        <w:numPr>
          <w:ilvl w:val="0"/>
          <w:numId w:val="9"/>
        </w:numPr>
        <w:spacing w:after="0" w:line="240" w:lineRule="auto"/>
        <w:rPr>
          <w:rFonts w:ascii="Arial" w:hAnsi="Arial" w:cs="Arial"/>
          <w:color w:val="000000"/>
          <w:sz w:val="24"/>
          <w:szCs w:val="24"/>
          <w:lang w:val="en-US"/>
        </w:rPr>
      </w:pPr>
      <w:r w:rsidRPr="008624DC">
        <w:rPr>
          <w:rFonts w:ascii="Arial" w:hAnsi="Arial" w:cs="Arial"/>
          <w:color w:val="000000"/>
          <w:sz w:val="24"/>
          <w:szCs w:val="24"/>
          <w:lang w:val="en-US"/>
        </w:rPr>
        <w:t>Build upon efforts towards greater gender equality, including by removing barriers under the guardianship system.</w:t>
      </w:r>
    </w:p>
    <w:p w14:paraId="4D367908" w14:textId="29202ABE" w:rsidR="008624DC" w:rsidRPr="008624DC" w:rsidRDefault="008624DC" w:rsidP="008624DC">
      <w:pPr>
        <w:pStyle w:val="ListParagraph"/>
        <w:spacing w:after="0" w:line="240" w:lineRule="auto"/>
        <w:ind w:firstLine="60"/>
        <w:rPr>
          <w:rFonts w:ascii="Arial" w:hAnsi="Arial" w:cs="Arial"/>
          <w:color w:val="000000"/>
          <w:sz w:val="24"/>
          <w:szCs w:val="24"/>
          <w:lang w:val="en-US"/>
        </w:rPr>
      </w:pPr>
    </w:p>
    <w:p w14:paraId="3DCE16A7" w14:textId="52147671" w:rsidR="008624DC" w:rsidRPr="008624DC" w:rsidRDefault="008624DC" w:rsidP="008624DC">
      <w:pPr>
        <w:pStyle w:val="ListParagraph"/>
        <w:numPr>
          <w:ilvl w:val="0"/>
          <w:numId w:val="9"/>
        </w:numPr>
        <w:spacing w:after="0" w:line="240" w:lineRule="auto"/>
        <w:rPr>
          <w:rFonts w:ascii="Arial" w:hAnsi="Arial" w:cs="Arial"/>
          <w:color w:val="000000"/>
          <w:sz w:val="24"/>
          <w:szCs w:val="24"/>
          <w:lang w:val="en-US"/>
        </w:rPr>
      </w:pPr>
      <w:r w:rsidRPr="008624DC">
        <w:rPr>
          <w:rFonts w:ascii="Arial" w:hAnsi="Arial" w:cs="Arial"/>
          <w:color w:val="000000"/>
          <w:sz w:val="24"/>
          <w:szCs w:val="24"/>
          <w:lang w:val="en-US"/>
        </w:rPr>
        <w:t>Protect the freedom of expression of all human rights defenders, and foster an environment which is conducive to open debate, tolerant of dissenting voices, and protects individuals against retribution.</w:t>
      </w:r>
    </w:p>
    <w:p w14:paraId="2647C9FB" w14:textId="7610A876" w:rsidR="008624DC" w:rsidRPr="008624DC" w:rsidRDefault="008624DC" w:rsidP="008624DC">
      <w:pPr>
        <w:pStyle w:val="ListParagraph"/>
        <w:spacing w:after="0" w:line="240" w:lineRule="auto"/>
        <w:ind w:firstLine="60"/>
        <w:rPr>
          <w:rFonts w:ascii="Arial" w:hAnsi="Arial" w:cs="Arial"/>
          <w:color w:val="000000"/>
          <w:sz w:val="24"/>
          <w:szCs w:val="24"/>
          <w:lang w:val="en-US"/>
        </w:rPr>
      </w:pPr>
    </w:p>
    <w:p w14:paraId="2B1C5656" w14:textId="781BA7C8" w:rsidR="008624DC" w:rsidRPr="008624DC" w:rsidRDefault="008624DC" w:rsidP="008624DC">
      <w:pPr>
        <w:pStyle w:val="ListParagraph"/>
        <w:numPr>
          <w:ilvl w:val="0"/>
          <w:numId w:val="9"/>
        </w:numPr>
        <w:spacing w:after="0" w:line="240" w:lineRule="auto"/>
        <w:rPr>
          <w:rFonts w:ascii="Arial" w:hAnsi="Arial" w:cs="Arial"/>
          <w:color w:val="000000"/>
          <w:sz w:val="24"/>
          <w:szCs w:val="24"/>
          <w:lang w:val="en-US"/>
        </w:rPr>
      </w:pPr>
      <w:r w:rsidRPr="008624DC">
        <w:rPr>
          <w:rFonts w:ascii="Arial" w:hAnsi="Arial" w:cs="Arial"/>
          <w:color w:val="000000"/>
          <w:sz w:val="24"/>
          <w:szCs w:val="24"/>
          <w:lang w:val="en-US"/>
        </w:rPr>
        <w:t>Work with other implicated parties to facilitate a permanent and peaceful end to the conflict in Yemen.</w:t>
      </w:r>
    </w:p>
    <w:p w14:paraId="7928E4E6" w14:textId="580099AB" w:rsidR="008624DC" w:rsidRPr="008624DC" w:rsidRDefault="008624DC" w:rsidP="008624DC">
      <w:pPr>
        <w:pStyle w:val="ListParagraph"/>
        <w:spacing w:after="0" w:line="240" w:lineRule="auto"/>
        <w:ind w:firstLine="60"/>
        <w:rPr>
          <w:rFonts w:ascii="Arial" w:hAnsi="Arial" w:cs="Arial"/>
          <w:color w:val="000000"/>
          <w:sz w:val="24"/>
          <w:szCs w:val="24"/>
          <w:lang w:val="en-US"/>
        </w:rPr>
      </w:pPr>
    </w:p>
    <w:p w14:paraId="30E24C95" w14:textId="2A141242" w:rsidR="008624DC" w:rsidRPr="008624DC" w:rsidRDefault="008624DC" w:rsidP="008624DC">
      <w:pPr>
        <w:pStyle w:val="ListParagraph"/>
        <w:numPr>
          <w:ilvl w:val="0"/>
          <w:numId w:val="9"/>
        </w:numPr>
        <w:spacing w:after="0" w:line="240" w:lineRule="auto"/>
        <w:rPr>
          <w:rFonts w:ascii="Arial" w:hAnsi="Arial" w:cs="Arial"/>
          <w:color w:val="000000"/>
          <w:sz w:val="24"/>
          <w:szCs w:val="24"/>
          <w:lang w:val="en-US"/>
        </w:rPr>
      </w:pPr>
      <w:r w:rsidRPr="008624DC">
        <w:rPr>
          <w:rFonts w:ascii="Arial" w:hAnsi="Arial" w:cs="Arial"/>
          <w:color w:val="000000"/>
          <w:sz w:val="24"/>
          <w:szCs w:val="24"/>
          <w:lang w:val="en-US"/>
        </w:rPr>
        <w:t xml:space="preserve">Remove provisions in the 2017 counter-terrorism law that call for </w:t>
      </w:r>
      <w:proofErr w:type="gramStart"/>
      <w:r w:rsidRPr="008624DC">
        <w:rPr>
          <w:rFonts w:ascii="Arial" w:hAnsi="Arial" w:cs="Arial"/>
          <w:color w:val="000000"/>
          <w:sz w:val="24"/>
          <w:szCs w:val="24"/>
          <w:lang w:val="en-US"/>
        </w:rPr>
        <w:t>incomm</w:t>
      </w:r>
      <w:bookmarkStart w:id="0" w:name="_GoBack"/>
      <w:bookmarkEnd w:id="0"/>
      <w:r w:rsidRPr="008624DC">
        <w:rPr>
          <w:rFonts w:ascii="Arial" w:hAnsi="Arial" w:cs="Arial"/>
          <w:color w:val="000000"/>
          <w:sz w:val="24"/>
          <w:szCs w:val="24"/>
          <w:lang w:val="en-US"/>
        </w:rPr>
        <w:t>unicado</w:t>
      </w:r>
      <w:proofErr w:type="gramEnd"/>
      <w:r w:rsidRPr="008624DC">
        <w:rPr>
          <w:rFonts w:ascii="Arial" w:hAnsi="Arial" w:cs="Arial"/>
          <w:color w:val="000000"/>
          <w:sz w:val="24"/>
          <w:szCs w:val="24"/>
          <w:lang w:val="en-US"/>
        </w:rPr>
        <w:t xml:space="preserve"> detention.</w:t>
      </w:r>
    </w:p>
    <w:p w14:paraId="74A0C1B9" w14:textId="77777777" w:rsidR="008624DC" w:rsidRPr="008624DC" w:rsidRDefault="008624DC" w:rsidP="008624DC">
      <w:pPr>
        <w:pStyle w:val="ListParagraph"/>
        <w:spacing w:line="240" w:lineRule="auto"/>
        <w:rPr>
          <w:rFonts w:ascii="Arial" w:hAnsi="Arial" w:cs="Arial"/>
          <w:color w:val="000000"/>
          <w:sz w:val="24"/>
          <w:szCs w:val="24"/>
          <w:lang w:val="en-US"/>
        </w:rPr>
      </w:pPr>
      <w:r w:rsidRPr="008624DC">
        <w:rPr>
          <w:rFonts w:ascii="Arial" w:hAnsi="Arial" w:cs="Arial"/>
          <w:color w:val="000000"/>
          <w:sz w:val="24"/>
          <w:szCs w:val="24"/>
          <w:lang w:val="en-US"/>
        </w:rPr>
        <w:t> </w:t>
      </w:r>
    </w:p>
    <w:p w14:paraId="5634CEFE" w14:textId="77777777" w:rsidR="008624DC" w:rsidRPr="008624DC" w:rsidRDefault="008624DC" w:rsidP="008624DC">
      <w:pPr>
        <w:spacing w:after="200"/>
        <w:rPr>
          <w:rFonts w:ascii="Arial" w:hAnsi="Arial" w:cs="Arial"/>
          <w:color w:val="000000"/>
        </w:rPr>
      </w:pPr>
      <w:r w:rsidRPr="008624DC">
        <w:rPr>
          <w:rFonts w:ascii="Arial" w:hAnsi="Arial" w:cs="Arial"/>
          <w:color w:val="000000"/>
        </w:rPr>
        <w:t>Canada takes note of the steps taken by Saudi Arabia to implement the national strategy on gender equality and encourages continued efforts to address all barriers impeding women’s full and equal participation in public, political and family life.  </w:t>
      </w:r>
    </w:p>
    <w:p w14:paraId="55D7FD7F" w14:textId="77777777" w:rsidR="00295563" w:rsidRPr="008624DC" w:rsidRDefault="00295563" w:rsidP="008624DC">
      <w:pPr>
        <w:rPr>
          <w:rFonts w:ascii="Arial" w:hAnsi="Arial" w:cs="Arial"/>
        </w:rPr>
      </w:pPr>
    </w:p>
    <w:sectPr w:rsidR="00295563" w:rsidRPr="008624DC"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624D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624DC">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624D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24D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AE6"/>
    <w:multiLevelType w:val="hybridMultilevel"/>
    <w:tmpl w:val="47AAADF8"/>
    <w:lvl w:ilvl="0" w:tplc="C450E8D2">
      <w:start w:val="1"/>
      <w:numFmt w:val="decimal"/>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7306D3B"/>
    <w:multiLevelType w:val="hybridMultilevel"/>
    <w:tmpl w:val="925E83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num>
  <w:num w:numId="5">
    <w:abstractNumId w:val="5"/>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624DC"/>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styleId="Hyperlink">
    <w:name w:val="Hyperlink"/>
    <w:basedOn w:val="DefaultParagraphFont"/>
    <w:uiPriority w:val="99"/>
    <w:semiHidden/>
    <w:unhideWhenUsed/>
    <w:rsid w:val="00862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styleId="Hyperlink">
    <w:name w:val="Hyperlink"/>
    <w:basedOn w:val="DefaultParagraphFont"/>
    <w:uiPriority w:val="99"/>
    <w:semiHidden/>
    <w:unhideWhenUsed/>
    <w:rsid w:val="00862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336663217">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8FD5E-CD9B-494E-A14D-E25F2AD7AF36}"/>
</file>

<file path=customXml/itemProps2.xml><?xml version="1.0" encoding="utf-8"?>
<ds:datastoreItem xmlns:ds="http://schemas.openxmlformats.org/officeDocument/2006/customXml" ds:itemID="{6217EC01-C7D3-43A0-A8D6-13ED502AD883}"/>
</file>

<file path=customXml/itemProps3.xml><?xml version="1.0" encoding="utf-8"?>
<ds:datastoreItem xmlns:ds="http://schemas.openxmlformats.org/officeDocument/2006/customXml" ds:itemID="{48F9C074-9C5B-46E3-B50F-A29A8B927B3D}"/>
</file>

<file path=customXml/itemProps4.xml><?xml version="1.0" encoding="utf-8"?>
<ds:datastoreItem xmlns:ds="http://schemas.openxmlformats.org/officeDocument/2006/customXml" ds:itemID="{4E57AE92-934A-4EBB-BF73-95AE940DBE10}"/>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2018-11-05T07:35:00Z</cp:lastPrinted>
  <dcterms:created xsi:type="dcterms:W3CDTF">2018-11-05T07:41:00Z</dcterms:created>
  <dcterms:modified xsi:type="dcterms:W3CDTF">2018-11-05T07:41:00Z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