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A7" w:rsidRPr="00BA2E93" w:rsidRDefault="009839A7" w:rsidP="009839A7">
      <w:pPr>
        <w:shd w:val="clear" w:color="auto" w:fill="FFFFFF"/>
        <w:spacing w:before="100" w:beforeAutospacing="1" w:after="100" w:afterAutospacing="1"/>
        <w:jc w:val="right"/>
        <w:rPr>
          <w:i/>
          <w:color w:val="000000"/>
          <w:lang w:val="fr-FR"/>
        </w:rPr>
      </w:pPr>
      <w:r w:rsidRPr="00BA2E93">
        <w:rPr>
          <w:i/>
          <w:color w:val="000000"/>
          <w:lang w:val="fr-FR"/>
        </w:rPr>
        <w:t>Vérifier au prononcé</w:t>
      </w:r>
    </w:p>
    <w:p w:rsidR="009839A7" w:rsidRDefault="009839A7" w:rsidP="009839A7">
      <w:pPr>
        <w:shd w:val="clear" w:color="auto" w:fill="FFFFFF"/>
        <w:jc w:val="center"/>
        <w:rPr>
          <w:b/>
          <w:color w:val="000000"/>
          <w:u w:val="single"/>
          <w:lang w:val="fr-FR"/>
        </w:rPr>
      </w:pPr>
      <w:r w:rsidRPr="009839A7">
        <w:rPr>
          <w:b/>
          <w:color w:val="000000"/>
          <w:u w:val="single"/>
          <w:lang w:val="fr-FR"/>
        </w:rPr>
        <w:t>31</w:t>
      </w:r>
      <w:r w:rsidRPr="009839A7">
        <w:rPr>
          <w:b/>
          <w:color w:val="000000"/>
          <w:u w:val="single"/>
          <w:vertAlign w:val="superscript"/>
          <w:lang w:val="fr-FR"/>
        </w:rPr>
        <w:t>e</w:t>
      </w:r>
      <w:r w:rsidRPr="009839A7">
        <w:rPr>
          <w:b/>
          <w:color w:val="000000"/>
          <w:u w:val="single"/>
          <w:lang w:val="fr-FR"/>
        </w:rPr>
        <w:t xml:space="preserve"> session du Groupe de Travail de l’Examen Périodique Universel</w:t>
      </w:r>
    </w:p>
    <w:p w:rsidR="009839A7" w:rsidRPr="009839A7" w:rsidRDefault="009839A7" w:rsidP="009839A7">
      <w:pPr>
        <w:shd w:val="clear" w:color="auto" w:fill="FFFFFF"/>
        <w:jc w:val="center"/>
        <w:rPr>
          <w:b/>
          <w:color w:val="000000"/>
          <w:u w:val="single"/>
          <w:lang w:val="fr-FR"/>
        </w:rPr>
      </w:pPr>
    </w:p>
    <w:p w:rsidR="009839A7" w:rsidRDefault="009839A7" w:rsidP="009839A7">
      <w:pPr>
        <w:shd w:val="clear" w:color="auto" w:fill="FFFFFF"/>
        <w:jc w:val="center"/>
        <w:rPr>
          <w:b/>
          <w:color w:val="000000"/>
          <w:u w:val="single"/>
          <w:lang w:val="fr-FR"/>
        </w:rPr>
      </w:pPr>
      <w:r w:rsidRPr="009839A7">
        <w:rPr>
          <w:b/>
          <w:color w:val="000000"/>
          <w:u w:val="single"/>
          <w:lang w:val="fr-FR"/>
        </w:rPr>
        <w:t xml:space="preserve">Déclaration de Djibouti à l’Examen Périodique Universel du </w:t>
      </w:r>
      <w:r w:rsidR="007B709D">
        <w:rPr>
          <w:b/>
          <w:color w:val="000000"/>
          <w:u w:val="single"/>
          <w:lang w:val="fr-FR"/>
        </w:rPr>
        <w:t>Congo</w:t>
      </w:r>
    </w:p>
    <w:p w:rsidR="009839A7" w:rsidRPr="009839A7" w:rsidRDefault="009839A7" w:rsidP="009839A7">
      <w:pPr>
        <w:shd w:val="clear" w:color="auto" w:fill="FFFFFF"/>
        <w:jc w:val="center"/>
        <w:rPr>
          <w:b/>
          <w:color w:val="000000"/>
          <w:u w:val="single"/>
          <w:lang w:val="fr-FR"/>
        </w:rPr>
      </w:pPr>
    </w:p>
    <w:p w:rsidR="009839A7" w:rsidRDefault="009839A7" w:rsidP="009839A7">
      <w:pPr>
        <w:shd w:val="clear" w:color="auto" w:fill="FFFFFF"/>
        <w:jc w:val="center"/>
        <w:rPr>
          <w:b/>
          <w:color w:val="000000"/>
          <w:u w:val="single"/>
          <w:lang w:val="fr-FR"/>
        </w:rPr>
      </w:pPr>
      <w:r w:rsidRPr="009839A7">
        <w:rPr>
          <w:b/>
          <w:color w:val="000000"/>
          <w:u w:val="single"/>
          <w:lang w:val="fr-FR"/>
        </w:rPr>
        <w:t>1</w:t>
      </w:r>
      <w:r w:rsidR="007B709D">
        <w:rPr>
          <w:b/>
          <w:color w:val="000000"/>
          <w:u w:val="single"/>
          <w:lang w:val="fr-FR"/>
        </w:rPr>
        <w:t>4</w:t>
      </w:r>
      <w:r w:rsidRPr="009839A7">
        <w:rPr>
          <w:b/>
          <w:color w:val="000000"/>
          <w:u w:val="single"/>
          <w:lang w:val="fr-FR"/>
        </w:rPr>
        <w:t xml:space="preserve"> Novembre 2018</w:t>
      </w:r>
    </w:p>
    <w:p w:rsidR="00F12FA4" w:rsidRDefault="00F12FA4" w:rsidP="009839A7">
      <w:pPr>
        <w:shd w:val="clear" w:color="auto" w:fill="FFFFFF"/>
        <w:jc w:val="center"/>
        <w:rPr>
          <w:b/>
          <w:color w:val="000000"/>
          <w:u w:val="single"/>
          <w:lang w:val="fr-FR"/>
        </w:rPr>
      </w:pPr>
    </w:p>
    <w:p w:rsidR="007B709D" w:rsidRPr="00DB0C4F" w:rsidRDefault="007B709D" w:rsidP="009839A7">
      <w:pPr>
        <w:shd w:val="clear" w:color="auto" w:fill="FFFFFF"/>
        <w:jc w:val="center"/>
        <w:rPr>
          <w:b/>
          <w:color w:val="000000"/>
          <w:sz w:val="18"/>
          <w:u w:val="single"/>
          <w:lang w:val="fr-FR"/>
        </w:rPr>
      </w:pPr>
    </w:p>
    <w:p w:rsidR="007B709D" w:rsidRDefault="007B709D" w:rsidP="00F12FA4">
      <w:pPr>
        <w:jc w:val="both"/>
        <w:rPr>
          <w:b/>
          <w:color w:val="000000"/>
          <w:lang w:val="fr-FR" w:eastAsia="fr-CH"/>
        </w:rPr>
      </w:pPr>
      <w:r w:rsidRPr="007B709D">
        <w:rPr>
          <w:b/>
          <w:color w:val="000000"/>
          <w:lang w:val="fr-FR" w:eastAsia="fr-CH"/>
        </w:rPr>
        <w:t>Merci Monsieur le Président,</w:t>
      </w:r>
    </w:p>
    <w:p w:rsidR="00F12FA4" w:rsidRPr="007B709D" w:rsidRDefault="00F12FA4" w:rsidP="00F12FA4">
      <w:pPr>
        <w:jc w:val="both"/>
        <w:rPr>
          <w:b/>
          <w:color w:val="000000"/>
          <w:lang w:val="fr-FR" w:eastAsia="fr-CH"/>
        </w:rPr>
      </w:pPr>
    </w:p>
    <w:p w:rsidR="007B709D" w:rsidRDefault="007B709D" w:rsidP="00F12FA4">
      <w:pPr>
        <w:jc w:val="both"/>
        <w:rPr>
          <w:color w:val="000000"/>
          <w:lang w:val="fr-FR" w:eastAsia="fr-CH"/>
        </w:rPr>
      </w:pPr>
      <w:r w:rsidRPr="007B709D">
        <w:rPr>
          <w:color w:val="000000"/>
          <w:lang w:val="fr-FR" w:eastAsia="fr-CH"/>
        </w:rPr>
        <w:t>Djibouti souhaite la bienvenue à la délégation de Haut niveau du Congo et la remercie pour la présentation détaillée de son Rapport national.</w:t>
      </w:r>
    </w:p>
    <w:p w:rsidR="007B709D" w:rsidRPr="00F12FA4" w:rsidRDefault="007B709D" w:rsidP="00F12FA4">
      <w:pPr>
        <w:jc w:val="both"/>
        <w:rPr>
          <w:color w:val="000000"/>
          <w:sz w:val="14"/>
          <w:lang w:val="fr-FR" w:eastAsia="fr-CH"/>
        </w:rPr>
      </w:pPr>
    </w:p>
    <w:p w:rsidR="007B709D" w:rsidRDefault="007B709D" w:rsidP="00F12FA4">
      <w:pPr>
        <w:jc w:val="both"/>
        <w:rPr>
          <w:color w:val="000000"/>
          <w:lang w:val="fr-FR" w:eastAsia="fr-CH"/>
        </w:rPr>
      </w:pPr>
      <w:r w:rsidRPr="007B709D">
        <w:rPr>
          <w:color w:val="000000"/>
          <w:lang w:val="fr-FR" w:eastAsia="fr-CH"/>
        </w:rPr>
        <w:t>Djibouti salue les mesures prises par le Congo pour mettre en œuvre les recommandations acceptées lors de son dernier EPU qui se traduisent par la ratification de la Convention internationale sur la protection des droits des travailleurs migrants et des membres de leurs familles, de la Convention relative aux droits des personnes handicapées et son protocole facultatif</w:t>
      </w:r>
      <w:r w:rsidR="003042D0">
        <w:rPr>
          <w:color w:val="000000"/>
          <w:lang w:val="fr-FR" w:eastAsia="fr-CH"/>
        </w:rPr>
        <w:t>,</w:t>
      </w:r>
      <w:r w:rsidRPr="007B709D">
        <w:rPr>
          <w:color w:val="000000"/>
          <w:lang w:val="fr-FR" w:eastAsia="fr-CH"/>
        </w:rPr>
        <w:t xml:space="preserve"> ainsi que le Protocole facultatif se rapportant à la Convention contre la torture.</w:t>
      </w:r>
    </w:p>
    <w:p w:rsidR="007B709D" w:rsidRPr="00F12FA4" w:rsidRDefault="007B709D" w:rsidP="00F12FA4">
      <w:pPr>
        <w:jc w:val="both"/>
        <w:rPr>
          <w:color w:val="000000"/>
          <w:sz w:val="14"/>
          <w:lang w:val="fr-FR" w:eastAsia="fr-CH"/>
        </w:rPr>
      </w:pPr>
    </w:p>
    <w:p w:rsidR="007B709D" w:rsidRDefault="007B709D" w:rsidP="00F12FA4">
      <w:pPr>
        <w:jc w:val="both"/>
        <w:rPr>
          <w:color w:val="000000"/>
          <w:lang w:val="fr-FR" w:eastAsia="fr-CH"/>
        </w:rPr>
      </w:pPr>
      <w:r w:rsidRPr="007B709D">
        <w:rPr>
          <w:color w:val="000000"/>
          <w:lang w:val="fr-FR" w:eastAsia="fr-CH"/>
        </w:rPr>
        <w:t xml:space="preserve">Par ailleurs, Djibouti apprécie les efforts du </w:t>
      </w:r>
      <w:r w:rsidR="003042D0" w:rsidRPr="007B709D">
        <w:rPr>
          <w:color w:val="000000"/>
          <w:lang w:val="fr-FR" w:eastAsia="fr-CH"/>
        </w:rPr>
        <w:t xml:space="preserve">Gouvernement </w:t>
      </w:r>
      <w:r w:rsidRPr="007B709D">
        <w:rPr>
          <w:color w:val="000000"/>
          <w:lang w:val="fr-FR" w:eastAsia="fr-CH"/>
        </w:rPr>
        <w:t>congolais relatif au renforcement de son cadre normatif et institutionnel</w:t>
      </w:r>
      <w:r w:rsidR="003042D0">
        <w:rPr>
          <w:color w:val="000000"/>
          <w:lang w:val="fr-FR" w:eastAsia="fr-CH"/>
        </w:rPr>
        <w:t>,</w:t>
      </w:r>
      <w:r w:rsidRPr="007B709D">
        <w:rPr>
          <w:color w:val="000000"/>
          <w:lang w:val="fr-FR" w:eastAsia="fr-CH"/>
        </w:rPr>
        <w:t xml:space="preserve"> notamment par l’adoption de la nouvelle constitution du 25 octobre 2015 qui vise à améliorer la démocratie et l’Etat de droit par le renforcement des droits civils et politiques. </w:t>
      </w:r>
    </w:p>
    <w:p w:rsidR="008C3952" w:rsidRPr="007B709D" w:rsidRDefault="008C3952" w:rsidP="00F12FA4">
      <w:pPr>
        <w:jc w:val="both"/>
        <w:rPr>
          <w:color w:val="000000"/>
          <w:lang w:val="fr-FR" w:eastAsia="fr-CH"/>
        </w:rPr>
      </w:pPr>
    </w:p>
    <w:p w:rsidR="007B709D" w:rsidRPr="00F12FA4" w:rsidRDefault="007B709D" w:rsidP="00F12FA4">
      <w:pPr>
        <w:jc w:val="both"/>
        <w:rPr>
          <w:color w:val="000000"/>
          <w:sz w:val="14"/>
          <w:lang w:val="fr-FR" w:eastAsia="fr-CH"/>
        </w:rPr>
      </w:pPr>
    </w:p>
    <w:p w:rsidR="007B709D" w:rsidRPr="003042D0" w:rsidRDefault="007B709D" w:rsidP="00F12FA4">
      <w:pPr>
        <w:jc w:val="both"/>
        <w:rPr>
          <w:b/>
          <w:color w:val="000000"/>
          <w:lang w:val="fr-FR" w:eastAsia="fr-CH"/>
        </w:rPr>
      </w:pPr>
      <w:r w:rsidRPr="003042D0">
        <w:rPr>
          <w:b/>
          <w:color w:val="000000"/>
          <w:lang w:val="fr-FR" w:eastAsia="fr-CH"/>
        </w:rPr>
        <w:t>Aussi, la République de Djibouti souhaiterait formuler au Congo</w:t>
      </w:r>
      <w:r w:rsidR="003042D0">
        <w:rPr>
          <w:b/>
          <w:color w:val="000000"/>
          <w:lang w:val="fr-FR" w:eastAsia="fr-CH"/>
        </w:rPr>
        <w:t xml:space="preserve"> les recommandations suivantes :</w:t>
      </w:r>
    </w:p>
    <w:p w:rsidR="007B709D" w:rsidRDefault="007B709D" w:rsidP="00F12FA4">
      <w:pPr>
        <w:pStyle w:val="Paragraphedeliste"/>
        <w:numPr>
          <w:ilvl w:val="0"/>
          <w:numId w:val="12"/>
        </w:numPr>
        <w:spacing w:after="0" w:line="240" w:lineRule="auto"/>
        <w:jc w:val="both"/>
        <w:rPr>
          <w:rFonts w:ascii="Times New Roman" w:hAnsi="Times New Roman"/>
          <w:b/>
          <w:color w:val="000000"/>
          <w:sz w:val="24"/>
          <w:lang w:val="fr-FR" w:eastAsia="fr-CH"/>
        </w:rPr>
      </w:pPr>
      <w:r w:rsidRPr="003042D0">
        <w:rPr>
          <w:rFonts w:ascii="Times New Roman" w:hAnsi="Times New Roman"/>
          <w:b/>
          <w:color w:val="000000"/>
          <w:sz w:val="24"/>
          <w:lang w:val="fr-FR" w:eastAsia="fr-CH"/>
        </w:rPr>
        <w:t xml:space="preserve">Accélérer la réforme de la Commission nationale </w:t>
      </w:r>
      <w:r w:rsidR="003042D0" w:rsidRPr="003042D0">
        <w:rPr>
          <w:rFonts w:ascii="Times New Roman" w:hAnsi="Times New Roman"/>
          <w:b/>
          <w:color w:val="000000"/>
          <w:sz w:val="24"/>
          <w:lang w:val="fr-FR" w:eastAsia="fr-CH"/>
        </w:rPr>
        <w:t>des droits</w:t>
      </w:r>
      <w:r w:rsidRPr="003042D0">
        <w:rPr>
          <w:rFonts w:ascii="Times New Roman" w:hAnsi="Times New Roman"/>
          <w:b/>
          <w:color w:val="000000"/>
          <w:sz w:val="24"/>
          <w:lang w:val="fr-FR" w:eastAsia="fr-CH"/>
        </w:rPr>
        <w:t xml:space="preserve"> de l’homme en vue d’assurer son bon fonctionnement et sa pleine indépendance, en conformité avec les Principes de Paris</w:t>
      </w:r>
      <w:r w:rsidR="003042D0">
        <w:rPr>
          <w:rFonts w:ascii="Times New Roman" w:hAnsi="Times New Roman"/>
          <w:b/>
          <w:color w:val="000000"/>
          <w:sz w:val="24"/>
          <w:lang w:val="fr-FR" w:eastAsia="fr-CH"/>
        </w:rPr>
        <w:t>,</w:t>
      </w:r>
    </w:p>
    <w:p w:rsidR="00F12FA4" w:rsidRPr="003042D0" w:rsidRDefault="00F12FA4" w:rsidP="00F12FA4">
      <w:pPr>
        <w:pStyle w:val="Paragraphedeliste"/>
        <w:spacing w:after="0" w:line="240" w:lineRule="auto"/>
        <w:jc w:val="both"/>
        <w:rPr>
          <w:rFonts w:ascii="Times New Roman" w:hAnsi="Times New Roman"/>
          <w:b/>
          <w:color w:val="000000"/>
          <w:sz w:val="24"/>
          <w:lang w:val="fr-FR" w:eastAsia="fr-CH"/>
        </w:rPr>
      </w:pPr>
    </w:p>
    <w:p w:rsidR="007B709D" w:rsidRDefault="007B709D" w:rsidP="00F12FA4">
      <w:pPr>
        <w:pStyle w:val="Paragraphedeliste"/>
        <w:numPr>
          <w:ilvl w:val="0"/>
          <w:numId w:val="12"/>
        </w:numPr>
        <w:spacing w:after="0" w:line="240" w:lineRule="auto"/>
        <w:jc w:val="both"/>
        <w:rPr>
          <w:rFonts w:ascii="Times New Roman" w:hAnsi="Times New Roman"/>
          <w:b/>
          <w:color w:val="000000"/>
          <w:sz w:val="24"/>
          <w:lang w:val="fr-FR" w:eastAsia="fr-CH"/>
        </w:rPr>
      </w:pPr>
      <w:r w:rsidRPr="003042D0">
        <w:rPr>
          <w:rFonts w:ascii="Times New Roman" w:hAnsi="Times New Roman"/>
          <w:b/>
          <w:color w:val="000000"/>
          <w:sz w:val="24"/>
          <w:lang w:val="fr-FR" w:eastAsia="fr-CH"/>
        </w:rPr>
        <w:t>Poursuivre la politique d’élimination des inégalités entre les hommes et les femmes en prenant les mesures nécessaires visant à accroître la participation des femmes à la vie politique et publique</w:t>
      </w:r>
    </w:p>
    <w:p w:rsidR="00F12FA4" w:rsidRPr="00F12FA4" w:rsidRDefault="00F12FA4" w:rsidP="00F12FA4">
      <w:pPr>
        <w:pStyle w:val="Paragraphedeliste"/>
        <w:rPr>
          <w:rFonts w:ascii="Times New Roman" w:hAnsi="Times New Roman"/>
          <w:b/>
          <w:color w:val="000000"/>
          <w:sz w:val="24"/>
          <w:lang w:val="fr-FR" w:eastAsia="fr-CH"/>
        </w:rPr>
      </w:pPr>
    </w:p>
    <w:p w:rsidR="007B709D" w:rsidRDefault="007B709D" w:rsidP="00F12FA4">
      <w:pPr>
        <w:pStyle w:val="Paragraphedeliste"/>
        <w:numPr>
          <w:ilvl w:val="0"/>
          <w:numId w:val="12"/>
        </w:numPr>
        <w:spacing w:after="0" w:line="240" w:lineRule="auto"/>
        <w:jc w:val="both"/>
        <w:rPr>
          <w:rFonts w:ascii="Times New Roman" w:hAnsi="Times New Roman"/>
          <w:b/>
          <w:color w:val="000000"/>
          <w:sz w:val="24"/>
          <w:szCs w:val="24"/>
          <w:lang w:val="fr-FR" w:eastAsia="fr-CH"/>
        </w:rPr>
      </w:pPr>
      <w:r w:rsidRPr="003042D0">
        <w:rPr>
          <w:rFonts w:ascii="Times New Roman" w:hAnsi="Times New Roman"/>
          <w:b/>
          <w:color w:val="000000"/>
          <w:sz w:val="24"/>
          <w:szCs w:val="24"/>
          <w:lang w:val="fr-FR" w:eastAsia="fr-CH"/>
        </w:rPr>
        <w:t>Maintenir et renforcer toutes les mesures visant à renforcer le droit à l’éducation pour tous en promouvant un accès accr</w:t>
      </w:r>
      <w:r w:rsidR="00F12FA4">
        <w:rPr>
          <w:rFonts w:ascii="Times New Roman" w:hAnsi="Times New Roman"/>
          <w:b/>
          <w:color w:val="000000"/>
          <w:sz w:val="24"/>
          <w:szCs w:val="24"/>
          <w:lang w:val="fr-FR" w:eastAsia="fr-CH"/>
        </w:rPr>
        <w:t>u des filles à l’école primaire.</w:t>
      </w:r>
    </w:p>
    <w:p w:rsidR="00F12FA4" w:rsidRDefault="00F12FA4" w:rsidP="00F12FA4">
      <w:pPr>
        <w:pStyle w:val="Paragraphedeliste"/>
        <w:spacing w:after="0" w:line="240" w:lineRule="auto"/>
        <w:jc w:val="both"/>
        <w:rPr>
          <w:rFonts w:ascii="Times New Roman" w:hAnsi="Times New Roman"/>
          <w:b/>
          <w:color w:val="000000"/>
          <w:sz w:val="24"/>
          <w:szCs w:val="24"/>
          <w:lang w:val="fr-FR" w:eastAsia="fr-CH"/>
        </w:rPr>
      </w:pPr>
    </w:p>
    <w:p w:rsidR="00F12FA4" w:rsidRPr="003042D0" w:rsidRDefault="00F12FA4" w:rsidP="00F12FA4">
      <w:pPr>
        <w:pStyle w:val="Paragraphedeliste"/>
        <w:spacing w:after="0" w:line="240" w:lineRule="auto"/>
        <w:jc w:val="both"/>
        <w:rPr>
          <w:rFonts w:ascii="Times New Roman" w:hAnsi="Times New Roman"/>
          <w:b/>
          <w:color w:val="000000"/>
          <w:sz w:val="24"/>
          <w:szCs w:val="24"/>
          <w:lang w:val="fr-FR" w:eastAsia="fr-CH"/>
        </w:rPr>
      </w:pPr>
      <w:bookmarkStart w:id="0" w:name="_GoBack"/>
      <w:bookmarkEnd w:id="0"/>
    </w:p>
    <w:p w:rsidR="007B709D" w:rsidRDefault="007B709D" w:rsidP="00F12FA4">
      <w:pPr>
        <w:jc w:val="both"/>
        <w:rPr>
          <w:color w:val="000000"/>
          <w:lang w:val="fr-FR" w:eastAsia="fr-CH"/>
        </w:rPr>
      </w:pPr>
      <w:r w:rsidRPr="007B709D">
        <w:rPr>
          <w:color w:val="000000"/>
          <w:lang w:val="fr-FR" w:eastAsia="fr-CH"/>
        </w:rPr>
        <w:t>Enfin, Djibouti souhaite plein succès au Congo à l’occasion de cet examen.</w:t>
      </w:r>
    </w:p>
    <w:p w:rsidR="003042D0" w:rsidRPr="007B709D" w:rsidRDefault="003042D0" w:rsidP="00F12FA4">
      <w:pPr>
        <w:jc w:val="both"/>
        <w:rPr>
          <w:color w:val="000000"/>
          <w:lang w:val="fr-FR" w:eastAsia="fr-CH"/>
        </w:rPr>
      </w:pPr>
    </w:p>
    <w:p w:rsidR="007B709D" w:rsidRPr="007B709D" w:rsidRDefault="007B709D" w:rsidP="00F12FA4">
      <w:pPr>
        <w:jc w:val="both"/>
        <w:rPr>
          <w:b/>
          <w:color w:val="000000"/>
          <w:lang w:val="fr-FR" w:eastAsia="fr-CH"/>
        </w:rPr>
      </w:pPr>
      <w:r w:rsidRPr="007B709D">
        <w:rPr>
          <w:b/>
          <w:color w:val="000000"/>
          <w:lang w:val="fr-FR" w:eastAsia="fr-CH"/>
        </w:rPr>
        <w:t>Je vous remercie</w:t>
      </w:r>
    </w:p>
    <w:p w:rsidR="00BA2E93" w:rsidRPr="009839A7" w:rsidRDefault="00BA2E93" w:rsidP="00F12FA4">
      <w:pPr>
        <w:jc w:val="both"/>
      </w:pPr>
    </w:p>
    <w:sectPr w:rsidR="00BA2E93" w:rsidRPr="009839A7">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17" w:rsidRDefault="00E10B17">
      <w:r>
        <w:separator/>
      </w:r>
    </w:p>
  </w:endnote>
  <w:endnote w:type="continuationSeparator" w:id="0">
    <w:p w:rsidR="00E10B17" w:rsidRDefault="00E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17" w:rsidRDefault="00E10B17">
      <w:r>
        <w:separator/>
      </w:r>
    </w:p>
  </w:footnote>
  <w:footnote w:type="continuationSeparator" w:id="0">
    <w:p w:rsidR="00E10B17" w:rsidRDefault="00E1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765D40">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BA2E93">
    <w:pPr>
      <w:pStyle w:val="En-tte"/>
      <w:jc w:val="right"/>
      <w:rPr>
        <w:lang w:val="fr-CH"/>
      </w:rPr>
    </w:pPr>
    <w:r>
      <w:rPr>
        <w:b/>
        <w:noProof/>
        <w:sz w:val="22"/>
        <w:lang w:val="fr-FR" w:eastAsia="fr-FR"/>
      </w:rPr>
      <mc:AlternateContent>
        <mc:Choice Requires="wps">
          <w:drawing>
            <wp:anchor distT="0" distB="0" distL="114300" distR="114300" simplePos="0" relativeHeight="251658752" behindDoc="0" locked="0" layoutInCell="0" allowOverlap="1" wp14:anchorId="55C63B60" wp14:editId="30E0BB86">
              <wp:simplePos x="0" y="0"/>
              <wp:positionH relativeFrom="page">
                <wp:posOffset>85725</wp:posOffset>
              </wp:positionH>
              <wp:positionV relativeFrom="paragraph">
                <wp:posOffset>205740</wp:posOffset>
              </wp:positionV>
              <wp:extent cx="3048000" cy="1285875"/>
              <wp:effectExtent l="0" t="0" r="0" b="952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3B60" id="_x0000_t202" coordsize="21600,21600" o:spt="202" path="m,l,21600r21600,l21600,xe">
              <v:stroke joinstyle="miter"/>
              <v:path gradientshapeok="t" o:connecttype="rect"/>
            </v:shapetype>
            <v:shape id=" 4" o:spid="_x0000_s1026" type="#_x0000_t202" style="position:absolute;left:0;text-align:left;margin-left:6.75pt;margin-top:16.2pt;width:240pt;height:10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BA2E93">
    <w:pPr>
      <w:pStyle w:val="En-tte"/>
      <w:jc w:val="right"/>
      <w:rPr>
        <w:lang w:val="fr-CH"/>
      </w:rPr>
    </w:pPr>
    <w:r>
      <w:rPr>
        <w:rFonts w:hint="cs"/>
        <w:noProof/>
        <w:sz w:val="22"/>
        <w:lang w:val="fr-FR" w:eastAsia="fr-FR"/>
      </w:rPr>
      <mc:AlternateContent>
        <mc:Choice Requires="wps">
          <w:drawing>
            <wp:anchor distT="0" distB="0" distL="114300" distR="114300" simplePos="0" relativeHeight="251656704" behindDoc="0" locked="0" layoutInCell="0" allowOverlap="1" wp14:anchorId="095F20A6" wp14:editId="217430EF">
              <wp:simplePos x="0" y="0"/>
              <wp:positionH relativeFrom="page">
                <wp:posOffset>4784725</wp:posOffset>
              </wp:positionH>
              <wp:positionV relativeFrom="paragraph">
                <wp:posOffset>104140</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proofErr w:type="spellStart"/>
                          <w:r>
                            <w:rPr>
                              <w:rFonts w:hint="cs"/>
                              <w:rtl/>
                            </w:rPr>
                            <w:t>المبعوثية</w:t>
                          </w:r>
                          <w:proofErr w:type="spellEnd"/>
                          <w:r>
                            <w:rPr>
                              <w:rFonts w:hint="cs"/>
                              <w:rtl/>
                            </w:rPr>
                            <w:t xml:space="preserve">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20A6" id=" 1" o:spid="_x0000_s1027" type="#_x0000_t202" style="position:absolute;left:0;text-align:left;margin-left:376.75pt;margin-top:8.2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" o:allowincell="f" stroked="f">
              <v:path arrowok="t"/>
              <v:textbox>
                <w:txbxContent>
                  <w:p w:rsidR="00507831" w:rsidRDefault="00507831">
                    <w:pPr>
                      <w:jc w:val="center"/>
                    </w:pPr>
                    <w:proofErr w:type="spellStart"/>
                    <w:r>
                      <w:rPr>
                        <w:rFonts w:hint="cs"/>
                        <w:rtl/>
                      </w:rPr>
                      <w:t>المبعوثية</w:t>
                    </w:r>
                    <w:proofErr w:type="spellEnd"/>
                    <w:r>
                      <w:rPr>
                        <w:rFonts w:hint="cs"/>
                        <w:rtl/>
                      </w:rPr>
                      <w:t xml:space="preserve">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p>
  <w:p w:rsidR="00507831" w:rsidRDefault="00507831">
    <w:pPr>
      <w:jc w:val="center"/>
    </w:pPr>
  </w:p>
  <w:p w:rsidR="00507831" w:rsidRDefault="00507831">
    <w:pPr>
      <w:jc w:val="center"/>
      <w:rPr>
        <w:sz w:val="20"/>
        <w:lang w:val="fr-FR"/>
      </w:rPr>
    </w:pPr>
    <w:r>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BA2E93">
      <w:rPr>
        <w:b/>
        <w:sz w:val="22"/>
        <w:lang w:val="fr-FR"/>
      </w:rPr>
      <w:t>–</w:t>
    </w:r>
    <w:r>
      <w:rPr>
        <w:rFonts w:hint="cs"/>
        <w:b/>
        <w:bCs/>
        <w:sz w:val="22"/>
        <w:szCs w:val="22"/>
        <w:rtl/>
      </w:rPr>
      <w:t xml:space="preserve"> مساواة </w:t>
    </w:r>
    <w:r w:rsidRPr="00BA2E93">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B58"/>
    <w:multiLevelType w:val="hybridMultilevel"/>
    <w:tmpl w:val="112E85F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8D32F71"/>
    <w:multiLevelType w:val="hybridMultilevel"/>
    <w:tmpl w:val="95B6F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30BE7"/>
    <w:multiLevelType w:val="hybridMultilevel"/>
    <w:tmpl w:val="A4DE62C8"/>
    <w:lvl w:ilvl="0" w:tplc="3FB0BA70">
      <w:start w:val="1"/>
      <w:numFmt w:val="bullet"/>
      <w:lvlText w:val=""/>
      <w:lvlJc w:val="left"/>
      <w:pPr>
        <w:tabs>
          <w:tab w:val="num" w:pos="720"/>
        </w:tabs>
        <w:ind w:left="720" w:hanging="360"/>
      </w:pPr>
      <w:rPr>
        <w:rFonts w:ascii="Wingdings" w:hAnsi="Wingdings" w:hint="default"/>
      </w:rPr>
    </w:lvl>
    <w:lvl w:ilvl="1" w:tplc="F2788D82" w:tentative="1">
      <w:start w:val="1"/>
      <w:numFmt w:val="bullet"/>
      <w:lvlText w:val="o"/>
      <w:lvlJc w:val="left"/>
      <w:pPr>
        <w:tabs>
          <w:tab w:val="num" w:pos="1440"/>
        </w:tabs>
        <w:ind w:left="1440" w:hanging="360"/>
      </w:pPr>
      <w:rPr>
        <w:rFonts w:ascii="Courier New" w:hAnsi="Courier New" w:cs="Courier New" w:hint="default"/>
      </w:rPr>
    </w:lvl>
    <w:lvl w:ilvl="2" w:tplc="5844A8E0" w:tentative="1">
      <w:start w:val="1"/>
      <w:numFmt w:val="bullet"/>
      <w:lvlText w:val=""/>
      <w:lvlJc w:val="left"/>
      <w:pPr>
        <w:tabs>
          <w:tab w:val="num" w:pos="2160"/>
        </w:tabs>
        <w:ind w:left="2160" w:hanging="360"/>
      </w:pPr>
      <w:rPr>
        <w:rFonts w:ascii="Wingdings" w:hAnsi="Wingdings" w:hint="default"/>
      </w:rPr>
    </w:lvl>
    <w:lvl w:ilvl="3" w:tplc="08482582" w:tentative="1">
      <w:start w:val="1"/>
      <w:numFmt w:val="bullet"/>
      <w:lvlText w:val=""/>
      <w:lvlJc w:val="left"/>
      <w:pPr>
        <w:tabs>
          <w:tab w:val="num" w:pos="2880"/>
        </w:tabs>
        <w:ind w:left="2880" w:hanging="360"/>
      </w:pPr>
      <w:rPr>
        <w:rFonts w:ascii="Symbol" w:hAnsi="Symbol" w:hint="default"/>
      </w:rPr>
    </w:lvl>
    <w:lvl w:ilvl="4" w:tplc="3746E540" w:tentative="1">
      <w:start w:val="1"/>
      <w:numFmt w:val="bullet"/>
      <w:lvlText w:val="o"/>
      <w:lvlJc w:val="left"/>
      <w:pPr>
        <w:tabs>
          <w:tab w:val="num" w:pos="3600"/>
        </w:tabs>
        <w:ind w:left="3600" w:hanging="360"/>
      </w:pPr>
      <w:rPr>
        <w:rFonts w:ascii="Courier New" w:hAnsi="Courier New" w:cs="Courier New" w:hint="default"/>
      </w:rPr>
    </w:lvl>
    <w:lvl w:ilvl="5" w:tplc="7088AB16" w:tentative="1">
      <w:start w:val="1"/>
      <w:numFmt w:val="bullet"/>
      <w:lvlText w:val=""/>
      <w:lvlJc w:val="left"/>
      <w:pPr>
        <w:tabs>
          <w:tab w:val="num" w:pos="4320"/>
        </w:tabs>
        <w:ind w:left="4320" w:hanging="360"/>
      </w:pPr>
      <w:rPr>
        <w:rFonts w:ascii="Wingdings" w:hAnsi="Wingdings" w:hint="default"/>
      </w:rPr>
    </w:lvl>
    <w:lvl w:ilvl="6" w:tplc="FD428992" w:tentative="1">
      <w:start w:val="1"/>
      <w:numFmt w:val="bullet"/>
      <w:lvlText w:val=""/>
      <w:lvlJc w:val="left"/>
      <w:pPr>
        <w:tabs>
          <w:tab w:val="num" w:pos="5040"/>
        </w:tabs>
        <w:ind w:left="5040" w:hanging="360"/>
      </w:pPr>
      <w:rPr>
        <w:rFonts w:ascii="Symbol" w:hAnsi="Symbol" w:hint="default"/>
      </w:rPr>
    </w:lvl>
    <w:lvl w:ilvl="7" w:tplc="47340156" w:tentative="1">
      <w:start w:val="1"/>
      <w:numFmt w:val="bullet"/>
      <w:lvlText w:val="o"/>
      <w:lvlJc w:val="left"/>
      <w:pPr>
        <w:tabs>
          <w:tab w:val="num" w:pos="5760"/>
        </w:tabs>
        <w:ind w:left="5760" w:hanging="360"/>
      </w:pPr>
      <w:rPr>
        <w:rFonts w:ascii="Courier New" w:hAnsi="Courier New" w:cs="Courier New" w:hint="default"/>
      </w:rPr>
    </w:lvl>
    <w:lvl w:ilvl="8" w:tplc="92F443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56A3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D74FFA"/>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D931F7"/>
    <w:multiLevelType w:val="hybridMultilevel"/>
    <w:tmpl w:val="073AA1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95227"/>
    <w:multiLevelType w:val="hybridMultilevel"/>
    <w:tmpl w:val="D0E2F6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F3A7904"/>
    <w:multiLevelType w:val="hybridMultilevel"/>
    <w:tmpl w:val="C08065CE"/>
    <w:lvl w:ilvl="0" w:tplc="E33C1A06">
      <w:start w:val="1"/>
      <w:numFmt w:val="bullet"/>
      <w:lvlText w:val=""/>
      <w:lvlJc w:val="left"/>
      <w:pPr>
        <w:tabs>
          <w:tab w:val="num" w:pos="720"/>
        </w:tabs>
        <w:ind w:left="720" w:hanging="360"/>
      </w:pPr>
      <w:rPr>
        <w:rFonts w:ascii="Symbol" w:hAnsi="Symbol" w:hint="default"/>
      </w:rPr>
    </w:lvl>
    <w:lvl w:ilvl="1" w:tplc="C53C03C6" w:tentative="1">
      <w:start w:val="1"/>
      <w:numFmt w:val="bullet"/>
      <w:lvlText w:val="o"/>
      <w:lvlJc w:val="left"/>
      <w:pPr>
        <w:tabs>
          <w:tab w:val="num" w:pos="1440"/>
        </w:tabs>
        <w:ind w:left="1440" w:hanging="360"/>
      </w:pPr>
      <w:rPr>
        <w:rFonts w:ascii="Courier New" w:hAnsi="Courier New" w:cs="Courier New" w:hint="default"/>
      </w:rPr>
    </w:lvl>
    <w:lvl w:ilvl="2" w:tplc="FCA87CBE" w:tentative="1">
      <w:start w:val="1"/>
      <w:numFmt w:val="bullet"/>
      <w:lvlText w:val=""/>
      <w:lvlJc w:val="left"/>
      <w:pPr>
        <w:tabs>
          <w:tab w:val="num" w:pos="2160"/>
        </w:tabs>
        <w:ind w:left="2160" w:hanging="360"/>
      </w:pPr>
      <w:rPr>
        <w:rFonts w:ascii="Wingdings" w:hAnsi="Wingdings" w:hint="default"/>
      </w:rPr>
    </w:lvl>
    <w:lvl w:ilvl="3" w:tplc="F9ACFA1E" w:tentative="1">
      <w:start w:val="1"/>
      <w:numFmt w:val="bullet"/>
      <w:lvlText w:val=""/>
      <w:lvlJc w:val="left"/>
      <w:pPr>
        <w:tabs>
          <w:tab w:val="num" w:pos="2880"/>
        </w:tabs>
        <w:ind w:left="2880" w:hanging="360"/>
      </w:pPr>
      <w:rPr>
        <w:rFonts w:ascii="Symbol" w:hAnsi="Symbol" w:hint="default"/>
      </w:rPr>
    </w:lvl>
    <w:lvl w:ilvl="4" w:tplc="0B2E2E96" w:tentative="1">
      <w:start w:val="1"/>
      <w:numFmt w:val="bullet"/>
      <w:lvlText w:val="o"/>
      <w:lvlJc w:val="left"/>
      <w:pPr>
        <w:tabs>
          <w:tab w:val="num" w:pos="3600"/>
        </w:tabs>
        <w:ind w:left="3600" w:hanging="360"/>
      </w:pPr>
      <w:rPr>
        <w:rFonts w:ascii="Courier New" w:hAnsi="Courier New" w:cs="Courier New" w:hint="default"/>
      </w:rPr>
    </w:lvl>
    <w:lvl w:ilvl="5" w:tplc="B5B09D00" w:tentative="1">
      <w:start w:val="1"/>
      <w:numFmt w:val="bullet"/>
      <w:lvlText w:val=""/>
      <w:lvlJc w:val="left"/>
      <w:pPr>
        <w:tabs>
          <w:tab w:val="num" w:pos="4320"/>
        </w:tabs>
        <w:ind w:left="4320" w:hanging="360"/>
      </w:pPr>
      <w:rPr>
        <w:rFonts w:ascii="Wingdings" w:hAnsi="Wingdings" w:hint="default"/>
      </w:rPr>
    </w:lvl>
    <w:lvl w:ilvl="6" w:tplc="9A30CE94" w:tentative="1">
      <w:start w:val="1"/>
      <w:numFmt w:val="bullet"/>
      <w:lvlText w:val=""/>
      <w:lvlJc w:val="left"/>
      <w:pPr>
        <w:tabs>
          <w:tab w:val="num" w:pos="5040"/>
        </w:tabs>
        <w:ind w:left="5040" w:hanging="360"/>
      </w:pPr>
      <w:rPr>
        <w:rFonts w:ascii="Symbol" w:hAnsi="Symbol" w:hint="default"/>
      </w:rPr>
    </w:lvl>
    <w:lvl w:ilvl="7" w:tplc="AB10024E" w:tentative="1">
      <w:start w:val="1"/>
      <w:numFmt w:val="bullet"/>
      <w:lvlText w:val="o"/>
      <w:lvlJc w:val="left"/>
      <w:pPr>
        <w:tabs>
          <w:tab w:val="num" w:pos="5760"/>
        </w:tabs>
        <w:ind w:left="5760" w:hanging="360"/>
      </w:pPr>
      <w:rPr>
        <w:rFonts w:ascii="Courier New" w:hAnsi="Courier New" w:cs="Courier New" w:hint="default"/>
      </w:rPr>
    </w:lvl>
    <w:lvl w:ilvl="8" w:tplc="D50A66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E84235"/>
    <w:multiLevelType w:val="hybridMultilevel"/>
    <w:tmpl w:val="624C86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6"/>
  </w:num>
  <w:num w:numId="3">
    <w:abstractNumId w:val="2"/>
  </w:num>
  <w:num w:numId="4">
    <w:abstractNumId w:val="9"/>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ar-S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20C35"/>
    <w:rsid w:val="00083451"/>
    <w:rsid w:val="00094EA6"/>
    <w:rsid w:val="000C2437"/>
    <w:rsid w:val="000F4CC9"/>
    <w:rsid w:val="0010075D"/>
    <w:rsid w:val="0012652A"/>
    <w:rsid w:val="001567A0"/>
    <w:rsid w:val="001A17DE"/>
    <w:rsid w:val="00201743"/>
    <w:rsid w:val="002236D6"/>
    <w:rsid w:val="00253E00"/>
    <w:rsid w:val="00265A5E"/>
    <w:rsid w:val="00295F58"/>
    <w:rsid w:val="002C47D1"/>
    <w:rsid w:val="003042D0"/>
    <w:rsid w:val="00322E29"/>
    <w:rsid w:val="0036624E"/>
    <w:rsid w:val="00392276"/>
    <w:rsid w:val="003965D8"/>
    <w:rsid w:val="00397194"/>
    <w:rsid w:val="003A1635"/>
    <w:rsid w:val="003D6188"/>
    <w:rsid w:val="003E16E9"/>
    <w:rsid w:val="003E3C3C"/>
    <w:rsid w:val="003F104F"/>
    <w:rsid w:val="004911E7"/>
    <w:rsid w:val="004A0C46"/>
    <w:rsid w:val="004B53F4"/>
    <w:rsid w:val="004B5E54"/>
    <w:rsid w:val="004E363C"/>
    <w:rsid w:val="004E66B2"/>
    <w:rsid w:val="00507831"/>
    <w:rsid w:val="00527B2B"/>
    <w:rsid w:val="00543D51"/>
    <w:rsid w:val="00567252"/>
    <w:rsid w:val="0059390A"/>
    <w:rsid w:val="005B4227"/>
    <w:rsid w:val="005C4742"/>
    <w:rsid w:val="006032AE"/>
    <w:rsid w:val="006246B5"/>
    <w:rsid w:val="00642037"/>
    <w:rsid w:val="006755A7"/>
    <w:rsid w:val="006852A2"/>
    <w:rsid w:val="00686C79"/>
    <w:rsid w:val="00692996"/>
    <w:rsid w:val="0069421D"/>
    <w:rsid w:val="006B1162"/>
    <w:rsid w:val="006D438A"/>
    <w:rsid w:val="00704733"/>
    <w:rsid w:val="00706819"/>
    <w:rsid w:val="00714FF4"/>
    <w:rsid w:val="00725A42"/>
    <w:rsid w:val="00730ED4"/>
    <w:rsid w:val="00737AA3"/>
    <w:rsid w:val="00765D40"/>
    <w:rsid w:val="00767844"/>
    <w:rsid w:val="0077183C"/>
    <w:rsid w:val="0078402A"/>
    <w:rsid w:val="00797066"/>
    <w:rsid w:val="00797F75"/>
    <w:rsid w:val="007B709D"/>
    <w:rsid w:val="007D7E03"/>
    <w:rsid w:val="0082236C"/>
    <w:rsid w:val="008551E5"/>
    <w:rsid w:val="00863FD6"/>
    <w:rsid w:val="008748B3"/>
    <w:rsid w:val="00874CE4"/>
    <w:rsid w:val="0088736E"/>
    <w:rsid w:val="008B358F"/>
    <w:rsid w:val="008C3952"/>
    <w:rsid w:val="008C4F46"/>
    <w:rsid w:val="008D74D9"/>
    <w:rsid w:val="008E19BE"/>
    <w:rsid w:val="0093330E"/>
    <w:rsid w:val="0093676F"/>
    <w:rsid w:val="009546F5"/>
    <w:rsid w:val="00955E82"/>
    <w:rsid w:val="00972A34"/>
    <w:rsid w:val="009839A7"/>
    <w:rsid w:val="009A1E45"/>
    <w:rsid w:val="009A702B"/>
    <w:rsid w:val="009B1C9F"/>
    <w:rsid w:val="009D1C99"/>
    <w:rsid w:val="00A37A75"/>
    <w:rsid w:val="00A47C18"/>
    <w:rsid w:val="00A532DB"/>
    <w:rsid w:val="00A72352"/>
    <w:rsid w:val="00A8101F"/>
    <w:rsid w:val="00A9118F"/>
    <w:rsid w:val="00A96D9D"/>
    <w:rsid w:val="00A96DDA"/>
    <w:rsid w:val="00AB372D"/>
    <w:rsid w:val="00B143B1"/>
    <w:rsid w:val="00B2067A"/>
    <w:rsid w:val="00B6408F"/>
    <w:rsid w:val="00B70F53"/>
    <w:rsid w:val="00BA2E93"/>
    <w:rsid w:val="00BC1EC0"/>
    <w:rsid w:val="00BC5824"/>
    <w:rsid w:val="00C14692"/>
    <w:rsid w:val="00C14BF7"/>
    <w:rsid w:val="00C15A80"/>
    <w:rsid w:val="00C241A4"/>
    <w:rsid w:val="00C345D1"/>
    <w:rsid w:val="00C62851"/>
    <w:rsid w:val="00C80CFB"/>
    <w:rsid w:val="00CB24BD"/>
    <w:rsid w:val="00D92AA8"/>
    <w:rsid w:val="00DB0C4F"/>
    <w:rsid w:val="00DB3A4E"/>
    <w:rsid w:val="00DD0C29"/>
    <w:rsid w:val="00DF07C8"/>
    <w:rsid w:val="00E10B17"/>
    <w:rsid w:val="00E326CF"/>
    <w:rsid w:val="00E33A21"/>
    <w:rsid w:val="00E679EB"/>
    <w:rsid w:val="00E8015B"/>
    <w:rsid w:val="00EE6D96"/>
    <w:rsid w:val="00EE7D02"/>
    <w:rsid w:val="00EF14DD"/>
    <w:rsid w:val="00F05238"/>
    <w:rsid w:val="00F102F3"/>
    <w:rsid w:val="00F12FA4"/>
    <w:rsid w:val="00F336F0"/>
    <w:rsid w:val="00F337E6"/>
    <w:rsid w:val="00F34753"/>
    <w:rsid w:val="00F56247"/>
    <w:rsid w:val="00F63156"/>
    <w:rsid w:val="00FA3BF3"/>
    <w:rsid w:val="00FA3C20"/>
    <w:rsid w:val="00FC0822"/>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B5D98E-2FD8-E942-88B5-FBCA5D43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4857">
      <w:bodyDiv w:val="1"/>
      <w:marLeft w:val="0"/>
      <w:marRight w:val="0"/>
      <w:marTop w:val="0"/>
      <w:marBottom w:val="0"/>
      <w:divBdr>
        <w:top w:val="none" w:sz="0" w:space="0" w:color="auto"/>
        <w:left w:val="none" w:sz="0" w:space="0" w:color="auto"/>
        <w:bottom w:val="none" w:sz="0" w:space="0" w:color="auto"/>
        <w:right w:val="none" w:sz="0" w:space="0" w:color="auto"/>
      </w:divBdr>
    </w:div>
    <w:div w:id="637105070">
      <w:bodyDiv w:val="1"/>
      <w:marLeft w:val="0"/>
      <w:marRight w:val="0"/>
      <w:marTop w:val="0"/>
      <w:marBottom w:val="0"/>
      <w:divBdr>
        <w:top w:val="none" w:sz="0" w:space="0" w:color="auto"/>
        <w:left w:val="none" w:sz="0" w:space="0" w:color="auto"/>
        <w:bottom w:val="none" w:sz="0" w:space="0" w:color="auto"/>
        <w:right w:val="none" w:sz="0" w:space="0" w:color="auto"/>
      </w:divBdr>
    </w:div>
    <w:div w:id="715274006">
      <w:bodyDiv w:val="1"/>
      <w:marLeft w:val="0"/>
      <w:marRight w:val="0"/>
      <w:marTop w:val="0"/>
      <w:marBottom w:val="0"/>
      <w:divBdr>
        <w:top w:val="none" w:sz="0" w:space="0" w:color="auto"/>
        <w:left w:val="none" w:sz="0" w:space="0" w:color="auto"/>
        <w:bottom w:val="none" w:sz="0" w:space="0" w:color="auto"/>
        <w:right w:val="none" w:sz="0" w:space="0" w:color="auto"/>
      </w:divBdr>
    </w:div>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 w:id="20191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456FB-0A7A-4406-8758-D6B80540C8EE}"/>
</file>

<file path=customXml/itemProps2.xml><?xml version="1.0" encoding="utf-8"?>
<ds:datastoreItem xmlns:ds="http://schemas.openxmlformats.org/officeDocument/2006/customXml" ds:itemID="{841048F8-A4F7-4D9A-BF23-79ED9A00EFE9}"/>
</file>

<file path=customXml/itemProps3.xml><?xml version="1.0" encoding="utf-8"?>
<ds:datastoreItem xmlns:ds="http://schemas.openxmlformats.org/officeDocument/2006/customXml" ds:itemID="{AA80CCC8-7316-420F-A12F-62C316281741}"/>
</file>

<file path=customXml/itemProps4.xml><?xml version="1.0" encoding="utf-8"?>
<ds:datastoreItem xmlns:ds="http://schemas.openxmlformats.org/officeDocument/2006/customXml" ds:itemID="{1E0E8FFF-312C-4B6E-9498-52021494B7FC}"/>
</file>

<file path=docProps/app.xml><?xml version="1.0" encoding="utf-8"?>
<Properties xmlns="http://schemas.openxmlformats.org/officeDocument/2006/extended-properties" xmlns:vt="http://schemas.openxmlformats.org/officeDocument/2006/docPropsVTypes">
  <Template>Normal.dotm</Template>
  <TotalTime>40</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4</cp:revision>
  <cp:lastPrinted>2018-11-07T15:11:00Z</cp:lastPrinted>
  <dcterms:created xsi:type="dcterms:W3CDTF">2018-11-15T09:50:00Z</dcterms:created>
  <dcterms:modified xsi:type="dcterms:W3CDTF">2018-11-15T10:31:00Z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