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F3" w:rsidRPr="00BA2E93" w:rsidRDefault="00FA3BF3" w:rsidP="00FA3BF3">
      <w:pPr>
        <w:shd w:val="clear" w:color="auto" w:fill="FFFFFF"/>
        <w:spacing w:before="100" w:beforeAutospacing="1" w:after="100" w:afterAutospacing="1"/>
        <w:jc w:val="right"/>
        <w:rPr>
          <w:i/>
          <w:color w:val="000000"/>
          <w:lang w:val="fr-FR"/>
        </w:rPr>
      </w:pPr>
      <w:r w:rsidRPr="00BA2E93">
        <w:rPr>
          <w:i/>
          <w:color w:val="000000"/>
          <w:lang w:val="fr-FR"/>
        </w:rPr>
        <w:t>Vérifier au prononcé</w:t>
      </w:r>
    </w:p>
    <w:p w:rsidR="003E16E9" w:rsidRPr="00201743" w:rsidRDefault="003E16E9" w:rsidP="003E16E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 w:rsidRPr="00201743">
        <w:rPr>
          <w:rFonts w:ascii="Arial" w:hAnsi="Arial" w:cs="Arial"/>
          <w:b/>
          <w:color w:val="000000"/>
          <w:u w:val="single"/>
          <w:lang w:val="fr-FR"/>
        </w:rPr>
        <w:t>31</w:t>
      </w:r>
      <w:r w:rsidRPr="00201743">
        <w:rPr>
          <w:rFonts w:ascii="Arial" w:hAnsi="Arial" w:cs="Arial"/>
          <w:b/>
          <w:color w:val="000000"/>
          <w:u w:val="single"/>
          <w:vertAlign w:val="superscript"/>
          <w:lang w:val="fr-FR"/>
        </w:rPr>
        <w:t>e</w:t>
      </w:r>
      <w:r w:rsidRPr="00201743">
        <w:rPr>
          <w:rFonts w:ascii="Arial" w:hAnsi="Arial" w:cs="Arial"/>
          <w:b/>
          <w:color w:val="000000"/>
          <w:u w:val="single"/>
          <w:lang w:val="fr-FR"/>
        </w:rPr>
        <w:t xml:space="preserve"> session du Groupe de Travail de l’Examen Périodique Universel</w:t>
      </w:r>
    </w:p>
    <w:p w:rsidR="003E16E9" w:rsidRDefault="003E16E9" w:rsidP="003E16E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 w:rsidRPr="00201743">
        <w:rPr>
          <w:rFonts w:ascii="Arial" w:hAnsi="Arial" w:cs="Arial"/>
          <w:b/>
          <w:color w:val="000000"/>
          <w:u w:val="single"/>
          <w:lang w:val="fr-FR"/>
        </w:rPr>
        <w:t xml:space="preserve">Déclaration de Djibouti à </w:t>
      </w:r>
      <w:r>
        <w:rPr>
          <w:rFonts w:ascii="Arial" w:hAnsi="Arial" w:cs="Arial"/>
          <w:b/>
          <w:color w:val="000000"/>
          <w:u w:val="single"/>
          <w:lang w:val="fr-FR"/>
        </w:rPr>
        <w:t>l</w:t>
      </w:r>
      <w:r w:rsidRPr="00201743">
        <w:rPr>
          <w:rFonts w:ascii="Arial" w:hAnsi="Arial" w:cs="Arial"/>
          <w:b/>
          <w:color w:val="000000"/>
          <w:u w:val="single"/>
          <w:lang w:val="fr-FR"/>
        </w:rPr>
        <w:t>’</w:t>
      </w:r>
      <w:r>
        <w:rPr>
          <w:rFonts w:ascii="Arial" w:hAnsi="Arial" w:cs="Arial"/>
          <w:b/>
          <w:color w:val="000000"/>
          <w:u w:val="single"/>
          <w:lang w:val="fr-FR"/>
        </w:rPr>
        <w:t>E</w:t>
      </w:r>
      <w:r w:rsidRPr="00201743">
        <w:rPr>
          <w:rFonts w:ascii="Arial" w:hAnsi="Arial" w:cs="Arial"/>
          <w:b/>
          <w:color w:val="000000"/>
          <w:u w:val="single"/>
          <w:lang w:val="fr-FR"/>
        </w:rPr>
        <w:t>xamen Périodique Universel d</w:t>
      </w:r>
      <w:r>
        <w:rPr>
          <w:rFonts w:ascii="Arial" w:hAnsi="Arial" w:cs="Arial"/>
          <w:b/>
          <w:color w:val="000000"/>
          <w:u w:val="single"/>
          <w:lang w:val="fr-FR"/>
        </w:rPr>
        <w:t>u Mexique</w:t>
      </w:r>
    </w:p>
    <w:p w:rsidR="003E16E9" w:rsidRPr="00201743" w:rsidRDefault="003E16E9" w:rsidP="003E16E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  <w:u w:val="single"/>
          <w:lang w:val="fr-FR"/>
        </w:rPr>
      </w:pPr>
      <w:r>
        <w:rPr>
          <w:rFonts w:ascii="Arial" w:hAnsi="Arial" w:cs="Arial"/>
          <w:b/>
          <w:color w:val="000000"/>
          <w:u w:val="single"/>
          <w:lang w:val="fr-FR"/>
        </w:rPr>
        <w:t>7 Novembre 2018</w:t>
      </w:r>
    </w:p>
    <w:p w:rsidR="003E16E9" w:rsidRPr="003E16E9" w:rsidRDefault="003E16E9" w:rsidP="003E16E9">
      <w:pPr>
        <w:jc w:val="both"/>
        <w:rPr>
          <w:b/>
          <w:lang w:val="fr-FR"/>
        </w:rPr>
      </w:pPr>
      <w:r w:rsidRPr="003E16E9">
        <w:rPr>
          <w:b/>
          <w:lang w:val="fr-FR"/>
        </w:rPr>
        <w:t>Merci Monsieur le Président,</w:t>
      </w:r>
    </w:p>
    <w:p w:rsidR="003E16E9" w:rsidRPr="003E16E9" w:rsidRDefault="003E16E9" w:rsidP="003E16E9">
      <w:pPr>
        <w:jc w:val="both"/>
        <w:rPr>
          <w:b/>
          <w:lang w:val="fr-FR"/>
        </w:rPr>
      </w:pPr>
    </w:p>
    <w:p w:rsidR="003E16E9" w:rsidRDefault="003E16E9" w:rsidP="003E16E9">
      <w:pPr>
        <w:spacing w:line="360" w:lineRule="auto"/>
        <w:jc w:val="both"/>
        <w:rPr>
          <w:lang w:val="fr-FR"/>
        </w:rPr>
      </w:pPr>
      <w:r w:rsidRPr="003E16E9">
        <w:rPr>
          <w:lang w:val="fr-FR"/>
        </w:rPr>
        <w:t xml:space="preserve">Djibouti souhaite la bienvenue à la délégation de Haut niveau du Mexique et remercie la délégation pour la présentation de son rapport national. Nous tenons également à saluer les efforts entrepris par le </w:t>
      </w:r>
      <w:r w:rsidRPr="003E16E9">
        <w:rPr>
          <w:lang w:val="fr-FR"/>
        </w:rPr>
        <w:t xml:space="preserve">Gouvernement </w:t>
      </w:r>
      <w:r w:rsidRPr="003E16E9">
        <w:rPr>
          <w:lang w:val="fr-FR"/>
        </w:rPr>
        <w:t>du Mexique en vue de la pleine réalisation des droits de l’homme dans le pays.</w:t>
      </w:r>
    </w:p>
    <w:p w:rsidR="003E16E9" w:rsidRPr="003E16E9" w:rsidRDefault="003E16E9" w:rsidP="003E16E9">
      <w:pPr>
        <w:spacing w:line="360" w:lineRule="auto"/>
        <w:jc w:val="both"/>
        <w:rPr>
          <w:b/>
          <w:lang w:val="fr-FR"/>
        </w:rPr>
      </w:pPr>
    </w:p>
    <w:p w:rsidR="003E16E9" w:rsidRPr="003E16E9" w:rsidRDefault="003E16E9" w:rsidP="003E16E9">
      <w:pPr>
        <w:spacing w:line="360" w:lineRule="auto"/>
        <w:jc w:val="both"/>
        <w:rPr>
          <w:lang w:val="fr-FR"/>
        </w:rPr>
      </w:pPr>
      <w:r w:rsidRPr="003E16E9">
        <w:rPr>
          <w:lang w:val="fr-FR"/>
        </w:rPr>
        <w:t xml:space="preserve">A cet effet, </w:t>
      </w:r>
      <w:r w:rsidRPr="003E16E9">
        <w:rPr>
          <w:color w:val="000000"/>
          <w:lang w:val="fr-FR"/>
        </w:rPr>
        <w:t xml:space="preserve">Djibouti salue les avancées en faveur de la promotion et de la protection du droit de l’homme, dans le cadre de la mise en œuvre des recommandations du </w:t>
      </w:r>
      <w:r>
        <w:rPr>
          <w:color w:val="000000"/>
          <w:lang w:val="fr-FR"/>
        </w:rPr>
        <w:t>précédent</w:t>
      </w:r>
      <w:r w:rsidRPr="003E16E9">
        <w:rPr>
          <w:color w:val="000000"/>
          <w:lang w:val="fr-FR"/>
        </w:rPr>
        <w:t xml:space="preserve"> EPU</w:t>
      </w:r>
      <w:r>
        <w:rPr>
          <w:color w:val="000000"/>
          <w:lang w:val="fr-FR"/>
        </w:rPr>
        <w:t>,</w:t>
      </w:r>
      <w:r w:rsidRPr="003E16E9">
        <w:rPr>
          <w:color w:val="000000"/>
          <w:lang w:val="fr-FR"/>
        </w:rPr>
        <w:t xml:space="preserve"> notamment </w:t>
      </w:r>
      <w:r w:rsidRPr="003E16E9">
        <w:rPr>
          <w:lang w:val="fr-FR"/>
        </w:rPr>
        <w:t>à travers la modification de la loi relative aux réfugiés, à la protection complémentaire et à l’asile politique</w:t>
      </w:r>
      <w:r>
        <w:rPr>
          <w:lang w:val="fr-FR"/>
        </w:rPr>
        <w:t>,</w:t>
      </w:r>
      <w:r w:rsidRPr="003E16E9">
        <w:rPr>
          <w:lang w:val="fr-FR"/>
        </w:rPr>
        <w:t xml:space="preserve"> ainsi qu’</w:t>
      </w:r>
      <w:r w:rsidRPr="003E16E9">
        <w:rPr>
          <w:lang w:val="fr-FR"/>
        </w:rPr>
        <w:t>à</w:t>
      </w:r>
      <w:r w:rsidRPr="003E16E9">
        <w:rPr>
          <w:lang w:val="fr-FR"/>
        </w:rPr>
        <w:t xml:space="preserve"> la loi générale relative à la prévention, à la répression et à l’élimination des infractions de la traite des personnes et à la protection et à la prise en charge des victimes de la traite.</w:t>
      </w:r>
    </w:p>
    <w:p w:rsidR="003E16E9" w:rsidRPr="003E16E9" w:rsidRDefault="003E16E9" w:rsidP="003E16E9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bCs/>
          <w:color w:val="000000"/>
          <w:lang w:val="fr-FR"/>
        </w:rPr>
      </w:pPr>
      <w:r w:rsidRPr="003E16E9">
        <w:rPr>
          <w:b/>
          <w:lang w:val="fr-FR"/>
        </w:rPr>
        <w:t xml:space="preserve">Aussi, </w:t>
      </w:r>
      <w:r w:rsidRPr="003E16E9">
        <w:rPr>
          <w:b/>
          <w:bCs/>
          <w:color w:val="000000"/>
          <w:lang w:val="fr-FR"/>
        </w:rPr>
        <w:t>la République de Djibouti souhaiterait formuler au Mexique les 2 recommandations qui sont les suivantes:</w:t>
      </w:r>
    </w:p>
    <w:p w:rsidR="003E16E9" w:rsidRPr="003E16E9" w:rsidRDefault="003E16E9" w:rsidP="003E16E9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3E16E9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Poursuivre les efforts entrepris pour lutter contre la traite des êtres humains, particulièrement l’exploitation des enfants et des femmes, en renforçant la lutte contre les trafiquants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 ;</w:t>
      </w:r>
      <w:bookmarkStart w:id="0" w:name="_GoBack"/>
      <w:bookmarkEnd w:id="0"/>
    </w:p>
    <w:p w:rsidR="003E16E9" w:rsidRPr="003E16E9" w:rsidRDefault="003E16E9" w:rsidP="003E16E9">
      <w:pPr>
        <w:pStyle w:val="Paragraphedeliste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</w:p>
    <w:p w:rsidR="003E16E9" w:rsidRPr="003E16E9" w:rsidRDefault="003E16E9" w:rsidP="003E16E9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3E16E9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Continuer de mettre en œuvre des politiques visant à soutenir l’insertion de toutes les personnes handicapées dans la société, ainsi que leur participation active à la vie de la collectivité, et allouer des ressources suffisantes à cette fin</w:t>
      </w:r>
    </w:p>
    <w:p w:rsidR="003E16E9" w:rsidRPr="003E16E9" w:rsidRDefault="003E16E9" w:rsidP="003E16E9">
      <w:pPr>
        <w:pStyle w:val="Paragraphedeliste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</w:pPr>
    </w:p>
    <w:p w:rsidR="003E16E9" w:rsidRPr="003E16E9" w:rsidRDefault="003E16E9" w:rsidP="003E16E9">
      <w:pPr>
        <w:pStyle w:val="Paragraphedeliste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4"/>
          <w:szCs w:val="24"/>
          <w:lang w:val="fr-FR" w:eastAsia="fr-CH"/>
        </w:rPr>
      </w:pPr>
      <w:r w:rsidRPr="003E16E9">
        <w:rPr>
          <w:rFonts w:ascii="Times New Roman" w:eastAsia="Times New Roman" w:hAnsi="Times New Roman"/>
          <w:color w:val="000000"/>
          <w:sz w:val="24"/>
          <w:szCs w:val="24"/>
          <w:lang w:val="fr-FR" w:eastAsia="fr-CH"/>
        </w:rPr>
        <w:t>Enfin, Djibouti souhaite plein succès au Mexique à l’occasion de cet examen.</w:t>
      </w:r>
    </w:p>
    <w:p w:rsidR="003E16E9" w:rsidRPr="003E16E9" w:rsidRDefault="003E16E9" w:rsidP="003E16E9">
      <w:pPr>
        <w:pStyle w:val="Paragraphedeliste"/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fr-FR" w:eastAsia="fr-CH"/>
        </w:rPr>
      </w:pPr>
      <w:r w:rsidRPr="003E16E9">
        <w:rPr>
          <w:rFonts w:ascii="Times New Roman" w:eastAsia="Times New Roman" w:hAnsi="Times New Roman"/>
          <w:b/>
          <w:color w:val="000000"/>
          <w:sz w:val="24"/>
          <w:szCs w:val="24"/>
          <w:lang w:val="fr-FR"/>
        </w:rPr>
        <w:t>Je vous remercie</w:t>
      </w:r>
    </w:p>
    <w:p w:rsidR="00BA2E93" w:rsidRPr="00BA2E93" w:rsidRDefault="00BA2E93">
      <w:pPr>
        <w:shd w:val="clear" w:color="auto" w:fill="FFFFFF"/>
        <w:spacing w:before="100" w:beforeAutospacing="1" w:after="100" w:afterAutospacing="1"/>
        <w:jc w:val="right"/>
        <w:rPr>
          <w:b/>
          <w:color w:val="000000"/>
          <w:lang w:val="fr-FR" w:eastAsia="fr-CH"/>
        </w:rPr>
      </w:pPr>
    </w:p>
    <w:sectPr w:rsidR="00BA2E93" w:rsidRPr="00BA2E93">
      <w:headerReference w:type="default" r:id="rId8"/>
      <w:footerReference w:type="default" r:id="rId9"/>
      <w:pgSz w:w="11907" w:h="16840" w:code="9"/>
      <w:pgMar w:top="1440" w:right="1077" w:bottom="244" w:left="107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36" w:rsidRDefault="00314A36">
      <w:r>
        <w:separator/>
      </w:r>
    </w:p>
  </w:endnote>
  <w:endnote w:type="continuationSeparator" w:id="0">
    <w:p w:rsidR="00314A36" w:rsidRDefault="003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  <w:p w:rsidR="00507831" w:rsidRDefault="00507831">
    <w:pPr>
      <w:pStyle w:val="Pieddepage"/>
      <w:jc w:val="center"/>
      <w:rPr>
        <w:sz w:val="2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36" w:rsidRDefault="00314A36">
      <w:r>
        <w:separator/>
      </w:r>
    </w:p>
  </w:footnote>
  <w:footnote w:type="continuationSeparator" w:id="0">
    <w:p w:rsidR="00314A36" w:rsidRDefault="0031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831" w:rsidRDefault="00765D40">
    <w:pPr>
      <w:pStyle w:val="En-tte"/>
      <w:tabs>
        <w:tab w:val="left" w:pos="5040"/>
      </w:tabs>
      <w:jc w:val="right"/>
      <w:rPr>
        <w:lang w:val="fr-CH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2743200</wp:posOffset>
          </wp:positionH>
          <wp:positionV relativeFrom="paragraph">
            <wp:posOffset>6985</wp:posOffset>
          </wp:positionV>
          <wp:extent cx="723900" cy="762000"/>
          <wp:effectExtent l="0" t="0" r="0" b="0"/>
          <wp:wrapNone/>
          <wp:docPr id="3" name="Image 3" descr="DjiboutiLogo cop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DjiboutiLogo cop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831" w:rsidRDefault="00BA2E93">
    <w:pPr>
      <w:pStyle w:val="En-tte"/>
      <w:jc w:val="right"/>
      <w:rPr>
        <w:lang w:val="fr-CH"/>
      </w:rPr>
    </w:pPr>
    <w:r>
      <w:rPr>
        <w:b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5C63B60" wp14:editId="30E0BB86">
              <wp:simplePos x="0" y="0"/>
              <wp:positionH relativeFrom="page">
                <wp:posOffset>85725</wp:posOffset>
              </wp:positionH>
              <wp:positionV relativeFrom="paragraph">
                <wp:posOffset>205740</wp:posOffset>
              </wp:positionV>
              <wp:extent cx="3048000" cy="1285875"/>
              <wp:effectExtent l="0" t="0" r="0" b="9525"/>
              <wp:wrapNone/>
              <wp:docPr id="2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80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Mission Permanente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De la République de Djibouti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Auprès de L'office des Nations – Unies</w:t>
                          </w:r>
                        </w:p>
                        <w:p w:rsidR="00507831" w:rsidRPr="00201743" w:rsidRDefault="00507831">
                          <w:pPr>
                            <w:jc w:val="center"/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</w:pP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>Et des autres Organisations Internationales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CA"/>
                            </w:rPr>
                            <w:t xml:space="preserve"> à</w:t>
                          </w:r>
                          <w:r w:rsidRPr="00201743">
                            <w:rPr>
                              <w:rFonts w:ascii="Bodoni MT Condensed" w:hAnsi="Bodoni MT Condensed"/>
                              <w:b/>
                              <w:lang w:val="fr-FR"/>
                            </w:rPr>
                            <w:t xml:space="preserve"> Genève</w:t>
                          </w:r>
                        </w:p>
                        <w:p w:rsidR="00507831" w:rsidRDefault="00507831">
                          <w:pPr>
                            <w:rPr>
                              <w:rFonts w:ascii="Bodoni MT Condensed" w:hAnsi="Bodoni MT Condensed"/>
                              <w:b/>
                              <w:sz w:val="28"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Default="00507831">
                          <w:pPr>
                            <w:rPr>
                              <w:b/>
                              <w:lang w:val="fr-FR"/>
                            </w:rPr>
                          </w:pPr>
                        </w:p>
                        <w:p w:rsidR="00507831" w:rsidRPr="0059390A" w:rsidRDefault="00507831">
                          <w:pPr>
                            <w:pStyle w:val="Titre1"/>
                          </w:pPr>
                        </w:p>
                        <w:p w:rsidR="00507831" w:rsidRPr="0059390A" w:rsidRDefault="00507831">
                          <w:pPr>
                            <w:jc w:val="center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63B60" id="_x0000_t202" coordsize="21600,21600" o:spt="202" path="m,l,21600r21600,l21600,xe">
              <v:stroke joinstyle="miter"/>
              <v:path gradientshapeok="t" o:connecttype="rect"/>
            </v:shapetype>
            <v:shape id=" 4" o:spid="_x0000_s1026" type="#_x0000_t202" style="position:absolute;left:0;text-align:left;margin-left:6.75pt;margin-top:16.2pt;width:240pt;height:101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" o:allowincell="f" stroked="f">
              <v:path arrowok="t"/>
              <v:textbox>
                <w:txbxContent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Mission Permanente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De la République de Djibouti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Auprès de L'office des Nations – Unies</w:t>
                    </w:r>
                  </w:p>
                  <w:p w:rsidR="00507831" w:rsidRPr="00201743" w:rsidRDefault="00507831">
                    <w:pPr>
                      <w:jc w:val="center"/>
                      <w:rPr>
                        <w:rFonts w:ascii="Bodoni MT Condensed" w:hAnsi="Bodoni MT Condensed"/>
                        <w:b/>
                        <w:lang w:val="fr-FR"/>
                      </w:rPr>
                    </w:pP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>Et des autres Organisations Internationales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CA"/>
                      </w:rPr>
                      <w:t xml:space="preserve"> à</w:t>
                    </w:r>
                    <w:r w:rsidRPr="00201743">
                      <w:rPr>
                        <w:rFonts w:ascii="Bodoni MT Condensed" w:hAnsi="Bodoni MT Condensed"/>
                        <w:b/>
                        <w:lang w:val="fr-FR"/>
                      </w:rPr>
                      <w:t xml:space="preserve"> Genève</w:t>
                    </w:r>
                  </w:p>
                  <w:p w:rsidR="00507831" w:rsidRDefault="00507831">
                    <w:pPr>
                      <w:rPr>
                        <w:rFonts w:ascii="Bodoni MT Condensed" w:hAnsi="Bodoni MT Condensed"/>
                        <w:b/>
                        <w:sz w:val="28"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Default="00507831">
                    <w:pPr>
                      <w:rPr>
                        <w:b/>
                        <w:lang w:val="fr-FR"/>
                      </w:rPr>
                    </w:pPr>
                  </w:p>
                  <w:p w:rsidR="00507831" w:rsidRPr="0059390A" w:rsidRDefault="00507831">
                    <w:pPr>
                      <w:pStyle w:val="Titre1"/>
                    </w:pPr>
                  </w:p>
                  <w:p w:rsidR="00507831" w:rsidRPr="0059390A" w:rsidRDefault="00507831">
                    <w:pPr>
                      <w:jc w:val="center"/>
                      <w:rPr>
                        <w:lang w:val="fr-FR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BA2E93">
    <w:pPr>
      <w:pStyle w:val="En-tte"/>
      <w:jc w:val="right"/>
      <w:rPr>
        <w:lang w:val="fr-CH"/>
      </w:rPr>
    </w:pPr>
    <w:r>
      <w:rPr>
        <w:rFonts w:hint="cs"/>
        <w:noProof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F20A6" wp14:editId="217430EF">
              <wp:simplePos x="0" y="0"/>
              <wp:positionH relativeFrom="page">
                <wp:posOffset>4784725</wp:posOffset>
              </wp:positionH>
              <wp:positionV relativeFrom="paragraph">
                <wp:posOffset>104140</wp:posOffset>
              </wp:positionV>
              <wp:extent cx="2540000" cy="85725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00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831" w:rsidRDefault="00507831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المبعوثية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الدائمة لجمهورية جيبوتي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لدى مكتب الأمم المتحدة</w:t>
                          </w:r>
                        </w:p>
                        <w:p w:rsidR="00507831" w:rsidRDefault="00507831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والمنظمات الدولية الأخرى</w:t>
                          </w:r>
                        </w:p>
                        <w:p w:rsidR="00507831" w:rsidRDefault="00507831">
                          <w:pPr>
                            <w:jc w:val="center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جنيف </w:t>
                          </w:r>
                          <w:proofErr w:type="gramStart"/>
                          <w:r>
                            <w:rPr>
                              <w:rFonts w:hint="cs"/>
                            </w:rPr>
                            <w:t xml:space="preserve">- </w:t>
                          </w:r>
                          <w:r>
                            <w:rPr>
                              <w:rFonts w:hint="cs"/>
                              <w:rtl/>
                            </w:rPr>
                            <w:t>سويسرا</w:t>
                          </w:r>
                          <w:proofErr w:type="gramEnd"/>
                        </w:p>
                        <w:p w:rsidR="00507831" w:rsidRDefault="00507831">
                          <w:pPr>
                            <w:pStyle w:val="Titre1"/>
                            <w:rPr>
                              <w:lang w:val="en-US"/>
                            </w:rPr>
                          </w:pPr>
                        </w:p>
                        <w:p w:rsidR="00507831" w:rsidRDefault="0050783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F20A6" id=" 1" o:spid="_x0000_s1027" type="#_x0000_t202" style="position:absolute;left:0;text-align:left;margin-left:376.75pt;margin-top:8.2pt;width:200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" o:allowincell="f" stroked="f">
              <v:path arrowok="t"/>
              <v:textbox>
                <w:txbxContent>
                  <w:p w:rsidR="00507831" w:rsidRDefault="00507831">
                    <w:pPr>
                      <w:jc w:val="center"/>
                    </w:pPr>
                    <w:proofErr w:type="spellStart"/>
                    <w:r>
                      <w:rPr>
                        <w:rFonts w:hint="cs"/>
                        <w:rtl/>
                      </w:rPr>
                      <w:t>المبعوثية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الدائمة لجمهورية جيبوتي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لدى مكتب الأمم المتحدة</w:t>
                    </w:r>
                  </w:p>
                  <w:p w:rsidR="00507831" w:rsidRDefault="00507831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والمنظمات الدولية الأخرى</w:t>
                    </w:r>
                  </w:p>
                  <w:p w:rsidR="00507831" w:rsidRDefault="00507831">
                    <w:pPr>
                      <w:jc w:val="center"/>
                      <w:rPr>
                        <w:sz w:val="26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جنيف </w:t>
                    </w:r>
                    <w:proofErr w:type="gramStart"/>
                    <w:r>
                      <w:rPr>
                        <w:rFonts w:hint="cs"/>
                      </w:rPr>
                      <w:t xml:space="preserve">- </w:t>
                    </w:r>
                    <w:r>
                      <w:rPr>
                        <w:rFonts w:hint="cs"/>
                        <w:rtl/>
                      </w:rPr>
                      <w:t>سويسرا</w:t>
                    </w:r>
                    <w:proofErr w:type="gramEnd"/>
                  </w:p>
                  <w:p w:rsidR="00507831" w:rsidRDefault="00507831">
                    <w:pPr>
                      <w:pStyle w:val="Titre1"/>
                      <w:rPr>
                        <w:lang w:val="en-US"/>
                      </w:rPr>
                    </w:pPr>
                  </w:p>
                  <w:p w:rsidR="00507831" w:rsidRDefault="00507831">
                    <w:pP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507831" w:rsidRDefault="00507831">
    <w:pPr>
      <w:jc w:val="center"/>
    </w:pPr>
  </w:p>
  <w:p w:rsidR="00507831" w:rsidRDefault="00507831">
    <w:pPr>
      <w:jc w:val="center"/>
      <w:rPr>
        <w:sz w:val="20"/>
        <w:lang w:val="fr-FR"/>
      </w:rPr>
    </w:pPr>
    <w:r>
      <w:rPr>
        <w:sz w:val="20"/>
        <w:lang w:val="fr-FR"/>
      </w:rPr>
      <w:t>Unité – Egalité – paix</w:t>
    </w:r>
  </w:p>
  <w:p w:rsidR="00507831" w:rsidRDefault="00507831">
    <w:pPr>
      <w:jc w:val="center"/>
      <w:rPr>
        <w:b/>
        <w:sz w:val="22"/>
        <w:lang w:val="fr-CH"/>
      </w:rPr>
    </w:pPr>
    <w:r>
      <w:rPr>
        <w:rFonts w:hint="cs"/>
        <w:b/>
        <w:bCs/>
        <w:sz w:val="22"/>
        <w:szCs w:val="22"/>
        <w:rtl/>
      </w:rPr>
      <w:t xml:space="preserve">وحدة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مساواة </w:t>
    </w:r>
    <w:r w:rsidRPr="00BA2E93">
      <w:rPr>
        <w:b/>
        <w:sz w:val="22"/>
        <w:lang w:val="fr-FR"/>
      </w:rPr>
      <w:t>–</w:t>
    </w:r>
    <w:r>
      <w:rPr>
        <w:rFonts w:hint="cs"/>
        <w:b/>
        <w:bCs/>
        <w:sz w:val="22"/>
        <w:szCs w:val="22"/>
        <w:rtl/>
      </w:rPr>
      <w:t xml:space="preserve"> سلام</w:t>
    </w: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>
    <w:pPr>
      <w:jc w:val="center"/>
      <w:rPr>
        <w:b/>
        <w:sz w:val="22"/>
        <w:lang w:val="fr-CH"/>
      </w:rPr>
    </w:pPr>
  </w:p>
  <w:p w:rsidR="00507831" w:rsidRDefault="00507831" w:rsidP="00201743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58"/>
    <w:multiLevelType w:val="hybridMultilevel"/>
    <w:tmpl w:val="112E85F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30BE7"/>
    <w:multiLevelType w:val="hybridMultilevel"/>
    <w:tmpl w:val="A4DE62C8"/>
    <w:lvl w:ilvl="0" w:tplc="3FB0B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88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44A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82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E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A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28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40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F44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6A3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D74FF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D971B6"/>
    <w:multiLevelType w:val="multilevel"/>
    <w:tmpl w:val="C08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5227"/>
    <w:multiLevelType w:val="hybridMultilevel"/>
    <w:tmpl w:val="D0E2F69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3A7904"/>
    <w:multiLevelType w:val="hybridMultilevel"/>
    <w:tmpl w:val="C08065CE"/>
    <w:lvl w:ilvl="0" w:tplc="E33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C0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7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F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B09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C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00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0A6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F02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A"/>
    <w:rsid w:val="00083451"/>
    <w:rsid w:val="00094EA6"/>
    <w:rsid w:val="000C2437"/>
    <w:rsid w:val="000F4CC9"/>
    <w:rsid w:val="0010075D"/>
    <w:rsid w:val="0012652A"/>
    <w:rsid w:val="001567A0"/>
    <w:rsid w:val="001A17DE"/>
    <w:rsid w:val="00201743"/>
    <w:rsid w:val="002236D6"/>
    <w:rsid w:val="00253E00"/>
    <w:rsid w:val="00265A5E"/>
    <w:rsid w:val="00295F58"/>
    <w:rsid w:val="002C47D1"/>
    <w:rsid w:val="00314A36"/>
    <w:rsid w:val="00322E29"/>
    <w:rsid w:val="0036624E"/>
    <w:rsid w:val="00392276"/>
    <w:rsid w:val="003965D8"/>
    <w:rsid w:val="00397194"/>
    <w:rsid w:val="003A1635"/>
    <w:rsid w:val="003D6188"/>
    <w:rsid w:val="003E16E9"/>
    <w:rsid w:val="003E3C3C"/>
    <w:rsid w:val="003F104F"/>
    <w:rsid w:val="004911E7"/>
    <w:rsid w:val="004A0C46"/>
    <w:rsid w:val="004B53F4"/>
    <w:rsid w:val="004B5E54"/>
    <w:rsid w:val="004E363C"/>
    <w:rsid w:val="004E66B2"/>
    <w:rsid w:val="00507831"/>
    <w:rsid w:val="00527B2B"/>
    <w:rsid w:val="00543D51"/>
    <w:rsid w:val="00567252"/>
    <w:rsid w:val="0059390A"/>
    <w:rsid w:val="005B4227"/>
    <w:rsid w:val="005C4742"/>
    <w:rsid w:val="006246B5"/>
    <w:rsid w:val="00642037"/>
    <w:rsid w:val="006755A7"/>
    <w:rsid w:val="006852A2"/>
    <w:rsid w:val="00686C79"/>
    <w:rsid w:val="00692996"/>
    <w:rsid w:val="0069421D"/>
    <w:rsid w:val="006B1162"/>
    <w:rsid w:val="00704733"/>
    <w:rsid w:val="00706819"/>
    <w:rsid w:val="00714FF4"/>
    <w:rsid w:val="00725A42"/>
    <w:rsid w:val="00730ED4"/>
    <w:rsid w:val="00737AA3"/>
    <w:rsid w:val="00765D40"/>
    <w:rsid w:val="00767844"/>
    <w:rsid w:val="0077183C"/>
    <w:rsid w:val="0078402A"/>
    <w:rsid w:val="00797066"/>
    <w:rsid w:val="00797F75"/>
    <w:rsid w:val="007D7E03"/>
    <w:rsid w:val="0082236C"/>
    <w:rsid w:val="008551E5"/>
    <w:rsid w:val="00863FD6"/>
    <w:rsid w:val="008748B3"/>
    <w:rsid w:val="00874CE4"/>
    <w:rsid w:val="0088736E"/>
    <w:rsid w:val="008B358F"/>
    <w:rsid w:val="008C4F46"/>
    <w:rsid w:val="008D74D9"/>
    <w:rsid w:val="008E19BE"/>
    <w:rsid w:val="0093330E"/>
    <w:rsid w:val="0093676F"/>
    <w:rsid w:val="00955E82"/>
    <w:rsid w:val="00972A34"/>
    <w:rsid w:val="009A1E45"/>
    <w:rsid w:val="009A702B"/>
    <w:rsid w:val="009B1C9F"/>
    <w:rsid w:val="009D1C99"/>
    <w:rsid w:val="00A37A75"/>
    <w:rsid w:val="00A47C18"/>
    <w:rsid w:val="00A532DB"/>
    <w:rsid w:val="00A72352"/>
    <w:rsid w:val="00A8101F"/>
    <w:rsid w:val="00A9118F"/>
    <w:rsid w:val="00A96D9D"/>
    <w:rsid w:val="00A96DDA"/>
    <w:rsid w:val="00AB372D"/>
    <w:rsid w:val="00B143B1"/>
    <w:rsid w:val="00B2067A"/>
    <w:rsid w:val="00B6408F"/>
    <w:rsid w:val="00B70F53"/>
    <w:rsid w:val="00BA2E93"/>
    <w:rsid w:val="00BC1EC0"/>
    <w:rsid w:val="00BC5824"/>
    <w:rsid w:val="00C14692"/>
    <w:rsid w:val="00C14BF7"/>
    <w:rsid w:val="00C15A80"/>
    <w:rsid w:val="00C241A4"/>
    <w:rsid w:val="00C345D1"/>
    <w:rsid w:val="00C62851"/>
    <w:rsid w:val="00C80CFB"/>
    <w:rsid w:val="00CB24BD"/>
    <w:rsid w:val="00D92AA8"/>
    <w:rsid w:val="00DB3A4E"/>
    <w:rsid w:val="00DD0C29"/>
    <w:rsid w:val="00DF07C8"/>
    <w:rsid w:val="00E326CF"/>
    <w:rsid w:val="00E33A21"/>
    <w:rsid w:val="00E679EB"/>
    <w:rsid w:val="00E8015B"/>
    <w:rsid w:val="00EE6D96"/>
    <w:rsid w:val="00EE7D02"/>
    <w:rsid w:val="00EF14DD"/>
    <w:rsid w:val="00F05238"/>
    <w:rsid w:val="00F102F3"/>
    <w:rsid w:val="00F336F0"/>
    <w:rsid w:val="00F337E6"/>
    <w:rsid w:val="00F56247"/>
    <w:rsid w:val="00F63156"/>
    <w:rsid w:val="00FA3BF3"/>
    <w:rsid w:val="00FA3C2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5D98E-2FD8-E942-88B5-FBCA5D43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jc w:val="both"/>
    </w:pPr>
    <w:rPr>
      <w:sz w:val="22"/>
      <w:szCs w:val="22"/>
      <w:lang w:val="fr-FR"/>
    </w:rPr>
  </w:style>
  <w:style w:type="paragraph" w:styleId="NormalWeb">
    <w:name w:val="Normal (Web)"/>
    <w:basedOn w:val="Normal"/>
    <w:rsid w:val="009B1C9F"/>
    <w:pPr>
      <w:spacing w:before="100" w:beforeAutospacing="1" w:after="119"/>
    </w:pPr>
    <w:rPr>
      <w:lang w:val="fr-FR" w:eastAsia="fr-FR"/>
    </w:rPr>
  </w:style>
  <w:style w:type="paragraph" w:customStyle="1" w:styleId="ecxmsonormal">
    <w:name w:val="ecxmsonormal"/>
    <w:basedOn w:val="Normal"/>
    <w:rsid w:val="00686C79"/>
    <w:pPr>
      <w:spacing w:after="324"/>
    </w:pPr>
    <w:rPr>
      <w:lang w:val="fr-FR" w:eastAsia="fr-FR"/>
    </w:rPr>
  </w:style>
  <w:style w:type="paragraph" w:customStyle="1" w:styleId="ecxmsolistparagraph">
    <w:name w:val="ecxmsolistparagraph"/>
    <w:basedOn w:val="Normal"/>
    <w:rsid w:val="00686C79"/>
    <w:pPr>
      <w:spacing w:after="324"/>
    </w:pPr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FA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4655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73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56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6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1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CC75C-48C1-4E24-AA14-6C88417D0098}"/>
</file>

<file path=customXml/itemProps2.xml><?xml version="1.0" encoding="utf-8"?>
<ds:datastoreItem xmlns:ds="http://schemas.openxmlformats.org/officeDocument/2006/customXml" ds:itemID="{B9D6DC15-CFC3-48DE-B767-854DB58E632B}"/>
</file>

<file path=customXml/itemProps3.xml><?xml version="1.0" encoding="utf-8"?>
<ds:datastoreItem xmlns:ds="http://schemas.openxmlformats.org/officeDocument/2006/customXml" ds:itemID="{0B192283-1999-4C22-8ACF-C33985CADC60}"/>
</file>

<file path=customXml/itemProps4.xml><?xml version="1.0" encoding="utf-8"?>
<ds:datastoreItem xmlns:ds="http://schemas.openxmlformats.org/officeDocument/2006/customXml" ds:itemID="{1EE12CB7-FC9B-4F56-BFF0-6EDF17F77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Permanente de la République de Djibouti auprès des Nations-Unies</vt:lpstr>
    </vt:vector>
  </TitlesOfParts>
  <Company>FIPOI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Permanente de la République de Djibouti auprès des Nations-Unies</dc:title>
  <dc:subject/>
  <dc:creator>Français</dc:creator>
  <cp:keywords/>
  <cp:lastModifiedBy>SK</cp:lastModifiedBy>
  <cp:revision>3</cp:revision>
  <cp:lastPrinted>2018-11-06T10:49:00Z</cp:lastPrinted>
  <dcterms:created xsi:type="dcterms:W3CDTF">2018-11-07T15:09:00Z</dcterms:created>
  <dcterms:modified xsi:type="dcterms:W3CDTF">2018-11-07T15:11:00Z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