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BF3" w:rsidRPr="00BA2E93" w:rsidRDefault="00FA3BF3" w:rsidP="00FA3BF3">
      <w:pPr>
        <w:shd w:val="clear" w:color="auto" w:fill="FFFFFF"/>
        <w:spacing w:before="100" w:beforeAutospacing="1" w:after="100" w:afterAutospacing="1"/>
        <w:jc w:val="right"/>
        <w:rPr>
          <w:i/>
          <w:color w:val="000000"/>
          <w:lang w:val="fr-FR"/>
        </w:rPr>
      </w:pPr>
      <w:r w:rsidRPr="00BA2E93">
        <w:rPr>
          <w:i/>
          <w:color w:val="000000"/>
          <w:lang w:val="fr-FR"/>
        </w:rPr>
        <w:t>Vérifier au prononcé</w:t>
      </w:r>
    </w:p>
    <w:p w:rsidR="00201743" w:rsidRPr="00BA2E93" w:rsidRDefault="00201743" w:rsidP="00201743">
      <w:pPr>
        <w:shd w:val="clear" w:color="auto" w:fill="FFFFFF"/>
        <w:spacing w:before="100" w:beforeAutospacing="1" w:after="100" w:afterAutospacing="1"/>
        <w:jc w:val="center"/>
        <w:rPr>
          <w:b/>
          <w:color w:val="000000"/>
          <w:u w:val="single"/>
          <w:lang w:val="fr-FR"/>
        </w:rPr>
      </w:pPr>
      <w:r w:rsidRPr="00BA2E93">
        <w:rPr>
          <w:b/>
          <w:color w:val="000000"/>
          <w:u w:val="single"/>
          <w:lang w:val="fr-FR"/>
        </w:rPr>
        <w:t>31</w:t>
      </w:r>
      <w:r w:rsidRPr="00BA2E93">
        <w:rPr>
          <w:b/>
          <w:color w:val="000000"/>
          <w:u w:val="single"/>
          <w:vertAlign w:val="superscript"/>
          <w:lang w:val="fr-FR"/>
        </w:rPr>
        <w:t>e</w:t>
      </w:r>
      <w:r w:rsidRPr="00BA2E93">
        <w:rPr>
          <w:b/>
          <w:color w:val="000000"/>
          <w:u w:val="single"/>
          <w:lang w:val="fr-FR"/>
        </w:rPr>
        <w:t xml:space="preserve"> session du Groupe de Travail de l’Examen Périodique Universel</w:t>
      </w:r>
    </w:p>
    <w:p w:rsidR="00201743" w:rsidRPr="00BA2E93" w:rsidRDefault="00201743" w:rsidP="00201743">
      <w:pPr>
        <w:shd w:val="clear" w:color="auto" w:fill="FFFFFF"/>
        <w:spacing w:before="100" w:beforeAutospacing="1" w:after="100" w:afterAutospacing="1"/>
        <w:jc w:val="center"/>
        <w:rPr>
          <w:b/>
          <w:color w:val="000000"/>
          <w:u w:val="single"/>
          <w:lang w:val="fr-FR"/>
        </w:rPr>
      </w:pPr>
      <w:r w:rsidRPr="00BA2E93">
        <w:rPr>
          <w:b/>
          <w:color w:val="000000"/>
          <w:u w:val="single"/>
          <w:lang w:val="fr-FR"/>
        </w:rPr>
        <w:t>Déclaration de Djibouti à l’Examen Périodique Universel d</w:t>
      </w:r>
      <w:r w:rsidR="00A37A75" w:rsidRPr="00BA2E93">
        <w:rPr>
          <w:b/>
          <w:color w:val="000000"/>
          <w:u w:val="single"/>
          <w:lang w:val="fr-FR"/>
        </w:rPr>
        <w:t>u Nigeria</w:t>
      </w:r>
    </w:p>
    <w:p w:rsidR="003D6188" w:rsidRPr="00BA2E93" w:rsidRDefault="00A37A75" w:rsidP="006852A2">
      <w:pPr>
        <w:shd w:val="clear" w:color="auto" w:fill="FFFFFF"/>
        <w:spacing w:before="100" w:beforeAutospacing="1" w:after="100" w:afterAutospacing="1"/>
        <w:jc w:val="center"/>
        <w:rPr>
          <w:b/>
          <w:color w:val="000000"/>
          <w:u w:val="single"/>
          <w:lang w:val="fr-FR"/>
        </w:rPr>
      </w:pPr>
      <w:bookmarkStart w:id="0" w:name="_GoBack"/>
      <w:bookmarkEnd w:id="0"/>
      <w:r w:rsidRPr="00BA2E93">
        <w:rPr>
          <w:b/>
          <w:color w:val="000000"/>
          <w:u w:val="single"/>
          <w:lang w:val="fr-FR"/>
        </w:rPr>
        <w:t>6</w:t>
      </w:r>
      <w:r w:rsidR="00201743" w:rsidRPr="00BA2E93">
        <w:rPr>
          <w:b/>
          <w:color w:val="000000"/>
          <w:u w:val="single"/>
          <w:lang w:val="fr-FR"/>
        </w:rPr>
        <w:t xml:space="preserve"> Novembre 2018</w:t>
      </w:r>
    </w:p>
    <w:p w:rsidR="00A37A75" w:rsidRPr="00BA2E93" w:rsidRDefault="00A37A75" w:rsidP="00A37A75">
      <w:pPr>
        <w:shd w:val="clear" w:color="auto" w:fill="FFFFFF"/>
        <w:spacing w:before="100" w:beforeAutospacing="1" w:after="100" w:afterAutospacing="1"/>
        <w:jc w:val="both"/>
        <w:rPr>
          <w:color w:val="000000"/>
          <w:lang w:val="fr-FR" w:eastAsia="fr-CH"/>
        </w:rPr>
      </w:pPr>
      <w:r w:rsidRPr="00BA2E93">
        <w:rPr>
          <w:b/>
          <w:color w:val="000000"/>
          <w:lang w:val="fr-FR" w:eastAsia="fr-CH"/>
        </w:rPr>
        <w:t>Merci, Monsieur le Président,</w:t>
      </w:r>
    </w:p>
    <w:p w:rsidR="00A37A75" w:rsidRPr="00BA2E93" w:rsidRDefault="00A37A75" w:rsidP="00A37A75">
      <w:pPr>
        <w:shd w:val="clear" w:color="auto" w:fill="FFFFFF"/>
        <w:spacing w:before="100" w:beforeAutospacing="1" w:after="100" w:afterAutospacing="1" w:line="360" w:lineRule="auto"/>
        <w:jc w:val="both"/>
        <w:rPr>
          <w:color w:val="000000"/>
          <w:lang w:val="fr-FR" w:eastAsia="fr-CH"/>
        </w:rPr>
      </w:pPr>
      <w:r w:rsidRPr="00BA2E93">
        <w:rPr>
          <w:color w:val="000000"/>
          <w:lang w:val="fr-FR" w:eastAsia="fr-CH"/>
        </w:rPr>
        <w:t xml:space="preserve">Djibouti souhaite la bienvenue à la délégation de Haut niveau du Nigeria et la remercie pour </w:t>
      </w:r>
      <w:r w:rsidR="00725A42" w:rsidRPr="00BA2E93">
        <w:rPr>
          <w:color w:val="000000"/>
          <w:lang w:val="fr-FR" w:eastAsia="fr-CH"/>
        </w:rPr>
        <w:t>la</w:t>
      </w:r>
      <w:r w:rsidRPr="00BA2E93">
        <w:rPr>
          <w:color w:val="000000"/>
          <w:lang w:val="fr-FR" w:eastAsia="fr-CH"/>
        </w:rPr>
        <w:t xml:space="preserve"> présentation de son Rapport national.</w:t>
      </w:r>
    </w:p>
    <w:p w:rsidR="006852A2" w:rsidRPr="00BA2E93" w:rsidRDefault="006852A2" w:rsidP="00A37A75">
      <w:pPr>
        <w:shd w:val="clear" w:color="auto" w:fill="FFFFFF"/>
        <w:spacing w:before="100" w:beforeAutospacing="1" w:after="100" w:afterAutospacing="1" w:line="360" w:lineRule="auto"/>
        <w:jc w:val="both"/>
        <w:rPr>
          <w:color w:val="000000"/>
          <w:lang w:val="fr-FR" w:eastAsia="fr-CH"/>
        </w:rPr>
      </w:pPr>
      <w:r w:rsidRPr="00BA2E93">
        <w:rPr>
          <w:color w:val="000000"/>
          <w:lang w:val="fr-FR" w:eastAsia="fr-CH"/>
        </w:rPr>
        <w:t>Nous relevons les mesures prises par le Nigeria pour mettre en œuvre les recommandations acceptées lors de son dernier EPU qui se traduisent par la ratification de la Convention du travail maritime ou encore de la Convention de l’Union Africaine pour la protection et l’assistance aux personnes déplacées en Afrique.</w:t>
      </w:r>
    </w:p>
    <w:p w:rsidR="00A37A75" w:rsidRPr="00BA2E93" w:rsidRDefault="00725A42" w:rsidP="00A37A75">
      <w:pPr>
        <w:spacing w:line="360" w:lineRule="auto"/>
        <w:jc w:val="both"/>
        <w:rPr>
          <w:color w:val="000000"/>
          <w:lang w:val="fr-FR" w:eastAsia="fr-CH"/>
        </w:rPr>
      </w:pPr>
      <w:r w:rsidRPr="00BA2E93">
        <w:rPr>
          <w:color w:val="000000"/>
          <w:lang w:val="fr-FR" w:eastAsia="fr-CH"/>
        </w:rPr>
        <w:t>Par ailleurs, nous</w:t>
      </w:r>
      <w:r w:rsidR="00A37A75" w:rsidRPr="00BA2E93">
        <w:rPr>
          <w:color w:val="000000"/>
          <w:lang w:val="fr-FR" w:eastAsia="fr-CH"/>
        </w:rPr>
        <w:t xml:space="preserve"> </w:t>
      </w:r>
      <w:r w:rsidR="006852A2" w:rsidRPr="00BA2E93">
        <w:rPr>
          <w:color w:val="000000"/>
          <w:lang w:val="fr-FR" w:eastAsia="fr-CH"/>
        </w:rPr>
        <w:t>saluons</w:t>
      </w:r>
      <w:r w:rsidR="00A37A75" w:rsidRPr="00BA2E93">
        <w:rPr>
          <w:color w:val="000000"/>
          <w:lang w:val="fr-FR" w:eastAsia="fr-CH"/>
        </w:rPr>
        <w:t xml:space="preserve"> </w:t>
      </w:r>
      <w:r w:rsidR="006852A2" w:rsidRPr="00BA2E93">
        <w:rPr>
          <w:color w:val="000000"/>
          <w:lang w:val="fr-FR" w:eastAsia="fr-CH"/>
        </w:rPr>
        <w:t xml:space="preserve">les efforts entrepris pour promouvoir les droits de l’homme  au </w:t>
      </w:r>
      <w:r w:rsidR="00A37A75" w:rsidRPr="00BA2E93">
        <w:rPr>
          <w:color w:val="000000"/>
          <w:lang w:val="fr-FR" w:eastAsia="fr-CH"/>
        </w:rPr>
        <w:t xml:space="preserve"> niveau de la législation interne notamment avec la réforme de la loi sur l’administration de la justice pénale, la loi sur d’interdiction de la discrimination fondée sur le VIH/sida</w:t>
      </w:r>
      <w:r w:rsidR="00BA2E93">
        <w:rPr>
          <w:color w:val="000000"/>
          <w:lang w:val="fr-FR" w:eastAsia="fr-CH"/>
        </w:rPr>
        <w:t>,</w:t>
      </w:r>
      <w:r w:rsidR="00A37A75" w:rsidRPr="00BA2E93">
        <w:rPr>
          <w:color w:val="000000"/>
          <w:lang w:val="fr-FR" w:eastAsia="fr-CH"/>
        </w:rPr>
        <w:t xml:space="preserve"> ainsi que la loi d’interdiction de la torture.</w:t>
      </w:r>
    </w:p>
    <w:p w:rsidR="00A37A75" w:rsidRPr="00BA2E93" w:rsidRDefault="0069421D" w:rsidP="00A37A75">
      <w:pPr>
        <w:shd w:val="clear" w:color="auto" w:fill="FFFFFF"/>
        <w:spacing w:before="100" w:beforeAutospacing="1" w:after="100" w:afterAutospacing="1" w:line="360" w:lineRule="auto"/>
        <w:jc w:val="both"/>
        <w:rPr>
          <w:b/>
          <w:bCs/>
          <w:color w:val="000000"/>
          <w:lang w:val="fr-FR" w:eastAsia="fr-CH"/>
        </w:rPr>
      </w:pPr>
      <w:r w:rsidRPr="00BA2E93">
        <w:rPr>
          <w:b/>
          <w:bCs/>
          <w:color w:val="000000"/>
          <w:lang w:val="fr-FR" w:eastAsia="fr-CH"/>
        </w:rPr>
        <w:t>Aussi, l</w:t>
      </w:r>
      <w:r w:rsidR="00A37A75" w:rsidRPr="00BA2E93">
        <w:rPr>
          <w:b/>
          <w:bCs/>
          <w:color w:val="000000"/>
          <w:lang w:val="fr-FR" w:eastAsia="fr-CH"/>
        </w:rPr>
        <w:t xml:space="preserve">a République de Djibouti souhaiterait formuler au Nigeria les </w:t>
      </w:r>
      <w:r w:rsidR="006852A2" w:rsidRPr="00BA2E93">
        <w:rPr>
          <w:b/>
          <w:bCs/>
          <w:color w:val="000000"/>
          <w:lang w:val="fr-FR" w:eastAsia="fr-CH"/>
        </w:rPr>
        <w:t xml:space="preserve">2 </w:t>
      </w:r>
      <w:r w:rsidR="00A37A75" w:rsidRPr="00BA2E93">
        <w:rPr>
          <w:b/>
          <w:bCs/>
          <w:color w:val="000000"/>
          <w:lang w:val="fr-FR" w:eastAsia="fr-CH"/>
        </w:rPr>
        <w:t xml:space="preserve">recommandations </w:t>
      </w:r>
      <w:r w:rsidR="006852A2" w:rsidRPr="00BA2E93">
        <w:rPr>
          <w:b/>
          <w:bCs/>
          <w:color w:val="000000"/>
          <w:lang w:val="fr-FR" w:eastAsia="fr-CH"/>
        </w:rPr>
        <w:t xml:space="preserve">qui sont les </w:t>
      </w:r>
      <w:r w:rsidR="00A37A75" w:rsidRPr="00BA2E93">
        <w:rPr>
          <w:b/>
          <w:bCs/>
          <w:color w:val="000000"/>
          <w:lang w:val="fr-FR" w:eastAsia="fr-CH"/>
        </w:rPr>
        <w:t>suivantes :</w:t>
      </w:r>
    </w:p>
    <w:p w:rsidR="00A37A75" w:rsidRPr="00BA2E93" w:rsidRDefault="003D6188" w:rsidP="00BA2E93">
      <w:pPr>
        <w:pStyle w:val="Paragraphedeliste"/>
        <w:numPr>
          <w:ilvl w:val="0"/>
          <w:numId w:val="7"/>
        </w:numPr>
        <w:shd w:val="clear" w:color="auto" w:fill="FFFFFF"/>
        <w:spacing w:before="100" w:beforeAutospacing="1" w:after="100" w:afterAutospacing="1" w:line="360" w:lineRule="auto"/>
        <w:jc w:val="both"/>
        <w:rPr>
          <w:rFonts w:ascii="Times New Roman" w:eastAsia="Times New Roman" w:hAnsi="Times New Roman"/>
          <w:b/>
          <w:bCs/>
          <w:color w:val="000000"/>
          <w:sz w:val="24"/>
          <w:szCs w:val="24"/>
          <w:lang w:val="fr-FR" w:eastAsia="fr-CH"/>
        </w:rPr>
      </w:pPr>
      <w:r w:rsidRPr="00BA2E93">
        <w:rPr>
          <w:rFonts w:ascii="Times New Roman" w:eastAsia="Times New Roman" w:hAnsi="Times New Roman"/>
          <w:b/>
          <w:bCs/>
          <w:color w:val="000000"/>
          <w:sz w:val="24"/>
          <w:szCs w:val="24"/>
          <w:lang w:val="fr-FR" w:eastAsia="fr-CH"/>
        </w:rPr>
        <w:t xml:space="preserve">Poursuivre </w:t>
      </w:r>
      <w:r w:rsidR="00A37A75" w:rsidRPr="00BA2E93">
        <w:rPr>
          <w:rFonts w:ascii="Times New Roman" w:eastAsia="Times New Roman" w:hAnsi="Times New Roman"/>
          <w:b/>
          <w:bCs/>
          <w:color w:val="000000"/>
          <w:sz w:val="24"/>
          <w:szCs w:val="24"/>
          <w:lang w:val="fr-FR" w:eastAsia="fr-CH"/>
        </w:rPr>
        <w:t xml:space="preserve">les efforts </w:t>
      </w:r>
      <w:r w:rsidR="003F104F" w:rsidRPr="00BA2E93">
        <w:rPr>
          <w:rFonts w:ascii="Times New Roman" w:eastAsia="Times New Roman" w:hAnsi="Times New Roman"/>
          <w:b/>
          <w:bCs/>
          <w:color w:val="000000"/>
          <w:sz w:val="24"/>
          <w:szCs w:val="24"/>
          <w:lang w:val="fr-FR" w:eastAsia="fr-CH"/>
        </w:rPr>
        <w:t>entrepris, nécessaires</w:t>
      </w:r>
      <w:r w:rsidR="00F337E6" w:rsidRPr="00BA2E93">
        <w:rPr>
          <w:rFonts w:ascii="Times New Roman" w:eastAsia="Times New Roman" w:hAnsi="Times New Roman"/>
          <w:b/>
          <w:bCs/>
          <w:color w:val="000000"/>
          <w:sz w:val="24"/>
          <w:szCs w:val="24"/>
          <w:lang w:val="fr-FR" w:eastAsia="fr-CH"/>
        </w:rPr>
        <w:t xml:space="preserve"> </w:t>
      </w:r>
      <w:r w:rsidR="00A37A75" w:rsidRPr="00BA2E93">
        <w:rPr>
          <w:rFonts w:ascii="Times New Roman" w:eastAsia="Times New Roman" w:hAnsi="Times New Roman"/>
          <w:b/>
          <w:bCs/>
          <w:color w:val="000000"/>
          <w:sz w:val="24"/>
          <w:szCs w:val="24"/>
          <w:lang w:val="fr-FR" w:eastAsia="fr-CH"/>
        </w:rPr>
        <w:t>pour éradiquer la corruption dans le pays</w:t>
      </w:r>
    </w:p>
    <w:p w:rsidR="00A37A75" w:rsidRPr="00BA2E93" w:rsidRDefault="00A37A75" w:rsidP="00BA2E93">
      <w:pPr>
        <w:pStyle w:val="Paragraphedeliste"/>
        <w:numPr>
          <w:ilvl w:val="0"/>
          <w:numId w:val="7"/>
        </w:numPr>
        <w:shd w:val="clear" w:color="auto" w:fill="FFFFFF"/>
        <w:spacing w:before="100" w:beforeAutospacing="1" w:after="100" w:afterAutospacing="1" w:line="360" w:lineRule="auto"/>
        <w:jc w:val="both"/>
        <w:rPr>
          <w:rFonts w:ascii="Times New Roman" w:hAnsi="Times New Roman"/>
          <w:b/>
          <w:sz w:val="24"/>
          <w:szCs w:val="24"/>
          <w:lang w:val="fr-FR"/>
        </w:rPr>
      </w:pPr>
      <w:r w:rsidRPr="00BA2E93">
        <w:rPr>
          <w:rFonts w:ascii="Times New Roman" w:eastAsia="Times New Roman" w:hAnsi="Times New Roman"/>
          <w:b/>
          <w:bCs/>
          <w:color w:val="000000"/>
          <w:sz w:val="24"/>
          <w:szCs w:val="24"/>
          <w:lang w:val="fr-FR" w:eastAsia="fr-CH"/>
        </w:rPr>
        <w:t xml:space="preserve">Poursuivre </w:t>
      </w:r>
      <w:r w:rsidRPr="00BA2E93">
        <w:rPr>
          <w:rFonts w:ascii="Times New Roman" w:hAnsi="Times New Roman"/>
          <w:b/>
          <w:color w:val="000000"/>
          <w:sz w:val="24"/>
          <w:szCs w:val="24"/>
          <w:lang w:eastAsia="en-GB"/>
        </w:rPr>
        <w:t xml:space="preserve">et renforcer les mesures visant </w:t>
      </w:r>
      <w:r w:rsidRPr="00BA2E93">
        <w:rPr>
          <w:rFonts w:ascii="Times New Roman" w:eastAsia="Times New Roman" w:hAnsi="Times New Roman"/>
          <w:b/>
          <w:bCs/>
          <w:color w:val="000000"/>
          <w:sz w:val="24"/>
          <w:szCs w:val="24"/>
          <w:lang w:val="fr-FR" w:eastAsia="fr-CH"/>
        </w:rPr>
        <w:t>à assurer l'égalité d’accès à une éducation de qualité pour tous, en particulier pour les filles</w:t>
      </w:r>
      <w:r w:rsidRPr="00BA2E93">
        <w:rPr>
          <w:rFonts w:ascii="Times New Roman" w:hAnsi="Times New Roman"/>
          <w:b/>
          <w:sz w:val="24"/>
          <w:szCs w:val="24"/>
          <w:lang w:val="fr-FR"/>
        </w:rPr>
        <w:t xml:space="preserve"> </w:t>
      </w:r>
    </w:p>
    <w:p w:rsidR="00A37A75" w:rsidRPr="00BA2E93" w:rsidRDefault="00A37A75" w:rsidP="006852A2">
      <w:pPr>
        <w:shd w:val="clear" w:color="auto" w:fill="FFFFFF"/>
        <w:spacing w:before="100" w:beforeAutospacing="1" w:after="100" w:afterAutospacing="1" w:line="360" w:lineRule="auto"/>
        <w:jc w:val="both"/>
        <w:rPr>
          <w:color w:val="000000"/>
          <w:lang w:val="fr-FR" w:eastAsia="fr-CH"/>
        </w:rPr>
      </w:pPr>
      <w:r w:rsidRPr="00BA2E93">
        <w:rPr>
          <w:color w:val="000000"/>
          <w:lang w:val="fr-FR" w:eastAsia="fr-CH"/>
        </w:rPr>
        <w:t xml:space="preserve">Enfin, Djibouti souhaite plein succès au Nigeria </w:t>
      </w:r>
      <w:r w:rsidR="006852A2" w:rsidRPr="00BA2E93">
        <w:rPr>
          <w:color w:val="000000"/>
          <w:lang w:val="fr-FR" w:eastAsia="fr-CH"/>
        </w:rPr>
        <w:t xml:space="preserve">dans la conduite </w:t>
      </w:r>
      <w:r w:rsidRPr="00BA2E93">
        <w:rPr>
          <w:color w:val="000000"/>
          <w:lang w:val="fr-FR" w:eastAsia="fr-CH"/>
        </w:rPr>
        <w:t xml:space="preserve">de </w:t>
      </w:r>
      <w:r w:rsidR="006852A2" w:rsidRPr="00BA2E93">
        <w:rPr>
          <w:color w:val="000000"/>
          <w:lang w:val="fr-FR" w:eastAsia="fr-CH"/>
        </w:rPr>
        <w:t>son</w:t>
      </w:r>
      <w:r w:rsidRPr="00BA2E93">
        <w:rPr>
          <w:color w:val="000000"/>
          <w:lang w:val="fr-FR" w:eastAsia="fr-CH"/>
        </w:rPr>
        <w:t xml:space="preserve"> examen.</w:t>
      </w:r>
    </w:p>
    <w:p w:rsidR="00686C79" w:rsidRPr="00BA2E93" w:rsidRDefault="00A37A75" w:rsidP="00A37A75">
      <w:pPr>
        <w:shd w:val="clear" w:color="auto" w:fill="FFFFFF"/>
        <w:spacing w:before="100" w:beforeAutospacing="1" w:after="100" w:afterAutospacing="1"/>
        <w:jc w:val="right"/>
        <w:rPr>
          <w:b/>
          <w:color w:val="000000"/>
          <w:lang w:val="fr-FR" w:eastAsia="fr-CH"/>
        </w:rPr>
      </w:pPr>
      <w:r w:rsidRPr="00BA2E93">
        <w:rPr>
          <w:b/>
          <w:color w:val="000000"/>
          <w:lang w:val="fr-FR" w:eastAsia="fr-CH"/>
        </w:rPr>
        <w:t>Je vous remercie</w:t>
      </w:r>
    </w:p>
    <w:p w:rsidR="00BA2E93" w:rsidRPr="00BA2E93" w:rsidRDefault="00BA2E93">
      <w:pPr>
        <w:shd w:val="clear" w:color="auto" w:fill="FFFFFF"/>
        <w:spacing w:before="100" w:beforeAutospacing="1" w:after="100" w:afterAutospacing="1"/>
        <w:jc w:val="right"/>
        <w:rPr>
          <w:b/>
          <w:color w:val="000000"/>
          <w:lang w:val="fr-FR" w:eastAsia="fr-CH"/>
        </w:rPr>
      </w:pPr>
    </w:p>
    <w:sectPr w:rsidR="00BA2E93" w:rsidRPr="00BA2E93">
      <w:headerReference w:type="default" r:id="rId8"/>
      <w:footerReference w:type="default" r:id="rId9"/>
      <w:pgSz w:w="11907" w:h="16840" w:code="9"/>
      <w:pgMar w:top="1440" w:right="1077" w:bottom="244" w:left="1077" w:header="7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A80" w:rsidRDefault="00C15A80">
      <w:r>
        <w:separator/>
      </w:r>
    </w:p>
  </w:endnote>
  <w:endnote w:type="continuationSeparator" w:id="0">
    <w:p w:rsidR="00C15A80" w:rsidRDefault="00C15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doni MT Condensed">
    <w:altName w:val="DejaVu Serif Condensed"/>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507831">
    <w:pPr>
      <w:pStyle w:val="Pieddepage"/>
      <w:jc w:val="center"/>
      <w:rPr>
        <w:sz w:val="22"/>
        <w:lang w:val="fr-CH"/>
      </w:rPr>
    </w:pPr>
  </w:p>
  <w:p w:rsidR="00507831" w:rsidRDefault="00507831">
    <w:pPr>
      <w:pStyle w:val="Pieddepage"/>
      <w:jc w:val="center"/>
      <w:rPr>
        <w:sz w:val="22"/>
        <w:lang w:val="fr-CH"/>
      </w:rPr>
    </w:pPr>
  </w:p>
  <w:p w:rsidR="00507831" w:rsidRDefault="00507831">
    <w:pPr>
      <w:pStyle w:val="Pieddepage"/>
      <w:jc w:val="center"/>
      <w:rPr>
        <w:sz w:val="22"/>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A80" w:rsidRDefault="00C15A80">
      <w:r>
        <w:separator/>
      </w:r>
    </w:p>
  </w:footnote>
  <w:footnote w:type="continuationSeparator" w:id="0">
    <w:p w:rsidR="00C15A80" w:rsidRDefault="00C15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831" w:rsidRDefault="00765D40">
    <w:pPr>
      <w:pStyle w:val="En-tte"/>
      <w:tabs>
        <w:tab w:val="left" w:pos="5040"/>
      </w:tabs>
      <w:jc w:val="right"/>
      <w:rPr>
        <w:lang w:val="fr-CH"/>
      </w:rPr>
    </w:pPr>
    <w:r>
      <w:rPr>
        <w:noProof/>
        <w:lang w:val="fr-FR" w:eastAsia="fr-FR"/>
      </w:rPr>
      <w:drawing>
        <wp:anchor distT="0" distB="0" distL="114300" distR="114300" simplePos="0" relativeHeight="251657728" behindDoc="1" locked="0" layoutInCell="0" allowOverlap="1">
          <wp:simplePos x="0" y="0"/>
          <wp:positionH relativeFrom="column">
            <wp:posOffset>2743200</wp:posOffset>
          </wp:positionH>
          <wp:positionV relativeFrom="paragraph">
            <wp:posOffset>6985</wp:posOffset>
          </wp:positionV>
          <wp:extent cx="723900" cy="762000"/>
          <wp:effectExtent l="0" t="0" r="0" b="0"/>
          <wp:wrapNone/>
          <wp:docPr id="3" name="Image 3" descr="DjiboutiLogo 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descr="DjiboutiLogo copy"/>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7831" w:rsidRDefault="00BA2E93">
    <w:pPr>
      <w:pStyle w:val="En-tte"/>
      <w:jc w:val="right"/>
      <w:rPr>
        <w:lang w:val="fr-CH"/>
      </w:rPr>
    </w:pPr>
    <w:r>
      <w:rPr>
        <w:b/>
        <w:noProof/>
        <w:sz w:val="22"/>
        <w:lang w:val="fr-FR" w:eastAsia="fr-FR"/>
      </w:rPr>
      <mc:AlternateContent>
        <mc:Choice Requires="wps">
          <w:drawing>
            <wp:anchor distT="0" distB="0" distL="114300" distR="114300" simplePos="0" relativeHeight="251658752" behindDoc="0" locked="0" layoutInCell="0" allowOverlap="1" wp14:anchorId="55C63B60" wp14:editId="30E0BB86">
              <wp:simplePos x="0" y="0"/>
              <wp:positionH relativeFrom="page">
                <wp:posOffset>85725</wp:posOffset>
              </wp:positionH>
              <wp:positionV relativeFrom="paragraph">
                <wp:posOffset>205740</wp:posOffset>
              </wp:positionV>
              <wp:extent cx="3048000" cy="1285875"/>
              <wp:effectExtent l="0" t="0" r="0" b="9525"/>
              <wp:wrapNone/>
              <wp:docPr id="2"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48000"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63B60" id="_x0000_t202" coordsize="21600,21600" o:spt="202" path="m,l,21600r21600,l21600,xe">
              <v:stroke joinstyle="miter"/>
              <v:path gradientshapeok="t" o:connecttype="rect"/>
            </v:shapetype>
            <v:shape id=" 4" o:spid="_x0000_s1026" type="#_x0000_t202" style="position:absolute;left:0;text-align:left;margin-left:6.75pt;margin-top:16.2pt;width:240pt;height:101.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0YcwIAAPEEAAAOAAAAZHJzL2Uyb0RvYy54bWysVG1v2yAQ/j5p/wHxPfXLnCa26lRru0yT&#10;uhep2w8ggGM0DAxI7K7af98BSZtumjRN8wcM3PFwd89zXFxOg0R7bp3QqsXFWY4RV1QzobYt/vJ5&#10;PVti5DxRjEiteIvvucOXq5cvLkbT8FL3WjJuEYAo14ymxb33pskyR3s+EHemDVdg7LQdiIel3WbM&#10;khHQB5mVeX6ejdoyYzXlzsHuTTLiVcTvOk79x65z3CPZYojNx9HGcRPGbHVBmq0lphf0EAb5hygG&#10;IhRc+gh1QzxBOyt+gxoEtdrpzp9RPWS66wTlMQfIpsh/yeauJ4bHXKA4zjyWyf0/WPph/8kiwVpc&#10;YqTIABShKlRlNK4B450Bs5+u9ATsxgydudX0qwOX7MQnHXDBezO+1wxwyM7reGLq7BBqA9kigAEa&#10;7h9LzyePKGy+yqtlnoOJgq0ol/PlYh7CyEhzPG6s82+5HlCYtNgCtxGe7G+dT65Hl3Cb01KwtZAy&#10;Lux2cy0t2hPQwTp+B/RnblIFZ6XDsYSYdiBKuCPYQryR14e6KKv8qqxn6/PlYlatq/msXuTLWV7U&#10;V/V5XtXVzfpHCLComl4wxtWtUPyosaL6Ow4Pak/qiCpDY4vreTlPZPwxSShmqGfK4lmSg/DQclIM&#10;LQ4lT06k6TlhbxSDA6TxRMg0z56HHwmBGhz/sSpRB4H6JAI/bSZACeLYaHYPirAa+AJu4Z2ASa/t&#10;d4xG6LkWu287YjlG8p0CUddFVYUmjYtqvihhYU8tm1MLURSgWuwxStNrnxp7Z6zY9nBTEqzSr0GJ&#10;nYgaeYrqoF/oq5jM4Q0IjXu6jl5PL9XqJwAAAP//AwBQSwMEFAAGAAgAAAAhAF+8vb3eAAAACQEA&#10;AA8AAABkcnMvZG93bnJldi54bWxMj8FOwzAQRO9I/IO1SNyoQxJKG+JUCIlLD0gUSjm68RJHjddR&#10;7LTh79meynF2RrNvytXkOnHEIbSeFNzPEhBItTctNQo+P17vFiBC1GR05wkV/GKAVXV9VerC+BO9&#10;43ETG8ElFAqtwMbYF1KG2qLTYeZ7JPZ+/OB0ZDk00gz6xOWuk2mSzKXTLfEHq3t8sVgfNqNTgIvt&#10;+P0Wx5Z2c2sPX4/rXbJdK3V7Mz0/gYg4xUsYzviMDhUz7f1IJoiOdfbASQVZmoNgP1+eD3sFaZYv&#10;QVal/L+g+gMAAP//AwBQSwECLQAUAAYACAAAACEAtoM4kv4AAADhAQAAEwAAAAAAAAAAAAAAAAAA&#10;AAAAW0NvbnRlbnRfVHlwZXNdLnhtbFBLAQItABQABgAIAAAAIQA4/SH/1gAAAJQBAAALAAAAAAAA&#10;AAAAAAAAAC8BAABfcmVscy8ucmVsc1BLAQItABQABgAIAAAAIQBl4f0YcwIAAPEEAAAOAAAAAAAA&#10;AAAAAAAAAC4CAABkcnMvZTJvRG9jLnhtbFBLAQItABQABgAIAAAAIQBfvL293gAAAAkBAAAPAAAA&#10;AAAAAAAAAAAAAM0EAABkcnMvZG93bnJldi54bWxQSwUGAAAAAAQABADzAAAA2AUAAAAA&#10;" o:allowincell="f" stroked="f">
              <v:path arrowok="t"/>
              <v:textbox>
                <w:txbxContent>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Mission Permanente</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De la République de Djibouti</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Auprès de L'office des Nations – Unies</w:t>
                    </w:r>
                  </w:p>
                  <w:p w:rsidR="00507831" w:rsidRPr="00201743" w:rsidRDefault="00507831">
                    <w:pPr>
                      <w:jc w:val="center"/>
                      <w:rPr>
                        <w:rFonts w:ascii="Bodoni MT Condensed" w:hAnsi="Bodoni MT Condensed"/>
                        <w:b/>
                        <w:lang w:val="fr-FR"/>
                      </w:rPr>
                    </w:pPr>
                    <w:r w:rsidRPr="00201743">
                      <w:rPr>
                        <w:rFonts w:ascii="Bodoni MT Condensed" w:hAnsi="Bodoni MT Condensed"/>
                        <w:b/>
                        <w:lang w:val="fr-FR"/>
                      </w:rPr>
                      <w:t>Et des autres Organisations Internationales</w:t>
                    </w:r>
                    <w:r w:rsidRPr="00201743">
                      <w:rPr>
                        <w:rFonts w:ascii="Bodoni MT Condensed" w:hAnsi="Bodoni MT Condensed"/>
                        <w:b/>
                        <w:lang w:val="fr-CA"/>
                      </w:rPr>
                      <w:t xml:space="preserve"> à</w:t>
                    </w:r>
                    <w:r w:rsidRPr="00201743">
                      <w:rPr>
                        <w:rFonts w:ascii="Bodoni MT Condensed" w:hAnsi="Bodoni MT Condensed"/>
                        <w:b/>
                        <w:lang w:val="fr-FR"/>
                      </w:rPr>
                      <w:t xml:space="preserve"> Genève</w:t>
                    </w:r>
                  </w:p>
                  <w:p w:rsidR="00507831" w:rsidRDefault="00507831">
                    <w:pPr>
                      <w:rPr>
                        <w:rFonts w:ascii="Bodoni MT Condensed" w:hAnsi="Bodoni MT Condensed"/>
                        <w:b/>
                        <w:sz w:val="28"/>
                        <w:lang w:val="fr-FR"/>
                      </w:rPr>
                    </w:pPr>
                  </w:p>
                  <w:p w:rsidR="00507831" w:rsidRDefault="00507831">
                    <w:pPr>
                      <w:rPr>
                        <w:b/>
                        <w:lang w:val="fr-FR"/>
                      </w:rPr>
                    </w:pPr>
                  </w:p>
                  <w:p w:rsidR="00507831" w:rsidRDefault="00507831">
                    <w:pPr>
                      <w:rPr>
                        <w:b/>
                        <w:lang w:val="fr-FR"/>
                      </w:rPr>
                    </w:pPr>
                  </w:p>
                  <w:p w:rsidR="00507831" w:rsidRPr="0059390A" w:rsidRDefault="00507831">
                    <w:pPr>
                      <w:pStyle w:val="Titre1"/>
                    </w:pPr>
                  </w:p>
                  <w:p w:rsidR="00507831" w:rsidRPr="0059390A" w:rsidRDefault="00507831">
                    <w:pPr>
                      <w:jc w:val="center"/>
                      <w:rPr>
                        <w:lang w:val="fr-FR"/>
                      </w:rPr>
                    </w:pPr>
                  </w:p>
                </w:txbxContent>
              </v:textbox>
              <w10:wrap anchorx="page"/>
            </v:shape>
          </w:pict>
        </mc:Fallback>
      </mc:AlternateContent>
    </w:r>
  </w:p>
  <w:p w:rsidR="00507831" w:rsidRDefault="00BA2E93">
    <w:pPr>
      <w:pStyle w:val="En-tte"/>
      <w:jc w:val="right"/>
      <w:rPr>
        <w:lang w:val="fr-CH"/>
      </w:rPr>
    </w:pPr>
    <w:r>
      <w:rPr>
        <w:rFonts w:hint="cs"/>
        <w:noProof/>
        <w:sz w:val="22"/>
        <w:lang w:val="fr-FR" w:eastAsia="fr-FR"/>
      </w:rPr>
      <mc:AlternateContent>
        <mc:Choice Requires="wps">
          <w:drawing>
            <wp:anchor distT="0" distB="0" distL="114300" distR="114300" simplePos="0" relativeHeight="251656704" behindDoc="0" locked="0" layoutInCell="0" allowOverlap="1" wp14:anchorId="095F20A6" wp14:editId="217430EF">
              <wp:simplePos x="0" y="0"/>
              <wp:positionH relativeFrom="page">
                <wp:posOffset>4784725</wp:posOffset>
              </wp:positionH>
              <wp:positionV relativeFrom="paragraph">
                <wp:posOffset>104140</wp:posOffset>
              </wp:positionV>
              <wp:extent cx="2540000" cy="857250"/>
              <wp:effectExtent l="0" t="0" r="0" b="0"/>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4000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F20A6" id=" 1" o:spid="_x0000_s1027" type="#_x0000_t202" style="position:absolute;left:0;text-align:left;margin-left:376.75pt;margin-top:8.2pt;width:200pt;height:6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yvcwIAAPcEAAAOAAAAZHJzL2Uyb0RvYy54bWysVNuO2yAQfa/Uf0C8Z32RsxtbcVbNpqkq&#10;bS/Sth9AAMeoGCiQ2Ntq/70DTrLu5aGq6gfMMBdm5pxheTt0Eh25dUKrGmdXKUZcUc2E2tf486ft&#10;bIGR80QxIrXiNX7kDt+uXr5Y9qbiuW61ZNwiCKJc1Zsat96bKkkcbXlH3JU2XIGy0bYjHkS7T5gl&#10;PUTvZJKn6XXSa8uM1ZQ7B6ebUYlXMX7TcOo/NI3jHskaQ24+rjauu7AmqyWp9paYVtBTGuQfsuiI&#10;UHDpJdSGeIIOVvwWqhPUaqcbf0V1l+imEZTHGqCaLP2lmoeWGB5rgeY4c2mT+39h6fvjR4sEA+ww&#10;UqQDiFAWutIbV4HywYDaD2s9BItQoTP3mn5xYJJMbEYHF6x3/TvNIA45eB09hsZ2wROqRRAGYHi8&#10;tJ4PHlE4zOdFCh9GFHSL+U0+j9gkpDp7G+v8G647FDY1tgBtjE6O986HbEh1NolpainYVkgZBbvf&#10;3UmLjgRosI1fqBFc3NRMqmCsdHAb1eMJJAl3BF1IN8L6vczyIl3n5Wx7vbiZFdtiPitv0sUszcp1&#10;eZ0WZbHZPoUEs6JqBWNc3QvFzxTLir+D8ET2kRyRZKivcTnP5yMW0+zdtMjQTGjnH4rshIeJk6KD&#10;Pl+MSNVywl4rBg6k8kTIcZ/8nH5sGfTg/I9diTQIyI8c8MNuOBEKggWK7DR7BF5YDbABwvBawKbV&#10;9htGPUxejd3XA7EcI/lWAbXLrCjCqEahACqAYKea3VRDFIVQNfYYjds7P473wVixb+GmkbZKvwI+&#10;NiJS5TkrqCQIMF2xptNLEMZ3Kker5/dq9QMAAP//AwBQSwMEFAAGAAgAAAAhAM5AiBjfAAAACwEA&#10;AA8AAABkcnMvZG93bnJldi54bWxMj0FPwzAMhe9I/IfISNxYWli7qTSdEBKXHZDYGOOYNaap1jhV&#10;k27l3+NxgZvt9/T8vXI1uU6ccAitJwXpLAGBVHvTUqPgfftytwQRoiajO0+o4BsDrKrrq1IXxp/p&#10;DU+b2AgOoVBoBTbGvpAy1BadDjPfI7H25QenI69DI82gzxzuOnmfJLl0uiX+YHWPzxbr42Z0CnC5&#10;Gz9f49jSPrf2+LFY75PdWqnbm+npEUTEKf6Z4YLP6FAx08GPZILoFCyyh4ytLORzEBdD+ns58JSl&#10;c5BVKf93qH4AAAD//wMAUEsBAi0AFAAGAAgAAAAhALaDOJL+AAAA4QEAABMAAAAAAAAAAAAAAAAA&#10;AAAAAFtDb250ZW50X1R5cGVzXS54bWxQSwECLQAUAAYACAAAACEAOP0h/9YAAACUAQAACwAAAAAA&#10;AAAAAAAAAAAvAQAAX3JlbHMvLnJlbHNQSwECLQAUAAYACAAAACEAJr5sr3MCAAD3BAAADgAAAAAA&#10;AAAAAAAAAAAuAgAAZHJzL2Uyb0RvYy54bWxQSwECLQAUAAYACAAAACEAzkCIGN8AAAALAQAADwAA&#10;AAAAAAAAAAAAAADNBAAAZHJzL2Rvd25yZXYueG1sUEsFBgAAAAAEAAQA8wAAANkFAAAAAA==&#10;" o:allowincell="f" stroked="f">
              <v:path arrowok="t"/>
              <v:textbox>
                <w:txbxContent>
                  <w:p w:rsidR="00507831" w:rsidRDefault="00507831">
                    <w:pPr>
                      <w:jc w:val="center"/>
                    </w:pPr>
                    <w:proofErr w:type="spellStart"/>
                    <w:r>
                      <w:rPr>
                        <w:rFonts w:hint="cs"/>
                        <w:rtl/>
                      </w:rPr>
                      <w:t>المبعوثية</w:t>
                    </w:r>
                    <w:proofErr w:type="spellEnd"/>
                    <w:r>
                      <w:rPr>
                        <w:rFonts w:hint="cs"/>
                        <w:rtl/>
                      </w:rPr>
                      <w:t xml:space="preserve"> الدائمة لجمهورية جيبوتي</w:t>
                    </w:r>
                  </w:p>
                  <w:p w:rsidR="00507831" w:rsidRDefault="00507831">
                    <w:pPr>
                      <w:jc w:val="center"/>
                    </w:pPr>
                    <w:r>
                      <w:rPr>
                        <w:rFonts w:hint="cs"/>
                        <w:rtl/>
                      </w:rPr>
                      <w:t>لدى مكتب الأمم المتحدة</w:t>
                    </w:r>
                  </w:p>
                  <w:p w:rsidR="00507831" w:rsidRDefault="00507831">
                    <w:pPr>
                      <w:jc w:val="center"/>
                    </w:pPr>
                    <w:r>
                      <w:rPr>
                        <w:rFonts w:hint="cs"/>
                        <w:rtl/>
                      </w:rPr>
                      <w:t>والمنظمات الدولية الأخرى</w:t>
                    </w:r>
                  </w:p>
                  <w:p w:rsidR="00507831" w:rsidRDefault="00507831">
                    <w:pPr>
                      <w:jc w:val="center"/>
                      <w:rPr>
                        <w:sz w:val="26"/>
                      </w:rPr>
                    </w:pPr>
                    <w:r>
                      <w:rPr>
                        <w:rFonts w:hint="cs"/>
                        <w:rtl/>
                      </w:rPr>
                      <w:t xml:space="preserve">جنيف </w:t>
                    </w:r>
                    <w:proofErr w:type="gramStart"/>
                    <w:r>
                      <w:rPr>
                        <w:rFonts w:hint="cs"/>
                      </w:rPr>
                      <w:t xml:space="preserve">- </w:t>
                    </w:r>
                    <w:r>
                      <w:rPr>
                        <w:rFonts w:hint="cs"/>
                        <w:rtl/>
                      </w:rPr>
                      <w:t>سويسرا</w:t>
                    </w:r>
                    <w:proofErr w:type="gramEnd"/>
                  </w:p>
                  <w:p w:rsidR="00507831" w:rsidRDefault="00507831">
                    <w:pPr>
                      <w:pStyle w:val="Titre1"/>
                      <w:rPr>
                        <w:lang w:val="en-US"/>
                      </w:rPr>
                    </w:pPr>
                  </w:p>
                  <w:p w:rsidR="00507831" w:rsidRDefault="00507831">
                    <w:pPr>
                      <w:jc w:val="center"/>
                    </w:pPr>
                  </w:p>
                </w:txbxContent>
              </v:textbox>
              <w10:wrap anchorx="page"/>
            </v:shape>
          </w:pict>
        </mc:Fallback>
      </mc:AlternateContent>
    </w:r>
  </w:p>
  <w:p w:rsidR="00507831" w:rsidRDefault="00507831">
    <w:pPr>
      <w:jc w:val="center"/>
    </w:pPr>
  </w:p>
  <w:p w:rsidR="00507831" w:rsidRDefault="00507831">
    <w:pPr>
      <w:jc w:val="center"/>
      <w:rPr>
        <w:sz w:val="20"/>
        <w:lang w:val="fr-FR"/>
      </w:rPr>
    </w:pPr>
    <w:r>
      <w:rPr>
        <w:sz w:val="20"/>
        <w:lang w:val="fr-FR"/>
      </w:rPr>
      <w:t>Unité – Egalité – paix</w:t>
    </w:r>
  </w:p>
  <w:p w:rsidR="00507831" w:rsidRDefault="00507831">
    <w:pPr>
      <w:jc w:val="center"/>
      <w:rPr>
        <w:b/>
        <w:sz w:val="22"/>
        <w:lang w:val="fr-CH"/>
      </w:rPr>
    </w:pPr>
    <w:r>
      <w:rPr>
        <w:rFonts w:hint="cs"/>
        <w:b/>
        <w:bCs/>
        <w:sz w:val="22"/>
        <w:szCs w:val="22"/>
        <w:rtl/>
      </w:rPr>
      <w:t xml:space="preserve">وحدة </w:t>
    </w:r>
    <w:r w:rsidRPr="00BA2E93">
      <w:rPr>
        <w:b/>
        <w:sz w:val="22"/>
        <w:lang w:val="fr-FR"/>
      </w:rPr>
      <w:t>–</w:t>
    </w:r>
    <w:r>
      <w:rPr>
        <w:rFonts w:hint="cs"/>
        <w:b/>
        <w:bCs/>
        <w:sz w:val="22"/>
        <w:szCs w:val="22"/>
        <w:rtl/>
      </w:rPr>
      <w:t xml:space="preserve"> مساواة </w:t>
    </w:r>
    <w:r w:rsidRPr="00BA2E93">
      <w:rPr>
        <w:b/>
        <w:sz w:val="22"/>
        <w:lang w:val="fr-FR"/>
      </w:rPr>
      <w:t>–</w:t>
    </w:r>
    <w:r>
      <w:rPr>
        <w:rFonts w:hint="cs"/>
        <w:b/>
        <w:bCs/>
        <w:sz w:val="22"/>
        <w:szCs w:val="22"/>
        <w:rtl/>
      </w:rPr>
      <w:t xml:space="preserve"> سلام</w:t>
    </w: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pPr>
      <w:jc w:val="center"/>
      <w:rPr>
        <w:b/>
        <w:sz w:val="22"/>
        <w:lang w:val="fr-CH"/>
      </w:rPr>
    </w:pPr>
  </w:p>
  <w:p w:rsidR="00507831" w:rsidRDefault="00507831" w:rsidP="00201743">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30BE7"/>
    <w:multiLevelType w:val="hybridMultilevel"/>
    <w:tmpl w:val="A4DE62C8"/>
    <w:lvl w:ilvl="0" w:tplc="3FB0BA70">
      <w:start w:val="1"/>
      <w:numFmt w:val="bullet"/>
      <w:lvlText w:val=""/>
      <w:lvlJc w:val="left"/>
      <w:pPr>
        <w:tabs>
          <w:tab w:val="num" w:pos="720"/>
        </w:tabs>
        <w:ind w:left="720" w:hanging="360"/>
      </w:pPr>
      <w:rPr>
        <w:rFonts w:ascii="Wingdings" w:hAnsi="Wingdings" w:hint="default"/>
      </w:rPr>
    </w:lvl>
    <w:lvl w:ilvl="1" w:tplc="F2788D82" w:tentative="1">
      <w:start w:val="1"/>
      <w:numFmt w:val="bullet"/>
      <w:lvlText w:val="o"/>
      <w:lvlJc w:val="left"/>
      <w:pPr>
        <w:tabs>
          <w:tab w:val="num" w:pos="1440"/>
        </w:tabs>
        <w:ind w:left="1440" w:hanging="360"/>
      </w:pPr>
      <w:rPr>
        <w:rFonts w:ascii="Courier New" w:hAnsi="Courier New" w:cs="Courier New" w:hint="default"/>
      </w:rPr>
    </w:lvl>
    <w:lvl w:ilvl="2" w:tplc="5844A8E0" w:tentative="1">
      <w:start w:val="1"/>
      <w:numFmt w:val="bullet"/>
      <w:lvlText w:val=""/>
      <w:lvlJc w:val="left"/>
      <w:pPr>
        <w:tabs>
          <w:tab w:val="num" w:pos="2160"/>
        </w:tabs>
        <w:ind w:left="2160" w:hanging="360"/>
      </w:pPr>
      <w:rPr>
        <w:rFonts w:ascii="Wingdings" w:hAnsi="Wingdings" w:hint="default"/>
      </w:rPr>
    </w:lvl>
    <w:lvl w:ilvl="3" w:tplc="08482582" w:tentative="1">
      <w:start w:val="1"/>
      <w:numFmt w:val="bullet"/>
      <w:lvlText w:val=""/>
      <w:lvlJc w:val="left"/>
      <w:pPr>
        <w:tabs>
          <w:tab w:val="num" w:pos="2880"/>
        </w:tabs>
        <w:ind w:left="2880" w:hanging="360"/>
      </w:pPr>
      <w:rPr>
        <w:rFonts w:ascii="Symbol" w:hAnsi="Symbol" w:hint="default"/>
      </w:rPr>
    </w:lvl>
    <w:lvl w:ilvl="4" w:tplc="3746E540" w:tentative="1">
      <w:start w:val="1"/>
      <w:numFmt w:val="bullet"/>
      <w:lvlText w:val="o"/>
      <w:lvlJc w:val="left"/>
      <w:pPr>
        <w:tabs>
          <w:tab w:val="num" w:pos="3600"/>
        </w:tabs>
        <w:ind w:left="3600" w:hanging="360"/>
      </w:pPr>
      <w:rPr>
        <w:rFonts w:ascii="Courier New" w:hAnsi="Courier New" w:cs="Courier New" w:hint="default"/>
      </w:rPr>
    </w:lvl>
    <w:lvl w:ilvl="5" w:tplc="7088AB16" w:tentative="1">
      <w:start w:val="1"/>
      <w:numFmt w:val="bullet"/>
      <w:lvlText w:val=""/>
      <w:lvlJc w:val="left"/>
      <w:pPr>
        <w:tabs>
          <w:tab w:val="num" w:pos="4320"/>
        </w:tabs>
        <w:ind w:left="4320" w:hanging="360"/>
      </w:pPr>
      <w:rPr>
        <w:rFonts w:ascii="Wingdings" w:hAnsi="Wingdings" w:hint="default"/>
      </w:rPr>
    </w:lvl>
    <w:lvl w:ilvl="6" w:tplc="FD428992" w:tentative="1">
      <w:start w:val="1"/>
      <w:numFmt w:val="bullet"/>
      <w:lvlText w:val=""/>
      <w:lvlJc w:val="left"/>
      <w:pPr>
        <w:tabs>
          <w:tab w:val="num" w:pos="5040"/>
        </w:tabs>
        <w:ind w:left="5040" w:hanging="360"/>
      </w:pPr>
      <w:rPr>
        <w:rFonts w:ascii="Symbol" w:hAnsi="Symbol" w:hint="default"/>
      </w:rPr>
    </w:lvl>
    <w:lvl w:ilvl="7" w:tplc="47340156" w:tentative="1">
      <w:start w:val="1"/>
      <w:numFmt w:val="bullet"/>
      <w:lvlText w:val="o"/>
      <w:lvlJc w:val="left"/>
      <w:pPr>
        <w:tabs>
          <w:tab w:val="num" w:pos="5760"/>
        </w:tabs>
        <w:ind w:left="5760" w:hanging="360"/>
      </w:pPr>
      <w:rPr>
        <w:rFonts w:ascii="Courier New" w:hAnsi="Courier New" w:cs="Courier New" w:hint="default"/>
      </w:rPr>
    </w:lvl>
    <w:lvl w:ilvl="8" w:tplc="92F443A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D74FFA"/>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D971B6"/>
    <w:multiLevelType w:val="multilevel"/>
    <w:tmpl w:val="C08065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95227"/>
    <w:multiLevelType w:val="hybridMultilevel"/>
    <w:tmpl w:val="D0E2F6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5F3A7904"/>
    <w:multiLevelType w:val="hybridMultilevel"/>
    <w:tmpl w:val="C08065CE"/>
    <w:lvl w:ilvl="0" w:tplc="E33C1A06">
      <w:start w:val="1"/>
      <w:numFmt w:val="bullet"/>
      <w:lvlText w:val=""/>
      <w:lvlJc w:val="left"/>
      <w:pPr>
        <w:tabs>
          <w:tab w:val="num" w:pos="720"/>
        </w:tabs>
        <w:ind w:left="720" w:hanging="360"/>
      </w:pPr>
      <w:rPr>
        <w:rFonts w:ascii="Symbol" w:hAnsi="Symbol" w:hint="default"/>
      </w:rPr>
    </w:lvl>
    <w:lvl w:ilvl="1" w:tplc="C53C03C6" w:tentative="1">
      <w:start w:val="1"/>
      <w:numFmt w:val="bullet"/>
      <w:lvlText w:val="o"/>
      <w:lvlJc w:val="left"/>
      <w:pPr>
        <w:tabs>
          <w:tab w:val="num" w:pos="1440"/>
        </w:tabs>
        <w:ind w:left="1440" w:hanging="360"/>
      </w:pPr>
      <w:rPr>
        <w:rFonts w:ascii="Courier New" w:hAnsi="Courier New" w:cs="Courier New" w:hint="default"/>
      </w:rPr>
    </w:lvl>
    <w:lvl w:ilvl="2" w:tplc="FCA87CBE" w:tentative="1">
      <w:start w:val="1"/>
      <w:numFmt w:val="bullet"/>
      <w:lvlText w:val=""/>
      <w:lvlJc w:val="left"/>
      <w:pPr>
        <w:tabs>
          <w:tab w:val="num" w:pos="2160"/>
        </w:tabs>
        <w:ind w:left="2160" w:hanging="360"/>
      </w:pPr>
      <w:rPr>
        <w:rFonts w:ascii="Wingdings" w:hAnsi="Wingdings" w:hint="default"/>
      </w:rPr>
    </w:lvl>
    <w:lvl w:ilvl="3" w:tplc="F9ACFA1E" w:tentative="1">
      <w:start w:val="1"/>
      <w:numFmt w:val="bullet"/>
      <w:lvlText w:val=""/>
      <w:lvlJc w:val="left"/>
      <w:pPr>
        <w:tabs>
          <w:tab w:val="num" w:pos="2880"/>
        </w:tabs>
        <w:ind w:left="2880" w:hanging="360"/>
      </w:pPr>
      <w:rPr>
        <w:rFonts w:ascii="Symbol" w:hAnsi="Symbol" w:hint="default"/>
      </w:rPr>
    </w:lvl>
    <w:lvl w:ilvl="4" w:tplc="0B2E2E96" w:tentative="1">
      <w:start w:val="1"/>
      <w:numFmt w:val="bullet"/>
      <w:lvlText w:val="o"/>
      <w:lvlJc w:val="left"/>
      <w:pPr>
        <w:tabs>
          <w:tab w:val="num" w:pos="3600"/>
        </w:tabs>
        <w:ind w:left="3600" w:hanging="360"/>
      </w:pPr>
      <w:rPr>
        <w:rFonts w:ascii="Courier New" w:hAnsi="Courier New" w:cs="Courier New" w:hint="default"/>
      </w:rPr>
    </w:lvl>
    <w:lvl w:ilvl="5" w:tplc="B5B09D00" w:tentative="1">
      <w:start w:val="1"/>
      <w:numFmt w:val="bullet"/>
      <w:lvlText w:val=""/>
      <w:lvlJc w:val="left"/>
      <w:pPr>
        <w:tabs>
          <w:tab w:val="num" w:pos="4320"/>
        </w:tabs>
        <w:ind w:left="4320" w:hanging="360"/>
      </w:pPr>
      <w:rPr>
        <w:rFonts w:ascii="Wingdings" w:hAnsi="Wingdings" w:hint="default"/>
      </w:rPr>
    </w:lvl>
    <w:lvl w:ilvl="6" w:tplc="9A30CE94" w:tentative="1">
      <w:start w:val="1"/>
      <w:numFmt w:val="bullet"/>
      <w:lvlText w:val=""/>
      <w:lvlJc w:val="left"/>
      <w:pPr>
        <w:tabs>
          <w:tab w:val="num" w:pos="5040"/>
        </w:tabs>
        <w:ind w:left="5040" w:hanging="360"/>
      </w:pPr>
      <w:rPr>
        <w:rFonts w:ascii="Symbol" w:hAnsi="Symbol" w:hint="default"/>
      </w:rPr>
    </w:lvl>
    <w:lvl w:ilvl="7" w:tplc="AB10024E" w:tentative="1">
      <w:start w:val="1"/>
      <w:numFmt w:val="bullet"/>
      <w:lvlText w:val="o"/>
      <w:lvlJc w:val="left"/>
      <w:pPr>
        <w:tabs>
          <w:tab w:val="num" w:pos="5760"/>
        </w:tabs>
        <w:ind w:left="5760" w:hanging="360"/>
      </w:pPr>
      <w:rPr>
        <w:rFonts w:ascii="Courier New" w:hAnsi="Courier New" w:cs="Courier New" w:hint="default"/>
      </w:rPr>
    </w:lvl>
    <w:lvl w:ilvl="8" w:tplc="D50A66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CF020C"/>
    <w:multiLevelType w:val="multilevel"/>
    <w:tmpl w:val="040C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2"/>
  </w:num>
  <w:num w:numId="3">
    <w:abstractNumId w:val="0"/>
  </w:num>
  <w:num w:numId="4">
    <w:abstractNumId w:val="5"/>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90A"/>
    <w:rsid w:val="00083451"/>
    <w:rsid w:val="00094EA6"/>
    <w:rsid w:val="000C2437"/>
    <w:rsid w:val="000F4CC9"/>
    <w:rsid w:val="0010075D"/>
    <w:rsid w:val="0012652A"/>
    <w:rsid w:val="001567A0"/>
    <w:rsid w:val="001A17DE"/>
    <w:rsid w:val="00201743"/>
    <w:rsid w:val="002236D6"/>
    <w:rsid w:val="00253E00"/>
    <w:rsid w:val="00265A5E"/>
    <w:rsid w:val="00295F58"/>
    <w:rsid w:val="002C47D1"/>
    <w:rsid w:val="00322E29"/>
    <w:rsid w:val="0036624E"/>
    <w:rsid w:val="00392276"/>
    <w:rsid w:val="003965D8"/>
    <w:rsid w:val="00397194"/>
    <w:rsid w:val="003A1635"/>
    <w:rsid w:val="003D6188"/>
    <w:rsid w:val="003E3C3C"/>
    <w:rsid w:val="003F104F"/>
    <w:rsid w:val="004911E7"/>
    <w:rsid w:val="004A0C46"/>
    <w:rsid w:val="004B53F4"/>
    <w:rsid w:val="004B5E54"/>
    <w:rsid w:val="004E363C"/>
    <w:rsid w:val="004E66B2"/>
    <w:rsid w:val="00507831"/>
    <w:rsid w:val="00527B2B"/>
    <w:rsid w:val="00543D51"/>
    <w:rsid w:val="00567252"/>
    <w:rsid w:val="0059390A"/>
    <w:rsid w:val="005B4227"/>
    <w:rsid w:val="005C4742"/>
    <w:rsid w:val="006246B5"/>
    <w:rsid w:val="00642037"/>
    <w:rsid w:val="006755A7"/>
    <w:rsid w:val="006852A2"/>
    <w:rsid w:val="00686C79"/>
    <w:rsid w:val="0069421D"/>
    <w:rsid w:val="006B1162"/>
    <w:rsid w:val="00704733"/>
    <w:rsid w:val="00706819"/>
    <w:rsid w:val="00714FF4"/>
    <w:rsid w:val="00725A42"/>
    <w:rsid w:val="00730ED4"/>
    <w:rsid w:val="00737AA3"/>
    <w:rsid w:val="00765D40"/>
    <w:rsid w:val="00767844"/>
    <w:rsid w:val="0077183C"/>
    <w:rsid w:val="0078402A"/>
    <w:rsid w:val="00797066"/>
    <w:rsid w:val="00797F75"/>
    <w:rsid w:val="007D7E03"/>
    <w:rsid w:val="0082236C"/>
    <w:rsid w:val="008551E5"/>
    <w:rsid w:val="00863FD6"/>
    <w:rsid w:val="008748B3"/>
    <w:rsid w:val="00874CE4"/>
    <w:rsid w:val="0088736E"/>
    <w:rsid w:val="008B358F"/>
    <w:rsid w:val="008C4F46"/>
    <w:rsid w:val="008D74D9"/>
    <w:rsid w:val="008E19BE"/>
    <w:rsid w:val="0093330E"/>
    <w:rsid w:val="0093676F"/>
    <w:rsid w:val="00955E82"/>
    <w:rsid w:val="00972A34"/>
    <w:rsid w:val="009A1E45"/>
    <w:rsid w:val="009A702B"/>
    <w:rsid w:val="009B1C9F"/>
    <w:rsid w:val="009D1C99"/>
    <w:rsid w:val="00A37A75"/>
    <w:rsid w:val="00A47C18"/>
    <w:rsid w:val="00A532DB"/>
    <w:rsid w:val="00A72352"/>
    <w:rsid w:val="00A8101F"/>
    <w:rsid w:val="00A9118F"/>
    <w:rsid w:val="00A96D9D"/>
    <w:rsid w:val="00A96DDA"/>
    <w:rsid w:val="00AB372D"/>
    <w:rsid w:val="00B143B1"/>
    <w:rsid w:val="00B2067A"/>
    <w:rsid w:val="00B6408F"/>
    <w:rsid w:val="00B70F53"/>
    <w:rsid w:val="00BA2E93"/>
    <w:rsid w:val="00BC1EC0"/>
    <w:rsid w:val="00BC5824"/>
    <w:rsid w:val="00C14692"/>
    <w:rsid w:val="00C14BF7"/>
    <w:rsid w:val="00C15A80"/>
    <w:rsid w:val="00C241A4"/>
    <w:rsid w:val="00C345D1"/>
    <w:rsid w:val="00C62851"/>
    <w:rsid w:val="00C80CFB"/>
    <w:rsid w:val="00CB24BD"/>
    <w:rsid w:val="00D92AA8"/>
    <w:rsid w:val="00DB3A4E"/>
    <w:rsid w:val="00DD0C29"/>
    <w:rsid w:val="00DF07C8"/>
    <w:rsid w:val="00E326CF"/>
    <w:rsid w:val="00E33A21"/>
    <w:rsid w:val="00E679EB"/>
    <w:rsid w:val="00E8015B"/>
    <w:rsid w:val="00EE6D96"/>
    <w:rsid w:val="00EE7D02"/>
    <w:rsid w:val="00EF14DD"/>
    <w:rsid w:val="00F05238"/>
    <w:rsid w:val="00F102F3"/>
    <w:rsid w:val="00F336F0"/>
    <w:rsid w:val="00F337E6"/>
    <w:rsid w:val="00F56247"/>
    <w:rsid w:val="00F63156"/>
    <w:rsid w:val="00FA3BF3"/>
    <w:rsid w:val="00FA3C20"/>
    <w:rsid w:val="00FD6B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B5D98E-2FD8-E942-88B5-FBCA5D43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Titre1">
    <w:name w:val="heading 1"/>
    <w:basedOn w:val="Normal"/>
    <w:next w:val="Normal"/>
    <w:qFormat/>
    <w:pPr>
      <w:keepNext/>
      <w:jc w:val="center"/>
      <w:outlineLvl w:val="0"/>
    </w:pPr>
    <w:rPr>
      <w:b/>
      <w:bCs/>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paragraph" w:styleId="Textedebulles">
    <w:name w:val="Balloon Text"/>
    <w:basedOn w:val="Normal"/>
    <w:semiHidden/>
    <w:rPr>
      <w:rFonts w:ascii="Tahoma" w:hAnsi="Tahoma" w:cs="Tahoma"/>
      <w:sz w:val="16"/>
      <w:szCs w:val="16"/>
    </w:rPr>
  </w:style>
  <w:style w:type="paragraph" w:styleId="Corpsdetexte">
    <w:name w:val="Body Text"/>
    <w:basedOn w:val="Normal"/>
    <w:pPr>
      <w:jc w:val="both"/>
    </w:pPr>
    <w:rPr>
      <w:sz w:val="22"/>
      <w:szCs w:val="22"/>
      <w:lang w:val="fr-FR"/>
    </w:rPr>
  </w:style>
  <w:style w:type="paragraph" w:styleId="NormalWeb">
    <w:name w:val="Normal (Web)"/>
    <w:basedOn w:val="Normal"/>
    <w:rsid w:val="009B1C9F"/>
    <w:pPr>
      <w:spacing w:before="100" w:beforeAutospacing="1" w:after="119"/>
    </w:pPr>
    <w:rPr>
      <w:lang w:val="fr-FR" w:eastAsia="fr-FR"/>
    </w:rPr>
  </w:style>
  <w:style w:type="paragraph" w:customStyle="1" w:styleId="ecxmsonormal">
    <w:name w:val="ecxmsonormal"/>
    <w:basedOn w:val="Normal"/>
    <w:rsid w:val="00686C79"/>
    <w:pPr>
      <w:spacing w:after="324"/>
    </w:pPr>
    <w:rPr>
      <w:lang w:val="fr-FR" w:eastAsia="fr-FR"/>
    </w:rPr>
  </w:style>
  <w:style w:type="paragraph" w:customStyle="1" w:styleId="ecxmsolistparagraph">
    <w:name w:val="ecxmsolistparagraph"/>
    <w:basedOn w:val="Normal"/>
    <w:rsid w:val="00686C79"/>
    <w:pPr>
      <w:spacing w:after="324"/>
    </w:pPr>
    <w:rPr>
      <w:lang w:val="fr-FR" w:eastAsia="fr-FR"/>
    </w:rPr>
  </w:style>
  <w:style w:type="paragraph" w:styleId="Paragraphedeliste">
    <w:name w:val="List Paragraph"/>
    <w:basedOn w:val="Normal"/>
    <w:uiPriority w:val="34"/>
    <w:qFormat/>
    <w:rsid w:val="00FA3BF3"/>
    <w:pPr>
      <w:spacing w:after="200" w:line="276" w:lineRule="auto"/>
      <w:ind w:left="720"/>
      <w:contextualSpacing/>
    </w:pPr>
    <w:rPr>
      <w:rFonts w:ascii="Calibri" w:eastAsia="Calibri" w:hAnsi="Calibri"/>
      <w:sz w:val="22"/>
      <w:szCs w:val="22"/>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714857">
      <w:bodyDiv w:val="1"/>
      <w:marLeft w:val="0"/>
      <w:marRight w:val="0"/>
      <w:marTop w:val="0"/>
      <w:marBottom w:val="0"/>
      <w:divBdr>
        <w:top w:val="none" w:sz="0" w:space="0" w:color="auto"/>
        <w:left w:val="none" w:sz="0" w:space="0" w:color="auto"/>
        <w:bottom w:val="none" w:sz="0" w:space="0" w:color="auto"/>
        <w:right w:val="none" w:sz="0" w:space="0" w:color="auto"/>
      </w:divBdr>
    </w:div>
    <w:div w:id="715274006">
      <w:bodyDiv w:val="1"/>
      <w:marLeft w:val="0"/>
      <w:marRight w:val="0"/>
      <w:marTop w:val="0"/>
      <w:marBottom w:val="0"/>
      <w:divBdr>
        <w:top w:val="none" w:sz="0" w:space="0" w:color="auto"/>
        <w:left w:val="none" w:sz="0" w:space="0" w:color="auto"/>
        <w:bottom w:val="none" w:sz="0" w:space="0" w:color="auto"/>
        <w:right w:val="none" w:sz="0" w:space="0" w:color="auto"/>
      </w:divBdr>
    </w:div>
    <w:div w:id="725565186">
      <w:bodyDiv w:val="1"/>
      <w:marLeft w:val="0"/>
      <w:marRight w:val="0"/>
      <w:marTop w:val="0"/>
      <w:marBottom w:val="0"/>
      <w:divBdr>
        <w:top w:val="none" w:sz="0" w:space="0" w:color="auto"/>
        <w:left w:val="none" w:sz="0" w:space="0" w:color="auto"/>
        <w:bottom w:val="none" w:sz="0" w:space="0" w:color="auto"/>
        <w:right w:val="none" w:sz="0" w:space="0" w:color="auto"/>
      </w:divBdr>
      <w:divsChild>
        <w:div w:id="90394347">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266083299">
                  <w:marLeft w:val="0"/>
                  <w:marRight w:val="0"/>
                  <w:marTop w:val="0"/>
                  <w:marBottom w:val="0"/>
                  <w:divBdr>
                    <w:top w:val="none" w:sz="0" w:space="0" w:color="auto"/>
                    <w:left w:val="none" w:sz="0" w:space="0" w:color="auto"/>
                    <w:bottom w:val="none" w:sz="0" w:space="0" w:color="auto"/>
                    <w:right w:val="none" w:sz="0" w:space="0" w:color="auto"/>
                  </w:divBdr>
                  <w:divsChild>
                    <w:div w:id="408885403">
                      <w:marLeft w:val="0"/>
                      <w:marRight w:val="0"/>
                      <w:marTop w:val="0"/>
                      <w:marBottom w:val="0"/>
                      <w:divBdr>
                        <w:top w:val="none" w:sz="0" w:space="0" w:color="auto"/>
                        <w:left w:val="none" w:sz="0" w:space="0" w:color="auto"/>
                        <w:bottom w:val="none" w:sz="0" w:space="0" w:color="auto"/>
                        <w:right w:val="none" w:sz="0" w:space="0" w:color="auto"/>
                      </w:divBdr>
                      <w:divsChild>
                        <w:div w:id="225338596">
                          <w:marLeft w:val="0"/>
                          <w:marRight w:val="0"/>
                          <w:marTop w:val="0"/>
                          <w:marBottom w:val="0"/>
                          <w:divBdr>
                            <w:top w:val="none" w:sz="0" w:space="0" w:color="auto"/>
                            <w:left w:val="none" w:sz="0" w:space="0" w:color="auto"/>
                            <w:bottom w:val="none" w:sz="0" w:space="0" w:color="auto"/>
                            <w:right w:val="none" w:sz="0" w:space="0" w:color="auto"/>
                          </w:divBdr>
                          <w:divsChild>
                            <w:div w:id="1755472603">
                              <w:marLeft w:val="0"/>
                              <w:marRight w:val="0"/>
                              <w:marTop w:val="0"/>
                              <w:marBottom w:val="0"/>
                              <w:divBdr>
                                <w:top w:val="none" w:sz="0" w:space="0" w:color="auto"/>
                                <w:left w:val="none" w:sz="0" w:space="0" w:color="auto"/>
                                <w:bottom w:val="none" w:sz="0" w:space="0" w:color="auto"/>
                                <w:right w:val="none" w:sz="0" w:space="0" w:color="auto"/>
                              </w:divBdr>
                              <w:divsChild>
                                <w:div w:id="992025421">
                                  <w:marLeft w:val="0"/>
                                  <w:marRight w:val="0"/>
                                  <w:marTop w:val="0"/>
                                  <w:marBottom w:val="0"/>
                                  <w:divBdr>
                                    <w:top w:val="none" w:sz="0" w:space="0" w:color="auto"/>
                                    <w:left w:val="none" w:sz="0" w:space="0" w:color="auto"/>
                                    <w:bottom w:val="none" w:sz="0" w:space="0" w:color="auto"/>
                                    <w:right w:val="none" w:sz="0" w:space="0" w:color="auto"/>
                                  </w:divBdr>
                                  <w:divsChild>
                                    <w:div w:id="1353339634">
                                      <w:marLeft w:val="0"/>
                                      <w:marRight w:val="0"/>
                                      <w:marTop w:val="0"/>
                                      <w:marBottom w:val="0"/>
                                      <w:divBdr>
                                        <w:top w:val="none" w:sz="0" w:space="0" w:color="auto"/>
                                        <w:left w:val="none" w:sz="0" w:space="0" w:color="auto"/>
                                        <w:bottom w:val="none" w:sz="0" w:space="0" w:color="auto"/>
                                        <w:right w:val="none" w:sz="0" w:space="0" w:color="auto"/>
                                      </w:divBdr>
                                      <w:divsChild>
                                        <w:div w:id="1074621466">
                                          <w:marLeft w:val="0"/>
                                          <w:marRight w:val="0"/>
                                          <w:marTop w:val="0"/>
                                          <w:marBottom w:val="0"/>
                                          <w:divBdr>
                                            <w:top w:val="none" w:sz="0" w:space="0" w:color="auto"/>
                                            <w:left w:val="none" w:sz="0" w:space="0" w:color="auto"/>
                                            <w:bottom w:val="none" w:sz="0" w:space="0" w:color="auto"/>
                                            <w:right w:val="none" w:sz="0" w:space="0" w:color="auto"/>
                                          </w:divBdr>
                                          <w:divsChild>
                                            <w:div w:id="1486431713">
                                              <w:marLeft w:val="0"/>
                                              <w:marRight w:val="0"/>
                                              <w:marTop w:val="0"/>
                                              <w:marBottom w:val="0"/>
                                              <w:divBdr>
                                                <w:top w:val="none" w:sz="0" w:space="0" w:color="auto"/>
                                                <w:left w:val="none" w:sz="0" w:space="0" w:color="auto"/>
                                                <w:bottom w:val="none" w:sz="0" w:space="0" w:color="auto"/>
                                                <w:right w:val="none" w:sz="0" w:space="0" w:color="auto"/>
                                              </w:divBdr>
                                              <w:divsChild>
                                                <w:div w:id="1845171000">
                                                  <w:marLeft w:val="0"/>
                                                  <w:marRight w:val="0"/>
                                                  <w:marTop w:val="0"/>
                                                  <w:marBottom w:val="0"/>
                                                  <w:divBdr>
                                                    <w:top w:val="none" w:sz="0" w:space="0" w:color="auto"/>
                                                    <w:left w:val="none" w:sz="0" w:space="0" w:color="auto"/>
                                                    <w:bottom w:val="none" w:sz="0" w:space="0" w:color="auto"/>
                                                    <w:right w:val="none" w:sz="0" w:space="0" w:color="auto"/>
                                                  </w:divBdr>
                                                  <w:divsChild>
                                                    <w:div w:id="797146557">
                                                      <w:marLeft w:val="0"/>
                                                      <w:marRight w:val="300"/>
                                                      <w:marTop w:val="0"/>
                                                      <w:marBottom w:val="0"/>
                                                      <w:divBdr>
                                                        <w:top w:val="none" w:sz="0" w:space="0" w:color="auto"/>
                                                        <w:left w:val="none" w:sz="0" w:space="0" w:color="auto"/>
                                                        <w:bottom w:val="none" w:sz="0" w:space="0" w:color="auto"/>
                                                        <w:right w:val="none" w:sz="0" w:space="0" w:color="auto"/>
                                                      </w:divBdr>
                                                      <w:divsChild>
                                                        <w:div w:id="462432764">
                                                          <w:marLeft w:val="0"/>
                                                          <w:marRight w:val="0"/>
                                                          <w:marTop w:val="0"/>
                                                          <w:marBottom w:val="0"/>
                                                          <w:divBdr>
                                                            <w:top w:val="none" w:sz="0" w:space="0" w:color="auto"/>
                                                            <w:left w:val="none" w:sz="0" w:space="0" w:color="auto"/>
                                                            <w:bottom w:val="none" w:sz="0" w:space="0" w:color="auto"/>
                                                            <w:right w:val="none" w:sz="0" w:space="0" w:color="auto"/>
                                                          </w:divBdr>
                                                          <w:divsChild>
                                                            <w:div w:id="661736184">
                                                              <w:marLeft w:val="0"/>
                                                              <w:marRight w:val="0"/>
                                                              <w:marTop w:val="0"/>
                                                              <w:marBottom w:val="0"/>
                                                              <w:divBdr>
                                                                <w:top w:val="none" w:sz="0" w:space="0" w:color="auto"/>
                                                                <w:left w:val="none" w:sz="0" w:space="0" w:color="auto"/>
                                                                <w:bottom w:val="none" w:sz="0" w:space="0" w:color="auto"/>
                                                                <w:right w:val="none" w:sz="0" w:space="0" w:color="auto"/>
                                                              </w:divBdr>
                                                              <w:divsChild>
                                                                <w:div w:id="1905723820">
                                                                  <w:marLeft w:val="0"/>
                                                                  <w:marRight w:val="0"/>
                                                                  <w:marTop w:val="0"/>
                                                                  <w:marBottom w:val="0"/>
                                                                  <w:divBdr>
                                                                    <w:top w:val="none" w:sz="0" w:space="0" w:color="auto"/>
                                                                    <w:left w:val="none" w:sz="0" w:space="0" w:color="auto"/>
                                                                    <w:bottom w:val="none" w:sz="0" w:space="0" w:color="auto"/>
                                                                    <w:right w:val="none" w:sz="0" w:space="0" w:color="auto"/>
                                                                  </w:divBdr>
                                                                  <w:divsChild>
                                                                    <w:div w:id="849873803">
                                                                      <w:marLeft w:val="0"/>
                                                                      <w:marRight w:val="0"/>
                                                                      <w:marTop w:val="0"/>
                                                                      <w:marBottom w:val="360"/>
                                                                      <w:divBdr>
                                                                        <w:top w:val="single" w:sz="6" w:space="0" w:color="CCCCCC"/>
                                                                        <w:left w:val="none" w:sz="0" w:space="0" w:color="auto"/>
                                                                        <w:bottom w:val="none" w:sz="0" w:space="0" w:color="auto"/>
                                                                        <w:right w:val="none" w:sz="0" w:space="0" w:color="auto"/>
                                                                      </w:divBdr>
                                                                      <w:divsChild>
                                                                        <w:div w:id="1133251896">
                                                                          <w:marLeft w:val="0"/>
                                                                          <w:marRight w:val="0"/>
                                                                          <w:marTop w:val="0"/>
                                                                          <w:marBottom w:val="0"/>
                                                                          <w:divBdr>
                                                                            <w:top w:val="none" w:sz="0" w:space="0" w:color="auto"/>
                                                                            <w:left w:val="none" w:sz="0" w:space="0" w:color="auto"/>
                                                                            <w:bottom w:val="none" w:sz="0" w:space="0" w:color="auto"/>
                                                                            <w:right w:val="none" w:sz="0" w:space="0" w:color="auto"/>
                                                                          </w:divBdr>
                                                                          <w:divsChild>
                                                                            <w:div w:id="757756310">
                                                                              <w:marLeft w:val="0"/>
                                                                              <w:marRight w:val="0"/>
                                                                              <w:marTop w:val="0"/>
                                                                              <w:marBottom w:val="0"/>
                                                                              <w:divBdr>
                                                                                <w:top w:val="none" w:sz="0" w:space="0" w:color="auto"/>
                                                                                <w:left w:val="none" w:sz="0" w:space="0" w:color="auto"/>
                                                                                <w:bottom w:val="none" w:sz="0" w:space="0" w:color="auto"/>
                                                                                <w:right w:val="none" w:sz="0" w:space="0" w:color="auto"/>
                                                                              </w:divBdr>
                                                                              <w:divsChild>
                                                                                <w:div w:id="125204443">
                                                                                  <w:marLeft w:val="0"/>
                                                                                  <w:marRight w:val="0"/>
                                                                                  <w:marTop w:val="0"/>
                                                                                  <w:marBottom w:val="0"/>
                                                                                  <w:divBdr>
                                                                                    <w:top w:val="none" w:sz="0" w:space="0" w:color="auto"/>
                                                                                    <w:left w:val="none" w:sz="0" w:space="0" w:color="auto"/>
                                                                                    <w:bottom w:val="none" w:sz="0" w:space="0" w:color="auto"/>
                                                                                    <w:right w:val="none" w:sz="0" w:space="0" w:color="auto"/>
                                                                                  </w:divBdr>
                                                                                  <w:divsChild>
                                                                                    <w:div w:id="72168392">
                                                                                      <w:marLeft w:val="0"/>
                                                                                      <w:marRight w:val="0"/>
                                                                                      <w:marTop w:val="0"/>
                                                                                      <w:marBottom w:val="0"/>
                                                                                      <w:divBdr>
                                                                                        <w:top w:val="none" w:sz="0" w:space="0" w:color="auto"/>
                                                                                        <w:left w:val="none" w:sz="0" w:space="0" w:color="auto"/>
                                                                                        <w:bottom w:val="none" w:sz="0" w:space="0" w:color="auto"/>
                                                                                        <w:right w:val="none" w:sz="0" w:space="0" w:color="auto"/>
                                                                                      </w:divBdr>
                                                                                      <w:divsChild>
                                                                                        <w:div w:id="375814923">
                                                                                          <w:marLeft w:val="0"/>
                                                                                          <w:marRight w:val="0"/>
                                                                                          <w:marTop w:val="0"/>
                                                                                          <w:marBottom w:val="0"/>
                                                                                          <w:divBdr>
                                                                                            <w:top w:val="none" w:sz="0" w:space="0" w:color="auto"/>
                                                                                            <w:left w:val="none" w:sz="0" w:space="0" w:color="auto"/>
                                                                                            <w:bottom w:val="none" w:sz="0" w:space="0" w:color="auto"/>
                                                                                            <w:right w:val="none" w:sz="0" w:space="0" w:color="auto"/>
                                                                                          </w:divBdr>
                                                                                          <w:divsChild>
                                                                                            <w:div w:id="2476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48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AB7045-6FB3-40C4-B987-CB4C1949021B}"/>
</file>

<file path=customXml/itemProps2.xml><?xml version="1.0" encoding="utf-8"?>
<ds:datastoreItem xmlns:ds="http://schemas.openxmlformats.org/officeDocument/2006/customXml" ds:itemID="{49E1D13B-5739-4EB5-9E0E-819BFED12A6E}"/>
</file>

<file path=customXml/itemProps3.xml><?xml version="1.0" encoding="utf-8"?>
<ds:datastoreItem xmlns:ds="http://schemas.openxmlformats.org/officeDocument/2006/customXml" ds:itemID="{16C03111-4554-463D-8854-D7040F010BFA}"/>
</file>

<file path=customXml/itemProps4.xml><?xml version="1.0" encoding="utf-8"?>
<ds:datastoreItem xmlns:ds="http://schemas.openxmlformats.org/officeDocument/2006/customXml" ds:itemID="{B0E498F9-3A47-43EE-B382-A6815E34683D}"/>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1197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Mission Permanente de la République de Djibouti auprès des Nations-Unies</vt:lpstr>
    </vt:vector>
  </TitlesOfParts>
  <Company>FIPOI</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Permanente de la République de Djibouti auprès des Nations-Unies</dc:title>
  <dc:subject/>
  <dc:creator>Français</dc:creator>
  <cp:keywords/>
  <cp:lastModifiedBy>SK</cp:lastModifiedBy>
  <cp:revision>3</cp:revision>
  <cp:lastPrinted>2018-11-06T10:49:00Z</cp:lastPrinted>
  <dcterms:created xsi:type="dcterms:W3CDTF">2018-11-06T15:23:00Z</dcterms:created>
  <dcterms:modified xsi:type="dcterms:W3CDTF">2018-11-06T15:24:00Z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