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A9" w:rsidRPr="00494BEC" w:rsidRDefault="00D51FA9" w:rsidP="00D51FA9">
      <w:pPr>
        <w:bidi/>
        <w:rPr>
          <w:rFonts w:ascii="Arial" w:hAnsi="Arial" w:cs="AL-Mohanad Bold"/>
          <w:sz w:val="36"/>
          <w:szCs w:val="36"/>
          <w:rtl/>
          <w:lang w:val="en-US" w:bidi="ar-BH"/>
        </w:rPr>
      </w:pPr>
    </w:p>
    <w:p w:rsidR="00D51FA9" w:rsidRPr="00BB6E74" w:rsidRDefault="00D51FA9" w:rsidP="00D51FA9">
      <w:pPr>
        <w:bidi/>
        <w:jc w:val="center"/>
        <w:rPr>
          <w:rFonts w:ascii="Arial" w:hAnsi="Arial" w:cs="AL-Mohanad Bold"/>
          <w:sz w:val="36"/>
          <w:szCs w:val="36"/>
          <w:rtl/>
        </w:rPr>
      </w:pPr>
    </w:p>
    <w:p w:rsidR="00822382" w:rsidRDefault="00822382" w:rsidP="00A41521">
      <w:pPr>
        <w:bidi/>
        <w:jc w:val="center"/>
        <w:rPr>
          <w:rFonts w:ascii="Iskoola Pota" w:hAnsi="Iskoola Pota" w:cs="AL-Mohanad Bold"/>
          <w:b/>
          <w:bCs/>
          <w:sz w:val="36"/>
          <w:szCs w:val="36"/>
          <w:rtl/>
        </w:rPr>
      </w:pPr>
    </w:p>
    <w:p w:rsidR="00546817" w:rsidRPr="00546817" w:rsidRDefault="00D51FA9" w:rsidP="008979A0">
      <w:pPr>
        <w:bidi/>
        <w:jc w:val="center"/>
        <w:rPr>
          <w:rFonts w:ascii="Iskoola Pota" w:hAnsi="Iskoola Pota" w:cs="AL-Mohanad Bold"/>
          <w:b/>
          <w:bCs/>
          <w:sz w:val="32"/>
        </w:rPr>
      </w:pPr>
      <w:r w:rsidRPr="00546817">
        <w:rPr>
          <w:rFonts w:ascii="Iskoola Pota" w:hAnsi="Iskoola Pota" w:cs="AL-Mohanad Bold"/>
          <w:b/>
          <w:bCs/>
          <w:sz w:val="32"/>
          <w:rtl/>
        </w:rPr>
        <w:t>الدورة (</w:t>
      </w:r>
      <w:r w:rsidR="008979A0">
        <w:rPr>
          <w:rFonts w:ascii="Iskoola Pota" w:hAnsi="Iskoola Pota" w:cs="AL-Mohanad Bold" w:hint="cs"/>
          <w:b/>
          <w:bCs/>
          <w:sz w:val="32"/>
          <w:rtl/>
          <w:cs/>
        </w:rPr>
        <w:t>31</w:t>
      </w:r>
      <w:r w:rsidRPr="00546817">
        <w:rPr>
          <w:rFonts w:ascii="Iskoola Pota" w:hAnsi="Iskoola Pota" w:cs="AL-Mohanad Bold"/>
          <w:b/>
          <w:bCs/>
          <w:sz w:val="32"/>
          <w:rtl/>
        </w:rPr>
        <w:t>)</w:t>
      </w:r>
    </w:p>
    <w:p w:rsidR="00D51FA9" w:rsidRPr="00546817" w:rsidRDefault="00BB6E74" w:rsidP="00546817">
      <w:pPr>
        <w:bidi/>
        <w:jc w:val="center"/>
        <w:rPr>
          <w:rFonts w:ascii="Iskoola Pota" w:hAnsi="Iskoola Pota" w:cs="AL-Mohanad Bold"/>
          <w:b/>
          <w:bCs/>
          <w:sz w:val="32"/>
        </w:rPr>
      </w:pPr>
      <w:r w:rsidRPr="00546817">
        <w:rPr>
          <w:rFonts w:ascii="Iskoola Pota" w:hAnsi="Iskoola Pota" w:cs="AL-Mohanad Bold" w:hint="cs"/>
          <w:b/>
          <w:bCs/>
          <w:sz w:val="32"/>
          <w:rtl/>
        </w:rPr>
        <w:t xml:space="preserve"> </w:t>
      </w:r>
      <w:r w:rsidR="00A41521" w:rsidRPr="00546817">
        <w:rPr>
          <w:rFonts w:ascii="Iskoola Pota" w:hAnsi="Iskoola Pota" w:cs="AL-Mohanad Bold" w:hint="cs"/>
          <w:b/>
          <w:bCs/>
          <w:sz w:val="32"/>
          <w:rtl/>
        </w:rPr>
        <w:t>للفريق العامل المعني ب</w:t>
      </w:r>
      <w:r w:rsidRPr="00546817">
        <w:rPr>
          <w:rFonts w:ascii="Iskoola Pota" w:hAnsi="Iskoola Pota" w:cs="AL-Mohanad Bold" w:hint="cs"/>
          <w:b/>
          <w:bCs/>
          <w:sz w:val="32"/>
          <w:rtl/>
        </w:rPr>
        <w:t xml:space="preserve">آلية </w:t>
      </w:r>
      <w:r w:rsidR="00A41521" w:rsidRPr="00546817">
        <w:rPr>
          <w:rFonts w:ascii="Iskoola Pota" w:hAnsi="Iskoola Pota" w:cs="AL-Mohanad Bold" w:hint="cs"/>
          <w:b/>
          <w:bCs/>
          <w:sz w:val="32"/>
          <w:rtl/>
        </w:rPr>
        <w:t>الاستعراض الدوري الشامل</w:t>
      </w:r>
      <w:r w:rsidR="00546817" w:rsidRPr="00546817">
        <w:rPr>
          <w:rFonts w:ascii="Iskoola Pota" w:hAnsi="Iskoola Pota" w:cs="AL-Mohanad Bold" w:hint="cs"/>
          <w:b/>
          <w:bCs/>
          <w:sz w:val="32"/>
          <w:rtl/>
        </w:rPr>
        <w:t>(</w:t>
      </w:r>
      <w:r w:rsidR="00546817" w:rsidRPr="00546817">
        <w:rPr>
          <w:rFonts w:ascii="Iskoola Pota" w:hAnsi="Iskoola Pota" w:cs="AL-Mohanad Bold"/>
          <w:b/>
          <w:bCs/>
          <w:sz w:val="32"/>
        </w:rPr>
        <w:t>UPR</w:t>
      </w:r>
      <w:r w:rsidR="00546817" w:rsidRPr="00546817">
        <w:rPr>
          <w:rFonts w:ascii="Iskoola Pota" w:hAnsi="Iskoola Pota" w:cs="AL-Mohanad Bold" w:hint="cs"/>
          <w:b/>
          <w:bCs/>
          <w:sz w:val="32"/>
          <w:rtl/>
        </w:rPr>
        <w:t>)</w:t>
      </w: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  <w:r w:rsidRPr="00546817">
        <w:rPr>
          <w:rFonts w:ascii="Iskoola Pota" w:hAnsi="Iskoola Pota" w:cs="AL-Mohanad Bold"/>
          <w:sz w:val="32"/>
          <w:rtl/>
          <w:lang w:bidi="ar-BH"/>
        </w:rPr>
        <w:t>كلمة</w:t>
      </w:r>
      <w:r w:rsidRPr="00546817">
        <w:rPr>
          <w:rFonts w:ascii="Iskoola Pota" w:hAnsi="Iskoola Pota" w:cs="AL-Mohanad Bold"/>
          <w:sz w:val="32"/>
          <w:rtl/>
        </w:rPr>
        <w:t xml:space="preserve"> </w:t>
      </w:r>
      <w:r w:rsidRPr="00546817">
        <w:rPr>
          <w:rFonts w:ascii="Iskoola Pota" w:hAnsi="Iskoola Pota" w:cs="AL-Mohanad Bold"/>
          <w:sz w:val="32"/>
          <w:rtl/>
          <w:lang w:bidi="ar-BH"/>
        </w:rPr>
        <w:t>مملكة</w:t>
      </w:r>
      <w:r w:rsidRPr="00546817">
        <w:rPr>
          <w:rFonts w:ascii="Iskoola Pota" w:hAnsi="Iskoola Pota" w:cs="AL-Mohanad Bold"/>
          <w:sz w:val="32"/>
          <w:rtl/>
        </w:rPr>
        <w:t xml:space="preserve"> </w:t>
      </w:r>
      <w:r w:rsidRPr="00546817">
        <w:rPr>
          <w:rFonts w:ascii="Iskoola Pota" w:hAnsi="Iskoola Pota" w:cs="AL-Mohanad Bold"/>
          <w:sz w:val="32"/>
          <w:rtl/>
          <w:lang w:bidi="ar-BH"/>
        </w:rPr>
        <w:t>البحرين</w:t>
      </w: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  <w:lang w:bidi="ar-BH"/>
        </w:rPr>
      </w:pPr>
    </w:p>
    <w:p w:rsidR="00A262ED" w:rsidRPr="00546817" w:rsidRDefault="00A262ED" w:rsidP="00A262ED">
      <w:pPr>
        <w:bidi/>
        <w:jc w:val="center"/>
        <w:rPr>
          <w:rFonts w:ascii="Iskoola Pota" w:hAnsi="Iskoola Pota" w:cs="AL-Mohanad Bold"/>
          <w:sz w:val="32"/>
          <w:rtl/>
          <w:lang w:bidi="ar-BH"/>
        </w:rPr>
      </w:pPr>
    </w:p>
    <w:p w:rsidR="00A262ED" w:rsidRPr="00546817" w:rsidRDefault="00A262ED" w:rsidP="00A262ED">
      <w:pPr>
        <w:bidi/>
        <w:jc w:val="center"/>
        <w:rPr>
          <w:rFonts w:ascii="Iskoola Pota" w:hAnsi="Iskoola Pota" w:cs="AL-Mohanad Bold"/>
          <w:sz w:val="32"/>
          <w:rtl/>
        </w:rPr>
      </w:pPr>
      <w:r w:rsidRPr="00546817">
        <w:rPr>
          <w:rFonts w:ascii="Iskoola Pota" w:hAnsi="Iskoola Pota" w:cs="AL-Mohanad Bold"/>
          <w:sz w:val="32"/>
          <w:rtl/>
          <w:lang w:bidi="ar-BH"/>
        </w:rPr>
        <w:t>في</w:t>
      </w: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sz w:val="32"/>
          <w:rtl/>
        </w:rPr>
      </w:pPr>
    </w:p>
    <w:p w:rsidR="00D51FA9" w:rsidRPr="00546817" w:rsidRDefault="00D51FA9" w:rsidP="00D51FA9">
      <w:pPr>
        <w:bidi/>
        <w:jc w:val="center"/>
        <w:rPr>
          <w:rFonts w:ascii="Iskoola Pota" w:hAnsi="Iskoola Pota" w:cs="AL-Mohanad Bold"/>
          <w:b/>
          <w:bCs/>
          <w:sz w:val="32"/>
          <w:rtl/>
        </w:rPr>
      </w:pPr>
    </w:p>
    <w:p w:rsidR="00A262ED" w:rsidRPr="00546817" w:rsidRDefault="00FB1E92" w:rsidP="00000493">
      <w:pPr>
        <w:bidi/>
        <w:jc w:val="center"/>
        <w:rPr>
          <w:rFonts w:ascii="Iskoola Pota" w:hAnsi="Iskoola Pota" w:cs="AL-Mohanad Bold"/>
          <w:b/>
          <w:bCs/>
          <w:sz w:val="32"/>
          <w:rtl/>
          <w:lang w:eastAsia="ar-BH" w:bidi="ar-BH"/>
        </w:rPr>
      </w:pPr>
      <w:r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>جلسة الاستعراض الدوري الشامل ل</w:t>
      </w:r>
      <w:r w:rsidR="00047C7A"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 xml:space="preserve">جمهورية </w:t>
      </w:r>
      <w:r w:rsidR="00000493"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 xml:space="preserve">نيجريا </w:t>
      </w:r>
    </w:p>
    <w:p w:rsidR="00D51FA9" w:rsidRPr="00546817" w:rsidRDefault="00D51FA9" w:rsidP="00D51FA9">
      <w:pPr>
        <w:bidi/>
        <w:jc w:val="center"/>
        <w:rPr>
          <w:rFonts w:ascii="Iskoola Pota" w:hAnsi="Iskoola Pota" w:cs="Iskoola Pota"/>
          <w:sz w:val="32"/>
          <w:rtl/>
        </w:rPr>
      </w:pPr>
    </w:p>
    <w:p w:rsidR="00EB29E8" w:rsidRDefault="00EB29E8" w:rsidP="00EB29E8">
      <w:pPr>
        <w:bidi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EB29E8" w:rsidRDefault="00EB29E8" w:rsidP="00EB29E8">
      <w:pPr>
        <w:bidi/>
        <w:jc w:val="center"/>
        <w:rPr>
          <w:rFonts w:ascii="Iskoola Pota" w:hAnsi="Iskoola Pota" w:cs="Iskoola Pota" w:hint="cs"/>
          <w:sz w:val="32"/>
          <w:rtl/>
        </w:rPr>
      </w:pPr>
    </w:p>
    <w:p w:rsidR="001C5235" w:rsidRPr="00546817" w:rsidRDefault="001C5235" w:rsidP="00EB29E8">
      <w:pPr>
        <w:bidi/>
        <w:rPr>
          <w:rFonts w:ascii="Iskoola Pota" w:hAnsi="Iskoola Pota" w:cs="Iskoola Pota"/>
          <w:sz w:val="32"/>
          <w:rtl/>
        </w:rPr>
      </w:pPr>
    </w:p>
    <w:p w:rsidR="00A262ED" w:rsidRPr="00546817" w:rsidRDefault="00047C7A" w:rsidP="00EB29E8">
      <w:pPr>
        <w:bidi/>
        <w:jc w:val="center"/>
        <w:rPr>
          <w:rFonts w:ascii="Iskoola Pota" w:hAnsi="Iskoola Pota" w:cs="AL-Mohanad Bold"/>
          <w:b/>
          <w:bCs/>
          <w:sz w:val="32"/>
          <w:rtl/>
          <w:lang w:eastAsia="ar-BH" w:bidi="ar-BH"/>
        </w:rPr>
      </w:pPr>
      <w:r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>الثلاثاء</w:t>
      </w:r>
      <w:r w:rsidR="00A41521" w:rsidRPr="00546817"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 xml:space="preserve"> الموافق </w:t>
      </w:r>
      <w:r w:rsidR="00000493"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>6</w:t>
      </w:r>
      <w:r w:rsidR="00A41521" w:rsidRPr="00546817"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 xml:space="preserve"> نوفمبر 201</w:t>
      </w:r>
      <w:r w:rsidR="00000493">
        <w:rPr>
          <w:rFonts w:ascii="Iskoola Pota" w:hAnsi="Iskoola Pota" w:cs="AL-Mohanad Bold" w:hint="cs"/>
          <w:b/>
          <w:bCs/>
          <w:sz w:val="32"/>
          <w:rtl/>
          <w:lang w:eastAsia="ar-BH" w:bidi="ar-BH"/>
        </w:rPr>
        <w:t>8</w:t>
      </w:r>
    </w:p>
    <w:p w:rsidR="00A41521" w:rsidRPr="00334069" w:rsidRDefault="00A41521" w:rsidP="00A41521">
      <w:pPr>
        <w:bidi/>
        <w:jc w:val="center"/>
        <w:rPr>
          <w:rFonts w:ascii="Iskoola Pota" w:hAnsi="Iskoola Pota" w:cs="Iskoola Pota"/>
          <w:b/>
          <w:bCs/>
          <w:sz w:val="28"/>
          <w:szCs w:val="28"/>
          <w:rtl/>
        </w:rPr>
      </w:pPr>
    </w:p>
    <w:p w:rsidR="00A41521" w:rsidRDefault="00D51FA9" w:rsidP="00C863AB">
      <w:pPr>
        <w:bidi/>
        <w:spacing w:line="100" w:lineRule="atLeast"/>
        <w:jc w:val="both"/>
        <w:rPr>
          <w:rFonts w:ascii="Iskoola Pota" w:hAnsi="Iskoola Pota" w:cs="AL-Mohanad Bold"/>
          <w:b/>
          <w:bCs/>
          <w:color w:val="000000"/>
          <w:sz w:val="30"/>
          <w:szCs w:val="30"/>
          <w:rtl/>
          <w:lang w:bidi="ar-BH"/>
        </w:rPr>
      </w:pPr>
      <w:r w:rsidRPr="007735CC">
        <w:rPr>
          <w:rFonts w:ascii="Arabic Typesetting" w:eastAsia="Calibri" w:hAnsi="Arabic Typesetting" w:cs="Arabic Typesetting"/>
          <w:b/>
          <w:bCs/>
          <w:color w:val="000000"/>
          <w:sz w:val="36"/>
          <w:szCs w:val="36"/>
          <w:rtl/>
          <w:lang w:val="fr-CH" w:eastAsia="fr-CH"/>
        </w:rPr>
        <w:lastRenderedPageBreak/>
        <w:t>السيد الرئيس،</w:t>
      </w:r>
    </w:p>
    <w:p w:rsidR="00FB1E92" w:rsidRPr="00A41521" w:rsidRDefault="00FB1E92" w:rsidP="00FB1E92">
      <w:pPr>
        <w:bidi/>
        <w:spacing w:line="100" w:lineRule="atLeast"/>
        <w:jc w:val="both"/>
        <w:rPr>
          <w:rFonts w:eastAsia="Times New Roman" w:cs="AL-Mohanad Bold"/>
        </w:rPr>
      </w:pPr>
    </w:p>
    <w:p w:rsidR="00047C7A" w:rsidRPr="000A411C" w:rsidRDefault="00047C7A" w:rsidP="00C863AB">
      <w:pPr>
        <w:bidi/>
        <w:ind w:firstLine="720"/>
        <w:jc w:val="lowKashida"/>
        <w:rPr>
          <w:rFonts w:ascii="Arabic Typesetting" w:eastAsia="Calibri" w:hAnsi="Arabic Typesetting" w:cs="Arabic Typesetting"/>
          <w:sz w:val="36"/>
          <w:szCs w:val="36"/>
          <w:lang w:val="fr-CH" w:eastAsia="fr-CH"/>
        </w:rPr>
      </w:pPr>
      <w:r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في البداية أود باسم وفد بلادي أن أرحب بوفد جمهورية </w:t>
      </w:r>
      <w:r w:rsidR="00C863AB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نيجريا</w:t>
      </w:r>
      <w:r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>، وأن نعرب له عن تقديرنا على العرض القيم والمستفيض الذي تقدم به في مداخلته.</w:t>
      </w:r>
    </w:p>
    <w:p w:rsidR="00047C7A" w:rsidRPr="000A411C" w:rsidRDefault="00047C7A" w:rsidP="00047C7A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lang w:val="fr-CH" w:eastAsia="fr-CH"/>
        </w:rPr>
      </w:pPr>
      <w:r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 </w:t>
      </w:r>
    </w:p>
    <w:p w:rsidR="00047C7A" w:rsidRPr="000A411C" w:rsidRDefault="00047C7A" w:rsidP="00047C7A">
      <w:pPr>
        <w:pStyle w:val="NormalWeb"/>
        <w:bidi/>
        <w:spacing w:line="276" w:lineRule="auto"/>
        <w:jc w:val="both"/>
        <w:rPr>
          <w:rFonts w:ascii="Arabic Typesetting" w:hAnsi="Arabic Typesetting" w:cs="Arabic Typesetting"/>
          <w:b/>
          <w:bCs/>
          <w:color w:val="000000"/>
          <w:sz w:val="36"/>
          <w:szCs w:val="36"/>
        </w:rPr>
      </w:pPr>
      <w:r w:rsidRPr="000A411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السيد الرئيس،</w:t>
      </w:r>
    </w:p>
    <w:p w:rsidR="00047C7A" w:rsidRPr="000A411C" w:rsidRDefault="00047C7A" w:rsidP="00047C7A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lang w:val="fr-CH" w:eastAsia="fr-CH"/>
        </w:rPr>
      </w:pPr>
      <w:r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 </w:t>
      </w:r>
    </w:p>
    <w:p w:rsidR="00000493" w:rsidRPr="002B58C0" w:rsidRDefault="00047C7A" w:rsidP="00EB29E8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u w:val="single"/>
          <w:rtl/>
          <w:lang w:val="fr-CH" w:eastAsia="fr-CH"/>
        </w:rPr>
      </w:pPr>
      <w:r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          يثم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ِّ</w:t>
      </w:r>
      <w:r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ن وفد بلادي عالياً الجهود التي قامت بها حكومة </w:t>
      </w:r>
      <w:r w:rsidR="00C863AB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نيجريا</w:t>
      </w:r>
      <w:r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 منذ اعتماد تقريرها الثاني،</w:t>
      </w:r>
      <w:r w:rsidR="00B24322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وبتفاعلها الإيجابي 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مع آ</w:t>
      </w:r>
      <w:r w:rsidR="00CE1BAC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ليات المجلس، </w:t>
      </w:r>
      <w:r w:rsidR="00B24322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حيث يمثل قبول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نيجريا لمعظم التوصيات المقدمة إ</w:t>
      </w:r>
      <w:r w:rsidR="00B24322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ليها في ضوء تقريرها الثاني مؤش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ّ</w:t>
      </w:r>
      <w:r w:rsidR="00B24322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ر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 w:bidi="ar-BH"/>
        </w:rPr>
        <w:t xml:space="preserve">أً </w:t>
      </w:r>
      <w:r w:rsidR="00B24322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واضح</w:t>
      </w:r>
      <w:r w:rsidR="00EA5626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اً</w:t>
      </w:r>
      <w:r w:rsidR="00B24322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يعكس التزامها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بالمبادئ المعززة لحقوق ال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إ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نسان، </w:t>
      </w:r>
      <w:r w:rsidR="00CE1BAC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وبالرغم  من التحديات التي تواجها نيجريا 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 w:bidi="ar-BH"/>
        </w:rPr>
        <w:t>ك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انتشار ظاهرة الجرائم العنيفة، إ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لا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ّ أ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نها واجهتها بأكثر جدية من خلال الخطوات التي اتخذتها  كإنشاء الفريق العامل التقني المشترك بين الوز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ا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رات المعني بوضع قاعدة بيانات بشأن الأشخاص المفقودين في نيجريا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.</w:t>
      </w:r>
    </w:p>
    <w:p w:rsidR="00344CD8" w:rsidRDefault="00344CD8" w:rsidP="00344CD8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</w:pPr>
    </w:p>
    <w:p w:rsidR="002B58C0" w:rsidRDefault="00CE1BAC" w:rsidP="002B58C0">
      <w:pPr>
        <w:bidi/>
        <w:ind w:firstLine="720"/>
        <w:jc w:val="lowKashida"/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</w:pP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يرح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ّ</w:t>
      </w: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ب وفد بلادي </w:t>
      </w:r>
      <w:r w:rsidR="00B24322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باستجابة نيجيريا لدعوة الأمم المتحدة لمعالجة الأثار السلبية لقطاع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الأعمال على أعمال حقوق الإنسان والأ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عمال التجارية</w:t>
      </w:r>
      <w:r w:rsidR="002B58C0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.</w:t>
      </w:r>
    </w:p>
    <w:p w:rsidR="00344CD8" w:rsidRPr="00B24322" w:rsidRDefault="002B58C0" w:rsidP="002B58C0">
      <w:pPr>
        <w:bidi/>
        <w:ind w:firstLine="720"/>
        <w:jc w:val="lowKashida"/>
        <w:rPr>
          <w:rFonts w:ascii="Arabic Typesetting" w:eastAsia="Calibri" w:hAnsi="Arabic Typesetting" w:cs="Arabic Typesetting"/>
          <w:sz w:val="36"/>
          <w:szCs w:val="36"/>
          <w:lang w:val="fr-CH" w:eastAsia="fr-CH"/>
        </w:rPr>
      </w:pP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</w:t>
      </w:r>
    </w:p>
    <w:p w:rsidR="00047C7A" w:rsidRDefault="00047C7A" w:rsidP="00557A3F">
      <w:pPr>
        <w:bidi/>
        <w:jc w:val="lowKashida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CH" w:eastAsia="fr-CH"/>
        </w:rPr>
      </w:pPr>
      <w:r w:rsidRPr="00717F18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CH" w:eastAsia="fr-CH"/>
        </w:rPr>
        <w:t>وفي هذا ا</w:t>
      </w:r>
      <w:r w:rsidR="00CE1BAC" w:rsidRPr="00717F18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CH" w:eastAsia="fr-CH"/>
        </w:rPr>
        <w:t>لصدد</w:t>
      </w:r>
      <w:r w:rsidR="00EB29E8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CH" w:eastAsia="fr-CH"/>
        </w:rPr>
        <w:t>،</w:t>
      </w:r>
      <w:r w:rsidR="004E70A8" w:rsidRPr="00717F18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CH" w:eastAsia="fr-CH"/>
        </w:rPr>
        <w:t xml:space="preserve"> </w:t>
      </w:r>
      <w:r w:rsidRPr="00717F18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CH" w:eastAsia="fr-CH"/>
        </w:rPr>
        <w:t>يت</w:t>
      </w:r>
      <w:r w:rsidR="00EB29E8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CH" w:eastAsia="fr-CH"/>
        </w:rPr>
        <w:t>قدم وفد بلادي بالتوصيات التالية</w:t>
      </w:r>
      <w:r w:rsidRPr="00717F18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CH" w:eastAsia="fr-CH"/>
        </w:rPr>
        <w:t>:</w:t>
      </w:r>
    </w:p>
    <w:p w:rsidR="00000493" w:rsidRDefault="00000493" w:rsidP="00000493">
      <w:pPr>
        <w:bidi/>
        <w:jc w:val="lowKashida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CH" w:eastAsia="fr-CH"/>
        </w:rPr>
      </w:pPr>
    </w:p>
    <w:p w:rsidR="00047C7A" w:rsidRPr="002B58C0" w:rsidRDefault="00000493" w:rsidP="00EA5626">
      <w:pPr>
        <w:pStyle w:val="ListParagraph"/>
        <w:numPr>
          <w:ilvl w:val="0"/>
          <w:numId w:val="16"/>
        </w:numPr>
        <w:bidi/>
        <w:jc w:val="lowKashida"/>
        <w:rPr>
          <w:rFonts w:ascii="Arabic Typesetting" w:hAnsi="Arabic Typesetting" w:cs="Arabic Typesetting"/>
          <w:sz w:val="36"/>
          <w:szCs w:val="36"/>
          <w:lang w:eastAsia="fr-CH"/>
        </w:rPr>
      </w:pPr>
      <w:r w:rsidRPr="00000493">
        <w:rPr>
          <w:rFonts w:ascii="Arabic Typesetting" w:hAnsi="Arabic Typesetting" w:cs="Arabic Typesetting" w:hint="cs"/>
          <w:sz w:val="36"/>
          <w:szCs w:val="36"/>
          <w:rtl/>
          <w:lang w:eastAsia="fr-CH"/>
        </w:rPr>
        <w:t xml:space="preserve">  يوصي وفد بلادي وفد جمهورية نيجريا  بالمواصلة سن  القوانين والتشريعات الرامية لحماية الأشخاص من الجرائم العنيفة  خاصةً </w:t>
      </w:r>
      <w:r w:rsidRPr="00000493">
        <w:rPr>
          <w:rFonts w:ascii="Arabic Typesetting" w:hAnsi="Arabic Typesetting" w:cs="Arabic Typesetting"/>
          <w:sz w:val="36"/>
          <w:szCs w:val="36"/>
          <w:lang w:eastAsia="fr-CH"/>
        </w:rPr>
        <w:t xml:space="preserve"> </w:t>
      </w:r>
      <w:r w:rsidRPr="00000493">
        <w:rPr>
          <w:rFonts w:ascii="Arabic Typesetting" w:hAnsi="Arabic Typesetting" w:cs="Arabic Typesetting" w:hint="cs"/>
          <w:sz w:val="36"/>
          <w:szCs w:val="36"/>
          <w:rtl/>
          <w:lang w:eastAsia="fr-CH" w:bidi="ar-BH"/>
        </w:rPr>
        <w:t xml:space="preserve">ضد </w:t>
      </w:r>
      <w:r w:rsidR="00EA5626">
        <w:rPr>
          <w:rFonts w:ascii="Arabic Typesetting" w:hAnsi="Arabic Typesetting" w:cs="Arabic Typesetting" w:hint="cs"/>
          <w:sz w:val="36"/>
          <w:szCs w:val="36"/>
          <w:rtl/>
          <w:lang w:eastAsia="fr-CH"/>
        </w:rPr>
        <w:t>الأطفال والنساء والكب</w:t>
      </w:r>
      <w:r w:rsidRPr="00000493">
        <w:rPr>
          <w:rFonts w:ascii="Arabic Typesetting" w:hAnsi="Arabic Typesetting" w:cs="Arabic Typesetting" w:hint="cs"/>
          <w:sz w:val="36"/>
          <w:szCs w:val="36"/>
          <w:rtl/>
          <w:lang w:eastAsia="fr-CH"/>
        </w:rPr>
        <w:t xml:space="preserve">ر في </w:t>
      </w:r>
      <w:r w:rsidR="00EA5626">
        <w:rPr>
          <w:rFonts w:ascii="Arabic Typesetting" w:hAnsi="Arabic Typesetting" w:cs="Arabic Typesetting" w:hint="cs"/>
          <w:sz w:val="36"/>
          <w:szCs w:val="36"/>
          <w:rtl/>
          <w:lang w:eastAsia="fr-CH"/>
        </w:rPr>
        <w:t>ال</w:t>
      </w:r>
      <w:r w:rsidRPr="00000493">
        <w:rPr>
          <w:rFonts w:ascii="Arabic Typesetting" w:hAnsi="Arabic Typesetting" w:cs="Arabic Typesetting" w:hint="cs"/>
          <w:sz w:val="36"/>
          <w:szCs w:val="36"/>
          <w:rtl/>
          <w:lang w:eastAsia="fr-CH"/>
        </w:rPr>
        <w:t xml:space="preserve">سن. </w:t>
      </w:r>
    </w:p>
    <w:p w:rsidR="00047C7A" w:rsidRDefault="00047C7A" w:rsidP="00EA5626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</w:pPr>
      <w:r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>٢</w:t>
      </w:r>
      <w:r w:rsidR="002B58C0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</w:t>
      </w:r>
      <w:r w:rsidR="004E70A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الإ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نتهاء من وضع اللمسات الأخيرة </w:t>
      </w:r>
      <w:r w:rsidR="00EA5626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على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خطة العمل الوطنية بشأن حقوق الإنسان والأ</w:t>
      </w:r>
      <w:r w:rsidR="00000493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عمال التجارية، وضعها حيز تنفيذ</w:t>
      </w:r>
      <w:r w:rsidR="002B58C0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. </w:t>
      </w:r>
    </w:p>
    <w:p w:rsidR="002B58C0" w:rsidRDefault="002B58C0" w:rsidP="002B58C0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</w:pPr>
    </w:p>
    <w:p w:rsidR="002B58C0" w:rsidRPr="002B58C0" w:rsidRDefault="00EB29E8" w:rsidP="002B58C0">
      <w:pPr>
        <w:bidi/>
        <w:jc w:val="lowKashida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CH" w:eastAsia="fr-CH"/>
        </w:rPr>
      </w:pP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CH" w:eastAsia="fr-CH"/>
        </w:rPr>
        <w:t>ومن هذا المنبر ويود وفد بلادي أ</w:t>
      </w:r>
      <w:r w:rsidR="002B58C0" w:rsidRPr="002B58C0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CH" w:eastAsia="fr-CH"/>
        </w:rPr>
        <w:t xml:space="preserve">ن يتقدم بالسؤال التالي:  </w:t>
      </w:r>
    </w:p>
    <w:p w:rsidR="00E41ABB" w:rsidRDefault="00E41ABB" w:rsidP="002B58C0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</w:pPr>
    </w:p>
    <w:p w:rsidR="002B58C0" w:rsidRPr="000A411C" w:rsidRDefault="002B58C0" w:rsidP="00EA5626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lang w:val="fr-CH" w:eastAsia="fr-CH"/>
        </w:rPr>
      </w:pP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ماهي المبادرات والبرامج المستقبلية التي </w:t>
      </w:r>
      <w:r w:rsidR="00EA5626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تنوي</w:t>
      </w: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نيجريا</w:t>
      </w:r>
      <w:r w:rsidR="00EA5626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اتخاذها</w:t>
      </w:r>
      <w:bookmarkStart w:id="0" w:name="_GoBack"/>
      <w:bookmarkEnd w:id="0"/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 لدمج ذوي الإ</w:t>
      </w: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حتياجات الخاصة 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من أ</w:t>
      </w:r>
      <w:r w:rsidR="00E41ABB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جل </w:t>
      </w: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تعزيز مكانتهم </w:t>
      </w:r>
      <w:r w:rsidR="00E41ABB">
        <w:rPr>
          <w:rFonts w:ascii="Arabic Typesetting" w:eastAsia="Calibri" w:hAnsi="Arabic Typesetting" w:cs="Arabic Typesetting"/>
          <w:sz w:val="36"/>
          <w:szCs w:val="36"/>
          <w:lang w:val="fr-CH" w:eastAsia="fr-CH"/>
        </w:rPr>
        <w:t xml:space="preserve"> </w:t>
      </w:r>
      <w:r w:rsidR="00E41ABB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 w:bidi="ar-BH"/>
        </w:rPr>
        <w:t xml:space="preserve">ودورهم </w:t>
      </w:r>
      <w:r w:rsidR="00EB29E8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في بناء مجتمعهم وتطويره.</w:t>
      </w: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  </w:t>
      </w:r>
    </w:p>
    <w:p w:rsidR="00047C7A" w:rsidRPr="00000493" w:rsidRDefault="00047C7A" w:rsidP="00047C7A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lang w:val="fr-CH" w:eastAsia="fr-CH"/>
        </w:rPr>
      </w:pPr>
    </w:p>
    <w:p w:rsidR="00047C7A" w:rsidRDefault="00EB29E8" w:rsidP="00337F80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</w:pPr>
      <w:r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>ختاماً،</w:t>
      </w:r>
      <w:r w:rsidR="00047C7A" w:rsidRPr="000A411C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  يتطلع وفد بلادي لنجاح عملية ال</w:t>
      </w: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إ</w:t>
      </w:r>
      <w:r w:rsidR="00047C7A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ستعراض والتوفيق لجمهورية </w:t>
      </w:r>
      <w:r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>نيجريا</w:t>
      </w:r>
      <w:r w:rsidR="00337F80">
        <w:rPr>
          <w:rFonts w:ascii="Arabic Typesetting" w:eastAsia="Calibri" w:hAnsi="Arabic Typesetting" w:cs="Arabic Typesetting" w:hint="cs"/>
          <w:sz w:val="36"/>
          <w:szCs w:val="36"/>
          <w:rtl/>
          <w:lang w:val="fr-CH" w:eastAsia="fr-CH"/>
        </w:rPr>
        <w:t xml:space="preserve">. </w:t>
      </w:r>
    </w:p>
    <w:p w:rsidR="00047C7A" w:rsidRPr="00642560" w:rsidRDefault="00047C7A" w:rsidP="00047C7A">
      <w:pPr>
        <w:bidi/>
        <w:jc w:val="lowKashida"/>
        <w:rPr>
          <w:rFonts w:ascii="Arabic Typesetting" w:eastAsia="Calibri" w:hAnsi="Arabic Typesetting" w:cs="Arabic Typesetting"/>
          <w:sz w:val="36"/>
          <w:szCs w:val="36"/>
          <w:lang w:val="fr-CH" w:eastAsia="fr-CH"/>
        </w:rPr>
      </w:pPr>
      <w:r w:rsidRPr="00642560">
        <w:rPr>
          <w:rFonts w:ascii="Arabic Typesetting" w:eastAsia="Calibri" w:hAnsi="Arabic Typesetting" w:cs="Arabic Typesetting"/>
          <w:sz w:val="36"/>
          <w:szCs w:val="36"/>
          <w:rtl/>
          <w:lang w:val="fr-CH" w:eastAsia="fr-CH"/>
        </w:rPr>
        <w:t xml:space="preserve">  </w:t>
      </w:r>
    </w:p>
    <w:p w:rsidR="00D51FA9" w:rsidRPr="00A41521" w:rsidRDefault="00ED465E" w:rsidP="00F05E72">
      <w:pPr>
        <w:bidi/>
        <w:spacing w:line="276" w:lineRule="auto"/>
        <w:jc w:val="both"/>
        <w:rPr>
          <w:rFonts w:ascii="Iskoola Pota" w:hAnsi="Iskoola Pota" w:cs="AL-Mohanad Bold"/>
          <w:b/>
          <w:bCs/>
          <w:color w:val="000000"/>
          <w:sz w:val="30"/>
          <w:szCs w:val="30"/>
          <w:rtl/>
          <w:lang w:bidi="ar-BH"/>
        </w:rPr>
      </w:pPr>
      <w:r w:rsidRPr="007735CC">
        <w:rPr>
          <w:rFonts w:ascii="Arabic Typesetting" w:eastAsia="Calibri" w:hAnsi="Arabic Typesetting" w:cs="Arabic Typesetting"/>
          <w:b/>
          <w:bCs/>
          <w:color w:val="000000"/>
          <w:sz w:val="36"/>
          <w:szCs w:val="36"/>
          <w:rtl/>
          <w:lang w:val="fr-CH" w:eastAsia="fr-CH"/>
        </w:rPr>
        <w:t>شكرا</w:t>
      </w:r>
      <w:r w:rsidRPr="007735CC">
        <w:rPr>
          <w:rFonts w:ascii="Arabic Typesetting" w:eastAsia="Calibri" w:hAnsi="Arabic Typesetting" w:cs="Arabic Typesetting" w:hint="cs"/>
          <w:b/>
          <w:bCs/>
          <w:color w:val="000000"/>
          <w:sz w:val="36"/>
          <w:szCs w:val="36"/>
          <w:rtl/>
          <w:lang w:val="fr-CH" w:eastAsia="fr-CH"/>
        </w:rPr>
        <w:t xml:space="preserve">ً </w:t>
      </w:r>
      <w:r w:rsidR="00510159" w:rsidRPr="007735CC">
        <w:rPr>
          <w:rFonts w:ascii="Arabic Typesetting" w:eastAsia="Calibri" w:hAnsi="Arabic Typesetting" w:cs="Arabic Typesetting"/>
          <w:b/>
          <w:bCs/>
          <w:color w:val="000000"/>
          <w:sz w:val="36"/>
          <w:szCs w:val="36"/>
          <w:rtl/>
          <w:lang w:val="fr-CH" w:eastAsia="fr-CH"/>
        </w:rPr>
        <w:t>السيد الرئيس</w:t>
      </w:r>
      <w:r w:rsidR="00510159" w:rsidRPr="007735CC">
        <w:rPr>
          <w:rFonts w:ascii="Arabic Typesetting" w:eastAsia="Calibri" w:hAnsi="Arabic Typesetting" w:cs="Arabic Typesetting" w:hint="cs"/>
          <w:b/>
          <w:bCs/>
          <w:color w:val="000000"/>
          <w:sz w:val="36"/>
          <w:szCs w:val="36"/>
          <w:rtl/>
          <w:lang w:val="fr-CH" w:eastAsia="fr-CH"/>
        </w:rPr>
        <w:t>.</w:t>
      </w:r>
    </w:p>
    <w:p w:rsidR="00696869" w:rsidRPr="00AC44A4" w:rsidRDefault="00696869" w:rsidP="00696869">
      <w:pPr>
        <w:bidi/>
        <w:jc w:val="lowKashida"/>
        <w:rPr>
          <w:rFonts w:cs="AL-Mohanad Bold"/>
          <w:b/>
          <w:bCs/>
          <w:sz w:val="32"/>
        </w:rPr>
      </w:pPr>
    </w:p>
    <w:sectPr w:rsidR="00696869" w:rsidRPr="00AC44A4" w:rsidSect="00D7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1E" w:rsidRDefault="00D3261E">
      <w:r>
        <w:separator/>
      </w:r>
    </w:p>
  </w:endnote>
  <w:endnote w:type="continuationSeparator" w:id="0">
    <w:p w:rsidR="00D3261E" w:rsidRDefault="00D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AF343E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8979A0">
      <w:rPr>
        <w:noProof/>
      </w:rPr>
      <w:t>2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1E" w:rsidRDefault="00D3261E">
      <w:r>
        <w:separator/>
      </w:r>
    </w:p>
  </w:footnote>
  <w:footnote w:type="continuationSeparator" w:id="0">
    <w:p w:rsidR="00D3261E" w:rsidRDefault="00D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AF343E" w:rsidP="00212C20">
    <w:pPr>
      <w:pStyle w:val="Header"/>
      <w:jc w:val="center"/>
    </w:pPr>
    <w:r w:rsidRPr="00AF343E">
      <w:rPr>
        <w:noProof/>
        <w:lang w:eastAsia="en-GB"/>
      </w:rPr>
      <w:pict>
        <v:group id="Group 3" o:spid="_x0000_s4097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1" type="#_x0000_t202" style="position:absolute;left:854;top:836;width:396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4100" type="#_x0000_t202" style="position:absolute;left:7454;top:836;width:360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4099" type="#_x0000_t202" style="position:absolute;left:7334;top:2276;width:360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4098" type="#_x0000_t202" style="position:absolute;left:854;top:2276;width:360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C5B6E"/>
    <w:multiLevelType w:val="hybridMultilevel"/>
    <w:tmpl w:val="BE02C72A"/>
    <w:lvl w:ilvl="0" w:tplc="39BC3578">
      <w:start w:val="1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71B57"/>
    <w:multiLevelType w:val="hybridMultilevel"/>
    <w:tmpl w:val="49B045CC"/>
    <w:lvl w:ilvl="0" w:tplc="7CBA5F5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57CB0"/>
    <w:multiLevelType w:val="hybridMultilevel"/>
    <w:tmpl w:val="5540F17A"/>
    <w:lvl w:ilvl="0" w:tplc="26588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00493"/>
    <w:rsid w:val="00047C7A"/>
    <w:rsid w:val="00063FAE"/>
    <w:rsid w:val="0006436F"/>
    <w:rsid w:val="000663B0"/>
    <w:rsid w:val="00085062"/>
    <w:rsid w:val="00086B60"/>
    <w:rsid w:val="000C00A7"/>
    <w:rsid w:val="000C065F"/>
    <w:rsid w:val="00103431"/>
    <w:rsid w:val="00121C4E"/>
    <w:rsid w:val="00125456"/>
    <w:rsid w:val="00134802"/>
    <w:rsid w:val="001456B1"/>
    <w:rsid w:val="001505B5"/>
    <w:rsid w:val="00163BCC"/>
    <w:rsid w:val="001A1563"/>
    <w:rsid w:val="001C5235"/>
    <w:rsid w:val="001D251B"/>
    <w:rsid w:val="001D58EA"/>
    <w:rsid w:val="00207F02"/>
    <w:rsid w:val="00212C20"/>
    <w:rsid w:val="00226C21"/>
    <w:rsid w:val="002416CB"/>
    <w:rsid w:val="0024376B"/>
    <w:rsid w:val="00280908"/>
    <w:rsid w:val="00292AD0"/>
    <w:rsid w:val="002B3BCF"/>
    <w:rsid w:val="002B58C0"/>
    <w:rsid w:val="002D2578"/>
    <w:rsid w:val="002F3D2B"/>
    <w:rsid w:val="00310329"/>
    <w:rsid w:val="00316213"/>
    <w:rsid w:val="00334069"/>
    <w:rsid w:val="00337F80"/>
    <w:rsid w:val="00344CD8"/>
    <w:rsid w:val="00346C86"/>
    <w:rsid w:val="00350662"/>
    <w:rsid w:val="003538A9"/>
    <w:rsid w:val="0036250B"/>
    <w:rsid w:val="00376844"/>
    <w:rsid w:val="00395C62"/>
    <w:rsid w:val="003A3740"/>
    <w:rsid w:val="003A48C1"/>
    <w:rsid w:val="003C173A"/>
    <w:rsid w:val="003F6630"/>
    <w:rsid w:val="004366D4"/>
    <w:rsid w:val="00442DCF"/>
    <w:rsid w:val="00445949"/>
    <w:rsid w:val="00463EE9"/>
    <w:rsid w:val="00465445"/>
    <w:rsid w:val="00486965"/>
    <w:rsid w:val="00494BEC"/>
    <w:rsid w:val="004953B2"/>
    <w:rsid w:val="004B05F8"/>
    <w:rsid w:val="004B188A"/>
    <w:rsid w:val="004B49C0"/>
    <w:rsid w:val="004E43AF"/>
    <w:rsid w:val="004E70A8"/>
    <w:rsid w:val="00507350"/>
    <w:rsid w:val="00510159"/>
    <w:rsid w:val="00510F36"/>
    <w:rsid w:val="00515486"/>
    <w:rsid w:val="00546817"/>
    <w:rsid w:val="00547BE4"/>
    <w:rsid w:val="00552BF0"/>
    <w:rsid w:val="00557A3F"/>
    <w:rsid w:val="00572419"/>
    <w:rsid w:val="00576A98"/>
    <w:rsid w:val="005A397A"/>
    <w:rsid w:val="005B7A8A"/>
    <w:rsid w:val="00635A28"/>
    <w:rsid w:val="00662457"/>
    <w:rsid w:val="00663E99"/>
    <w:rsid w:val="006663CB"/>
    <w:rsid w:val="00667CA2"/>
    <w:rsid w:val="00667F82"/>
    <w:rsid w:val="00670293"/>
    <w:rsid w:val="00675EEA"/>
    <w:rsid w:val="0068185D"/>
    <w:rsid w:val="00683197"/>
    <w:rsid w:val="00696869"/>
    <w:rsid w:val="006A6CD2"/>
    <w:rsid w:val="006C143D"/>
    <w:rsid w:val="006D52A3"/>
    <w:rsid w:val="006E360B"/>
    <w:rsid w:val="006E6145"/>
    <w:rsid w:val="006E6A67"/>
    <w:rsid w:val="00704811"/>
    <w:rsid w:val="0070728F"/>
    <w:rsid w:val="00717F18"/>
    <w:rsid w:val="00720F2C"/>
    <w:rsid w:val="00722CB2"/>
    <w:rsid w:val="00756231"/>
    <w:rsid w:val="007735CC"/>
    <w:rsid w:val="00783B96"/>
    <w:rsid w:val="0078409B"/>
    <w:rsid w:val="007B0A6C"/>
    <w:rsid w:val="007B69C4"/>
    <w:rsid w:val="007C45C4"/>
    <w:rsid w:val="00803D00"/>
    <w:rsid w:val="00811EE4"/>
    <w:rsid w:val="00822382"/>
    <w:rsid w:val="00823A1C"/>
    <w:rsid w:val="008379A2"/>
    <w:rsid w:val="00842A56"/>
    <w:rsid w:val="00850223"/>
    <w:rsid w:val="0085547F"/>
    <w:rsid w:val="00885D77"/>
    <w:rsid w:val="008878F4"/>
    <w:rsid w:val="00896855"/>
    <w:rsid w:val="008979A0"/>
    <w:rsid w:val="008B6379"/>
    <w:rsid w:val="008D0F25"/>
    <w:rsid w:val="008E30C0"/>
    <w:rsid w:val="00904E65"/>
    <w:rsid w:val="00910CE9"/>
    <w:rsid w:val="00920E68"/>
    <w:rsid w:val="00927860"/>
    <w:rsid w:val="0094271D"/>
    <w:rsid w:val="00950126"/>
    <w:rsid w:val="00952BCC"/>
    <w:rsid w:val="009F3362"/>
    <w:rsid w:val="00A00559"/>
    <w:rsid w:val="00A01CAB"/>
    <w:rsid w:val="00A0504A"/>
    <w:rsid w:val="00A15F64"/>
    <w:rsid w:val="00A2056A"/>
    <w:rsid w:val="00A262ED"/>
    <w:rsid w:val="00A41521"/>
    <w:rsid w:val="00A579C4"/>
    <w:rsid w:val="00A71C5A"/>
    <w:rsid w:val="00A73E5B"/>
    <w:rsid w:val="00A752CC"/>
    <w:rsid w:val="00AB22E3"/>
    <w:rsid w:val="00AE05BA"/>
    <w:rsid w:val="00AE1AF2"/>
    <w:rsid w:val="00AF0669"/>
    <w:rsid w:val="00AF343E"/>
    <w:rsid w:val="00B24322"/>
    <w:rsid w:val="00B51DCC"/>
    <w:rsid w:val="00B6279D"/>
    <w:rsid w:val="00BB65E0"/>
    <w:rsid w:val="00BB6E74"/>
    <w:rsid w:val="00C02F03"/>
    <w:rsid w:val="00C32CB2"/>
    <w:rsid w:val="00C43991"/>
    <w:rsid w:val="00C863AB"/>
    <w:rsid w:val="00C91B68"/>
    <w:rsid w:val="00CC18A8"/>
    <w:rsid w:val="00CE1BAC"/>
    <w:rsid w:val="00CE634A"/>
    <w:rsid w:val="00D20514"/>
    <w:rsid w:val="00D3261E"/>
    <w:rsid w:val="00D42B39"/>
    <w:rsid w:val="00D45024"/>
    <w:rsid w:val="00D51FA9"/>
    <w:rsid w:val="00D60079"/>
    <w:rsid w:val="00D70AA6"/>
    <w:rsid w:val="00D76432"/>
    <w:rsid w:val="00D97428"/>
    <w:rsid w:val="00DA13A0"/>
    <w:rsid w:val="00DD556E"/>
    <w:rsid w:val="00DE4597"/>
    <w:rsid w:val="00DE7202"/>
    <w:rsid w:val="00DF1E6C"/>
    <w:rsid w:val="00DF39E0"/>
    <w:rsid w:val="00E264A8"/>
    <w:rsid w:val="00E34E6C"/>
    <w:rsid w:val="00E41ABB"/>
    <w:rsid w:val="00E679C9"/>
    <w:rsid w:val="00EA5626"/>
    <w:rsid w:val="00EB29E8"/>
    <w:rsid w:val="00ED465E"/>
    <w:rsid w:val="00EF2595"/>
    <w:rsid w:val="00F05E72"/>
    <w:rsid w:val="00F2026A"/>
    <w:rsid w:val="00F24E96"/>
    <w:rsid w:val="00F674C6"/>
    <w:rsid w:val="00F7340C"/>
    <w:rsid w:val="00F84EAD"/>
    <w:rsid w:val="00FB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7C7A"/>
    <w:rPr>
      <w:rFonts w:eastAsia="Calibri" w:cs="Times New Roman"/>
      <w:szCs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F7402-DEFC-4C6A-9CF0-25E0A2EF36D3}"/>
</file>

<file path=customXml/itemProps2.xml><?xml version="1.0" encoding="utf-8"?>
<ds:datastoreItem xmlns:ds="http://schemas.openxmlformats.org/officeDocument/2006/customXml" ds:itemID="{BD2A8DCE-4A65-45E3-A366-F867AFFEB24E}"/>
</file>

<file path=customXml/itemProps3.xml><?xml version="1.0" encoding="utf-8"?>
<ds:datastoreItem xmlns:ds="http://schemas.openxmlformats.org/officeDocument/2006/customXml" ds:itemID="{E08985FD-F6DB-46F9-92EE-812F55D3B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مارس 2006م</dc:title>
  <dc:creator>bahrain</dc:creator>
  <cp:lastModifiedBy>Sanaa</cp:lastModifiedBy>
  <cp:revision>3</cp:revision>
  <cp:lastPrinted>2018-11-05T16:20:00Z</cp:lastPrinted>
  <dcterms:created xsi:type="dcterms:W3CDTF">2018-11-05T16:54:00Z</dcterms:created>
  <dcterms:modified xsi:type="dcterms:W3CDTF">2018-11-05T16:54:00Z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