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35" w:rsidRDefault="006C1335" w:rsidP="004B4EA5">
      <w:pPr>
        <w:jc w:val="both"/>
        <w:rPr>
          <w:rFonts w:ascii="Arial" w:hAnsi="Arial" w:cs="Arial"/>
        </w:rPr>
      </w:pPr>
    </w:p>
    <w:p w:rsidR="006C1335" w:rsidRPr="006C1335" w:rsidRDefault="006C1335" w:rsidP="006C1335">
      <w:pPr>
        <w:spacing w:after="0" w:line="240" w:lineRule="auto"/>
        <w:ind w:left="180"/>
        <w:jc w:val="center"/>
        <w:outlineLvl w:val="0"/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</w:pPr>
      <w:r w:rsidRPr="006C1335"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  <w:t>GEORGIA</w:t>
      </w:r>
    </w:p>
    <w:p w:rsidR="006C1335" w:rsidRPr="006C1335" w:rsidRDefault="006C1335" w:rsidP="006C1335">
      <w:pPr>
        <w:spacing w:after="0"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6C1335" w:rsidRPr="006C1335" w:rsidRDefault="006C1335" w:rsidP="006C1335">
      <w:pPr>
        <w:spacing w:after="0"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</w:pPr>
    </w:p>
    <w:p w:rsidR="006C1335" w:rsidRPr="006C1335" w:rsidRDefault="006C1335" w:rsidP="006C1335">
      <w:pPr>
        <w:spacing w:after="0"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</w:pPr>
      <w:r w:rsidRPr="006C1335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>THE 31</w:t>
      </w:r>
      <w:r w:rsidRPr="006C1335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vertAlign w:val="superscript"/>
          <w:lang w:val="en-GB" w:eastAsia="zh-CN"/>
        </w:rPr>
        <w:t>st</w:t>
      </w:r>
      <w:r w:rsidRPr="006C1335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 xml:space="preserve"> session of the UPR Working group </w:t>
      </w:r>
    </w:p>
    <w:p w:rsidR="006C1335" w:rsidRPr="006C1335" w:rsidRDefault="006C1335" w:rsidP="006C1335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UPR of PEOPLE’S REPUBLIC OF CHINA</w:t>
      </w:r>
    </w:p>
    <w:p w:rsidR="006C1335" w:rsidRPr="006C1335" w:rsidRDefault="006C1335" w:rsidP="006C1335">
      <w:pPr>
        <w:spacing w:after="0"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</w:pPr>
    </w:p>
    <w:p w:rsidR="006C1335" w:rsidRPr="006C1335" w:rsidRDefault="006C1335" w:rsidP="006C1335">
      <w:pPr>
        <w:spacing w:after="0" w:line="240" w:lineRule="auto"/>
        <w:ind w:left="-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ka-GE"/>
        </w:rPr>
      </w:pPr>
      <w:r w:rsidRPr="006C1335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  <w:r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6</w:t>
      </w:r>
      <w:r w:rsidRPr="006C1335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November, 2018</w:t>
      </w:r>
    </w:p>
    <w:p w:rsidR="006C1335" w:rsidRDefault="006C1335" w:rsidP="006C1335">
      <w:pPr>
        <w:jc w:val="center"/>
        <w:rPr>
          <w:rFonts w:ascii="Arial" w:hAnsi="Arial" w:cs="Arial"/>
        </w:rPr>
      </w:pPr>
    </w:p>
    <w:p w:rsidR="006C1335" w:rsidRDefault="006C1335" w:rsidP="004B4EA5">
      <w:pPr>
        <w:jc w:val="both"/>
        <w:rPr>
          <w:rFonts w:ascii="Arial" w:hAnsi="Arial" w:cs="Arial"/>
        </w:rPr>
      </w:pPr>
    </w:p>
    <w:p w:rsidR="00A850C9" w:rsidRPr="004B4EA5" w:rsidRDefault="00A850C9" w:rsidP="004B4EA5">
      <w:p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>Georgia warmly welcomes the delegation of the People’s R</w:t>
      </w:r>
      <w:r w:rsidR="004B4EA5">
        <w:rPr>
          <w:rFonts w:ascii="Arial" w:hAnsi="Arial" w:cs="Arial"/>
        </w:rPr>
        <w:t xml:space="preserve">epublic of China and thanks the </w:t>
      </w:r>
      <w:r w:rsidRPr="004B4EA5">
        <w:rPr>
          <w:rFonts w:ascii="Arial" w:hAnsi="Arial" w:cs="Arial"/>
        </w:rPr>
        <w:t>Head of the Delegation for the report</w:t>
      </w:r>
    </w:p>
    <w:p w:rsidR="006C1335" w:rsidRDefault="00A850C9" w:rsidP="004B4EA5">
      <w:p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>My Delegation welcomes China’s active participation in reviews of its reports by the Treaty bodies since the UPR 2</w:t>
      </w:r>
      <w:r w:rsidRPr="004B4EA5">
        <w:rPr>
          <w:rFonts w:ascii="Arial" w:hAnsi="Arial" w:cs="Arial"/>
          <w:vertAlign w:val="superscript"/>
        </w:rPr>
        <w:t>nd</w:t>
      </w:r>
      <w:r w:rsidRPr="004B4EA5">
        <w:rPr>
          <w:rFonts w:ascii="Arial" w:hAnsi="Arial" w:cs="Arial"/>
        </w:rPr>
        <w:t xml:space="preserve"> cycle. </w:t>
      </w:r>
    </w:p>
    <w:p w:rsidR="006C1335" w:rsidRDefault="00A850C9" w:rsidP="004B4EA5">
      <w:p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>We note with satisfaction that the Government has responded positively vis-à-vis establishment of the comprehensive national plan for the development of human rights</w:t>
      </w:r>
      <w:r w:rsidR="006C1335">
        <w:rPr>
          <w:rFonts w:ascii="Arial" w:hAnsi="Arial" w:cs="Arial"/>
        </w:rPr>
        <w:t>.</w:t>
      </w:r>
    </w:p>
    <w:p w:rsidR="00A850C9" w:rsidRPr="004B4EA5" w:rsidRDefault="00A850C9" w:rsidP="004B4EA5">
      <w:p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 xml:space="preserve"> Georgia would like to recommend to China:</w:t>
      </w:r>
    </w:p>
    <w:p w:rsidR="00A850C9" w:rsidRPr="004B4EA5" w:rsidRDefault="00A850C9" w:rsidP="004B4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>To further advance the preparation for the ratification of the International Covenant on Civil and Political Rights (ICCPR);</w:t>
      </w:r>
    </w:p>
    <w:p w:rsidR="00A850C9" w:rsidRPr="004B4EA5" w:rsidRDefault="00A850C9" w:rsidP="004B4E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 xml:space="preserve">To continue its path towards establishing of a national human rights institution in accordance with the Paris Principles </w:t>
      </w:r>
      <w:bookmarkStart w:id="0" w:name="_GoBack"/>
      <w:bookmarkEnd w:id="0"/>
    </w:p>
    <w:p w:rsidR="00B37B5E" w:rsidRPr="004B4EA5" w:rsidRDefault="00A850C9" w:rsidP="004B4EA5">
      <w:pPr>
        <w:jc w:val="both"/>
        <w:rPr>
          <w:rFonts w:ascii="Arial" w:hAnsi="Arial" w:cs="Arial"/>
        </w:rPr>
      </w:pPr>
      <w:r w:rsidRPr="004B4EA5">
        <w:rPr>
          <w:rFonts w:ascii="Arial" w:hAnsi="Arial" w:cs="Arial"/>
        </w:rPr>
        <w:t>With this, Georgia wishes the Delegation of China a very successful review.</w:t>
      </w:r>
    </w:p>
    <w:sectPr w:rsidR="00B37B5E" w:rsidRPr="004B4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BF"/>
    <w:multiLevelType w:val="hybridMultilevel"/>
    <w:tmpl w:val="C8B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9"/>
    <w:rsid w:val="004B4EA5"/>
    <w:rsid w:val="005921FD"/>
    <w:rsid w:val="00607C3C"/>
    <w:rsid w:val="006C1335"/>
    <w:rsid w:val="00A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9AFD-FC3C-42A5-A0D2-18C63B6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A6D01-0DCA-4B23-AB8C-92830A5FC264}"/>
</file>

<file path=customXml/itemProps2.xml><?xml version="1.0" encoding="utf-8"?>
<ds:datastoreItem xmlns:ds="http://schemas.openxmlformats.org/officeDocument/2006/customXml" ds:itemID="{94DD1F18-93B5-473D-BDD0-D96583B418DE}"/>
</file>

<file path=customXml/itemProps3.xml><?xml version="1.0" encoding="utf-8"?>
<ds:datastoreItem xmlns:ds="http://schemas.openxmlformats.org/officeDocument/2006/customXml" ds:itemID="{B15A4FB9-DB26-426B-835B-ABCC023F6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dcterms:created xsi:type="dcterms:W3CDTF">2018-11-06T07:28:00Z</dcterms:created>
  <dcterms:modified xsi:type="dcterms:W3CDTF">2018-11-06T07:30:00Z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