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2219325</wp:posOffset>
            </wp:positionH>
            <wp:positionV relativeFrom="line">
              <wp:posOffset>0</wp:posOffset>
            </wp:positionV>
            <wp:extent cx="1326515" cy="1078865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Déclaration d’Haïti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31ème session du Groupe de travail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5-16 novembre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50005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Examen Périodique Universel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SÉNÉGAL 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5 Novembre 2018, 14H30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256" w:lineRule="auto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Position d'Haïti: 48/112</w:t>
      </w:r>
    </w:p>
    <w:p>
      <w:pPr>
        <w:pStyle w:val="style0"/>
        <w:keepNext/>
        <w:keepLines w:val="false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256" w:lineRule="auto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Temps alloué: 1 minute 05 secondes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center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Merci Monsieur le Président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La Délégation haïtienne accueille chaleureusement la délégation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du Sénégal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 à l’occasion de son  troisième passage à l’ EPU et la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remercie de la présentation orale  de son rapport . 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Haïti  salue  les efforts déployés par le Sénégal en vue d’ améliorer l'égalité des sexes, le droit à la santé et à l'éducation et encourage les autorités de ce pays a poursuivre leur  coopération avec les mécanismes internationaux des droits de l’homme . 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50005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Haïti souhaite faire deux recommandations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: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500050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1          /           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</w:rPr>
        <w:t>Pour le suivi des recommandations 123.28 / 124.15 / 124.16 et 124.59 issues du deuxième cycle, 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prendre toutes les mesures nécessaires pour rétablir, aussitôt que possible, le Parlement des enfants, qui a été présenté comme un succès, et le doter de ressources suffisantes ;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  <w:lang w:bidi="hi-IN" w:val="fr-FR"/>
        </w:rPr>
        <w:t>2          /           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  <w:lang w:bidi="hi-IN" w:val="fr-FR"/>
        </w:rPr>
        <w:t>Pour le suivi des recommandations acceptée numéro 124.21 / 124.92 / et 124.115 du deuxième cycle, prendre des mesures fortes, spécifiques et orientées vers l'action pour moderniser le secteur de la pêche d'une manière bénéfique pour les pêcheurs sénégalais ;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  <w:lang w:bidi="hi-IN" w:val="fr-FR"/>
        </w:rPr>
        <w:t> 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  <w:lang w:bidi="hi-IN" w:val="fr-FR"/>
        </w:rPr>
        <w:t>Haïti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  <w:lang w:bidi="hi-IN" w:val="fr-FR"/>
        </w:rPr>
        <w:t xml:space="preserve"> souhaite plein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  <w:lang w:bidi="hi-IN" w:val="fr-FR"/>
        </w:rPr>
        <w:t>succès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  <w:lang w:bidi="hi-IN" w:val="fr-FR"/>
        </w:rPr>
        <w:t xml:space="preserve"> au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  <w:lang w:bidi="hi-IN" w:val="fr-FR"/>
        </w:rPr>
        <w:t>Sénégal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  <w:lang w:bidi="hi-IN" w:val="fr-FR"/>
        </w:rPr>
        <w:t xml:space="preserve"> dans la mise en œuvre des recommandations du 3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sz w:val="24"/>
          <w:szCs w:val="24"/>
          <w:u w:val="none"/>
          <w:shd w:fill="FFFFFF" w:val="clear"/>
          <w:vertAlign w:val="superscript"/>
          <w:lang w:bidi="hi-IN" w:val="fr-FR"/>
        </w:rPr>
        <w:t>e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  <w:lang w:bidi="hi-IN" w:val="fr-FR"/>
        </w:rPr>
        <w:t xml:space="preserve"> cycle.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60" w:before="0" w:line="100" w:lineRule="atLeast"/>
        <w:ind w:hanging="0" w:left="0" w:right="0"/>
        <w:contextualSpacing w:val="false"/>
        <w:jc w:val="left"/>
      </w:pPr>
      <w:r>
        <w:rPr/>
      </w:r>
    </w:p>
    <w:p>
      <w:pPr>
        <w:pStyle w:val="style0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160" w:before="0" w:line="100" w:lineRule="atLeast"/>
        <w:ind w:hanging="0" w:left="0" w:right="0"/>
        <w:contextualSpacing w:val="false"/>
        <w:jc w:val="left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FFFFFF" w:val="clear"/>
          <w:vertAlign w:val="baseline"/>
        </w:rPr>
        <w:t>Je vous remercie</w:t>
      </w:r>
    </w:p>
    <w:p>
      <w:pPr>
        <w:pStyle w:val="style0"/>
        <w:keepNext/>
        <w:keepLines w:val="false"/>
        <w:widowControl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FFFFFF" w:val="clear"/>
          <w:vertAlign w:val="baseline"/>
        </w:rPr>
        <w:t> </w:t>
      </w:r>
    </w:p>
    <w:p>
      <w:pPr>
        <w:pStyle w:val="style0"/>
        <w:spacing w:after="16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256" w:lineRule="auto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256" w:lineRule="auto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2400300</wp:posOffset>
            </wp:positionH>
            <wp:positionV relativeFrom="line">
              <wp:posOffset>111125</wp:posOffset>
            </wp:positionV>
            <wp:extent cx="1326515" cy="1078865"/>
            <wp:effectExtent b="0" l="0" r="0" t="0"/>
            <wp:wrapSquare wrapText="bothSides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keepNext/>
        <w:keepLines w:val="false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hd w:fill="FFFFFF" w:val="clear"/>
        <w:spacing w:after="0" w:before="0" w:line="256" w:lineRule="auto"/>
        <w:ind w:hanging="0" w:left="0" w:right="0"/>
        <w:contextualSpacing w:val="false"/>
        <w:jc w:val="center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  <w:t>Declaration of Haiti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  <w:t>31st session of the Working Group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  <w:t>November 5-16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  <w:t>Universal Periodic Review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  <w:t>SENEGAL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  <w:t>November 5, 2018, 2:30 PM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Position of Haiti: 48/112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Speaking time: 1 minute 05 seconds</w:t>
      </w:r>
    </w:p>
    <w:p>
      <w:pPr>
        <w:pStyle w:val="style0"/>
        <w:spacing w:after="160" w:before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160" w:before="0"/>
        <w:contextualSpacing w:val="false"/>
        <w:jc w:val="both"/>
      </w:pPr>
      <w:r>
        <w:rPr>
          <w:sz w:val="24"/>
          <w:szCs w:val="24"/>
        </w:rPr>
        <w:t>Thank you Mr President,</w:t>
      </w:r>
    </w:p>
    <w:p>
      <w:pPr>
        <w:pStyle w:val="style0"/>
        <w:spacing w:after="160" w:before="0"/>
        <w:contextualSpacing w:val="false"/>
        <w:jc w:val="both"/>
      </w:pPr>
      <w:r>
        <w:rPr>
          <w:sz w:val="24"/>
          <w:szCs w:val="24"/>
        </w:rPr>
        <w:t>The Haitian delegation warmly welcomes the representatives of the Government of Senegal to their third UPR.</w:t>
      </w:r>
    </w:p>
    <w:p>
      <w:pPr>
        <w:pStyle w:val="style0"/>
        <w:spacing w:after="160" w:before="0"/>
        <w:contextualSpacing w:val="false"/>
        <w:jc w:val="both"/>
      </w:pPr>
      <w:bookmarkStart w:id="0" w:name="result_box"/>
      <w:bookmarkEnd w:id="0"/>
      <w:r>
        <w:rPr>
          <w:sz w:val="24"/>
          <w:szCs w:val="24"/>
          <w:lang w:val="en-"/>
        </w:rPr>
        <w:t>Haiti commends Senegal's efforts to improve gender equality, the right to health and education, and encourages the authorities of Senegal to continue their cooperation with international human rights mechanisms .</w:t>
      </w:r>
      <w:r>
        <w:rPr>
          <w:sz w:val="24"/>
          <w:szCs w:val="24"/>
        </w:rPr>
        <w:t xml:space="preserve"> </w:t>
      </w:r>
    </w:p>
    <w:p>
      <w:pPr>
        <w:pStyle w:val="style0"/>
        <w:spacing w:after="160" w:before="0"/>
        <w:contextualSpacing w:val="false"/>
        <w:jc w:val="both"/>
      </w:pPr>
      <w:r>
        <w:rPr>
          <w:b/>
          <w:sz w:val="24"/>
          <w:szCs w:val="24"/>
        </w:rPr>
        <w:t>Haiti would like to make t</w:t>
      </w:r>
      <w:r>
        <w:rPr>
          <w:b/>
          <w:sz w:val="24"/>
          <w:szCs w:val="24"/>
        </w:rPr>
        <w:t>WO</w:t>
      </w:r>
      <w:r>
        <w:rPr>
          <w:b/>
          <w:sz w:val="24"/>
          <w:szCs w:val="24"/>
        </w:rPr>
        <w:t xml:space="preserve"> recommendations:</w:t>
      </w:r>
    </w:p>
    <w:p>
      <w:pPr>
        <w:pStyle w:val="style0"/>
        <w:spacing w:after="160" w:before="0"/>
        <w:contextualSpacing w:val="false"/>
        <w:jc w:val="both"/>
      </w:pPr>
      <w:r>
        <w:rPr>
          <w:b/>
          <w:sz w:val="24"/>
          <w:szCs w:val="24"/>
        </w:rPr>
        <w:t>1 / As a follow up to accepted recommendations number 123.28 / 124.15 / 124.16 and 124.59 from the second cycle, take all necessary measures to restore, as soon as possible, the Children's Parliament, which has heralded as a success, and provide it with sufficient resources;</w:t>
      </w:r>
    </w:p>
    <w:p>
      <w:pPr>
        <w:pStyle w:val="style0"/>
        <w:spacing w:after="160" w:before="0"/>
        <w:contextualSpacing w:val="false"/>
        <w:jc w:val="both"/>
      </w:pP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 / As a follow up to accepted recommendations number 124.21 / 124.92 / and 124.115 from the second cycle, take strong, specific and action oriented measures to modernize the fisheries sector in a way that benefits Senegalese fishermen;</w:t>
      </w:r>
    </w:p>
    <w:p>
      <w:pPr>
        <w:pStyle w:val="style0"/>
        <w:spacing w:after="160" w:before="0"/>
        <w:contextualSpacing w:val="false"/>
        <w:jc w:val="both"/>
      </w:pPr>
      <w:r>
        <w:rPr/>
      </w:r>
    </w:p>
    <w:p>
      <w:pPr>
        <w:pStyle w:val="style0"/>
        <w:spacing w:after="160" w:before="0"/>
        <w:contextualSpacing w:val="false"/>
        <w:jc w:val="both"/>
      </w:pPr>
      <w:r>
        <w:rPr>
          <w:sz w:val="24"/>
          <w:szCs w:val="24"/>
        </w:rPr>
        <w:t> </w:t>
      </w:r>
      <w:r>
        <w:rPr>
          <w:sz w:val="24"/>
          <w:szCs w:val="24"/>
        </w:rPr>
        <w:t>I thank you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 w:val="false"/>
      <w:suppressAutoHyphens w:val="true"/>
      <w:spacing w:after="160" w:before="0" w:line="25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fr-CH"/>
    </w:rPr>
  </w:style>
  <w:style w:styleId="style1" w:type="paragraph">
    <w:name w:val="Titre 1"/>
    <w:basedOn w:val="style22"/>
    <w:next w:val="style1"/>
    <w:pPr>
      <w:keepNext/>
      <w:keepLines/>
      <w:spacing w:after="120" w:before="480" w:line="100" w:lineRule="atLeast"/>
      <w:contextualSpacing w:val="false"/>
    </w:pPr>
    <w:rPr>
      <w:b/>
      <w:sz w:val="48"/>
      <w:szCs w:val="48"/>
    </w:rPr>
  </w:style>
  <w:style w:styleId="style2" w:type="paragraph">
    <w:name w:val="Titre 2"/>
    <w:basedOn w:val="style22"/>
    <w:next w:val="style2"/>
    <w:pPr>
      <w:keepNext/>
      <w:keepLines/>
      <w:spacing w:after="80" w:before="360" w:line="100" w:lineRule="atLeast"/>
      <w:contextualSpacing w:val="false"/>
    </w:pPr>
    <w:rPr>
      <w:b/>
      <w:sz w:val="36"/>
      <w:szCs w:val="36"/>
    </w:rPr>
  </w:style>
  <w:style w:styleId="style3" w:type="paragraph">
    <w:name w:val="Titre 3"/>
    <w:basedOn w:val="style22"/>
    <w:next w:val="style3"/>
    <w:pPr>
      <w:keepNext/>
      <w:keepLines/>
      <w:spacing w:after="80" w:before="280" w:line="100" w:lineRule="atLeast"/>
      <w:contextualSpacing w:val="false"/>
    </w:pPr>
    <w:rPr>
      <w:b/>
      <w:sz w:val="28"/>
      <w:szCs w:val="28"/>
    </w:rPr>
  </w:style>
  <w:style w:styleId="style4" w:type="paragraph">
    <w:name w:val="Titre 4"/>
    <w:basedOn w:val="style22"/>
    <w:next w:val="style4"/>
    <w:pPr>
      <w:keepNext/>
      <w:keepLines/>
      <w:spacing w:after="40" w:before="240" w:line="100" w:lineRule="atLeast"/>
      <w:contextualSpacing w:val="false"/>
    </w:pPr>
    <w:rPr>
      <w:b/>
      <w:sz w:val="24"/>
      <w:szCs w:val="24"/>
    </w:rPr>
  </w:style>
  <w:style w:styleId="style5" w:type="paragraph">
    <w:name w:val="Titre 5"/>
    <w:basedOn w:val="style22"/>
    <w:next w:val="style5"/>
    <w:pPr>
      <w:keepNext/>
      <w:keepLines/>
      <w:spacing w:after="40" w:before="220" w:line="100" w:lineRule="atLeast"/>
      <w:contextualSpacing w:val="false"/>
    </w:pPr>
    <w:rPr>
      <w:b/>
      <w:sz w:val="22"/>
      <w:szCs w:val="22"/>
    </w:rPr>
  </w:style>
  <w:style w:styleId="style6" w:type="paragraph">
    <w:name w:val="Titre 6"/>
    <w:basedOn w:val="style22"/>
    <w:next w:val="style6"/>
    <w:pPr>
      <w:keepNext/>
      <w:keepLines/>
      <w:spacing w:after="40" w:before="200" w:line="100" w:lineRule="atLeast"/>
      <w:contextualSpacing w:val="false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Date Char"/>
    <w:basedOn w:val="style15"/>
    <w:next w:val="style16"/>
    <w:rPr/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normal"/>
    <w:next w:val="style22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hi-IN" w:eastAsia="zh-CN" w:val="en-US"/>
    </w:rPr>
  </w:style>
  <w:style w:styleId="style23" w:type="paragraph">
    <w:name w:val="Titre principal"/>
    <w:basedOn w:val="style22"/>
    <w:next w:val="style23"/>
    <w:pPr>
      <w:keepNext/>
      <w:keepLines/>
      <w:spacing w:after="120" w:before="480" w:line="100" w:lineRule="atLeast"/>
      <w:contextualSpacing w:val="false"/>
    </w:pPr>
    <w:rPr>
      <w:b/>
      <w:sz w:val="72"/>
      <w:szCs w:val="72"/>
    </w:rPr>
  </w:style>
  <w:style w:styleId="style24" w:type="paragraph">
    <w:name w:val="m_-7260571875722387232gmail-stylepardfaut"/>
    <w:basedOn w:val="style22"/>
    <w:next w:val="style2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5" w:type="paragraph">
    <w:name w:val="m_-7260571875722387232gmail-msobodytext"/>
    <w:basedOn w:val="style22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6" w:type="paragraph">
    <w:name w:val="Date"/>
    <w:basedOn w:val="style22"/>
    <w:next w:val="style26"/>
    <w:pPr/>
    <w:rPr/>
  </w:style>
  <w:style w:styleId="style27" w:type="paragraph">
    <w:name w:val="Sous-titre"/>
    <w:basedOn w:val="style22"/>
    <w:next w:val="style27"/>
    <w:pPr>
      <w:keepNext/>
      <w:keepLines/>
      <w:spacing w:after="80" w:before="360" w:line="100" w:lineRule="atLeast"/>
      <w:contextualSpacing w:val="false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image" Target="media/image2.png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7864B-39F3-4298-ABCE-E5B7B7736BB1}"/>
</file>

<file path=customXml/itemProps2.xml><?xml version="1.0" encoding="utf-8"?>
<ds:datastoreItem xmlns:ds="http://schemas.openxmlformats.org/officeDocument/2006/customXml" ds:itemID="{371275F2-5300-471C-BAB1-4E988630FF92}"/>
</file>

<file path=customXml/itemProps3.xml><?xml version="1.0" encoding="utf-8"?>
<ds:datastoreItem xmlns:ds="http://schemas.openxmlformats.org/officeDocument/2006/customXml" ds:itemID="{8182E9A2-63E9-41EE-9D31-35524A589A63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