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E9FD4" w14:textId="77777777" w:rsidR="00312747" w:rsidRPr="00312747" w:rsidRDefault="00312747" w:rsidP="00312747">
      <w:pPr>
        <w:rPr>
          <w:rFonts w:eastAsia="SimSun"/>
          <w:szCs w:val="20"/>
          <w:lang w:val="de-CH" w:eastAsia="zh-CN"/>
        </w:rPr>
      </w:pPr>
    </w:p>
    <w:p w14:paraId="1DF64B9A" w14:textId="77777777" w:rsidR="00312747" w:rsidRPr="00312747" w:rsidRDefault="00312747" w:rsidP="00312747">
      <w:pPr>
        <w:rPr>
          <w:rFonts w:eastAsia="SimSun"/>
          <w:szCs w:val="20"/>
          <w:lang w:val="fr-CH" w:eastAsia="zh-CN"/>
        </w:rPr>
      </w:pPr>
    </w:p>
    <w:p w14:paraId="0CBF26A5" w14:textId="77777777" w:rsidR="00312747" w:rsidRPr="00312747" w:rsidRDefault="00312747" w:rsidP="00312747">
      <w:pPr>
        <w:pBdr>
          <w:bottom w:val="single" w:sz="2" w:space="1" w:color="auto"/>
        </w:pBdr>
        <w:spacing w:after="454"/>
        <w:ind w:left="28" w:right="28"/>
        <w:rPr>
          <w:rFonts w:eastAsia="PMingLiU"/>
          <w:noProof/>
          <w:sz w:val="15"/>
          <w:szCs w:val="15"/>
          <w:lang w:val="en-GB" w:eastAsia="de-CH"/>
        </w:rPr>
      </w:pPr>
    </w:p>
    <w:p w14:paraId="1C3A374C" w14:textId="77777777" w:rsidR="00312747" w:rsidRPr="00312747" w:rsidRDefault="00312747" w:rsidP="00312747">
      <w:pPr>
        <w:spacing w:line="276" w:lineRule="auto"/>
        <w:jc w:val="center"/>
        <w:outlineLvl w:val="1"/>
        <w:rPr>
          <w:rFonts w:eastAsia="PMingLiU" w:cs="Arial"/>
          <w:bCs/>
          <w:kern w:val="28"/>
          <w:sz w:val="32"/>
          <w:szCs w:val="32"/>
          <w:lang w:val="fr-CH" w:eastAsia="de-CH"/>
        </w:rPr>
      </w:pPr>
      <w:r w:rsidRPr="00312747">
        <w:rPr>
          <w:rFonts w:eastAsia="PMingLiU" w:cs="Arial"/>
          <w:bCs/>
          <w:kern w:val="28"/>
          <w:sz w:val="32"/>
          <w:szCs w:val="32"/>
          <w:lang w:val="fr-CH" w:eastAsia="de-CH"/>
        </w:rPr>
        <w:t>Conseil des droits de l’homme</w:t>
      </w:r>
    </w:p>
    <w:p w14:paraId="006830A9" w14:textId="77777777" w:rsidR="00312747" w:rsidRPr="00312747" w:rsidRDefault="00312747" w:rsidP="00312747">
      <w:pPr>
        <w:jc w:val="center"/>
        <w:rPr>
          <w:rFonts w:eastAsia="SimSun"/>
          <w:szCs w:val="20"/>
          <w:lang w:val="fr-CH" w:eastAsia="zh-CN"/>
        </w:rPr>
      </w:pPr>
      <w:r>
        <w:rPr>
          <w:rFonts w:eastAsia="SimSun"/>
          <w:lang w:val="fr-CH" w:eastAsia="zh-CN"/>
        </w:rPr>
        <w:t>31</w:t>
      </w:r>
      <w:r w:rsidRPr="00312747">
        <w:rPr>
          <w:rFonts w:eastAsia="SimSun"/>
          <w:vertAlign w:val="superscript"/>
          <w:lang w:val="fr-CH" w:eastAsia="zh-CN"/>
        </w:rPr>
        <w:t>e</w:t>
      </w:r>
      <w:r w:rsidRPr="00312747">
        <w:rPr>
          <w:rFonts w:eastAsia="SimSun"/>
          <w:lang w:val="fr-CH" w:eastAsia="zh-CN"/>
        </w:rPr>
        <w:t xml:space="preserve"> session du Groupe de travail sur l’Examen périodique universel </w:t>
      </w:r>
    </w:p>
    <w:p w14:paraId="381F72E6" w14:textId="77777777" w:rsidR="00312747" w:rsidRPr="00312747" w:rsidRDefault="00312747" w:rsidP="00312747">
      <w:pPr>
        <w:spacing w:line="276" w:lineRule="auto"/>
        <w:jc w:val="center"/>
        <w:outlineLvl w:val="1"/>
        <w:rPr>
          <w:rFonts w:eastAsia="PMingLiU" w:cs="Arial"/>
          <w:bCs/>
          <w:kern w:val="28"/>
          <w:szCs w:val="20"/>
          <w:lang w:val="fr-CH" w:eastAsia="de-CH"/>
        </w:rPr>
      </w:pPr>
    </w:p>
    <w:p w14:paraId="2987C18A" w14:textId="77777777" w:rsidR="00312747" w:rsidRPr="00312747" w:rsidRDefault="00312747" w:rsidP="00312747">
      <w:pPr>
        <w:spacing w:line="276" w:lineRule="auto"/>
        <w:jc w:val="center"/>
        <w:outlineLvl w:val="1"/>
        <w:rPr>
          <w:rFonts w:eastAsia="PMingLiU" w:cs="Arial"/>
          <w:b/>
          <w:bCs/>
          <w:kern w:val="28"/>
          <w:sz w:val="32"/>
          <w:szCs w:val="32"/>
          <w:lang w:val="fr-CH" w:eastAsia="de-CH"/>
        </w:rPr>
      </w:pPr>
      <w:r>
        <w:rPr>
          <w:rFonts w:eastAsia="PMingLiU" w:cs="Arial"/>
          <w:b/>
          <w:bCs/>
          <w:kern w:val="28"/>
          <w:sz w:val="32"/>
          <w:szCs w:val="32"/>
          <w:lang w:val="fr-CH" w:eastAsia="de-CH"/>
        </w:rPr>
        <w:t>Malte</w:t>
      </w:r>
    </w:p>
    <w:p w14:paraId="5818A725" w14:textId="77777777" w:rsidR="00312747" w:rsidRPr="00312747" w:rsidRDefault="00312747" w:rsidP="00312747">
      <w:pPr>
        <w:spacing w:line="276" w:lineRule="auto"/>
        <w:jc w:val="center"/>
        <w:outlineLvl w:val="1"/>
        <w:rPr>
          <w:rFonts w:eastAsia="PMingLiU" w:cs="Arial"/>
          <w:bCs/>
          <w:kern w:val="28"/>
          <w:szCs w:val="20"/>
          <w:lang w:val="fr-CH" w:eastAsia="de-CH"/>
        </w:rPr>
      </w:pPr>
    </w:p>
    <w:p w14:paraId="44D11261" w14:textId="77777777" w:rsidR="00312747" w:rsidRPr="00312747" w:rsidRDefault="00312747" w:rsidP="00312747">
      <w:pPr>
        <w:spacing w:line="276" w:lineRule="auto"/>
        <w:jc w:val="center"/>
        <w:outlineLvl w:val="1"/>
        <w:rPr>
          <w:rFonts w:eastAsia="PMingLiU" w:cs="Arial"/>
          <w:bCs/>
          <w:kern w:val="28"/>
          <w:szCs w:val="20"/>
          <w:lang w:val="fr-CH" w:eastAsia="de-CH"/>
        </w:rPr>
      </w:pPr>
      <w:r w:rsidRPr="00312747">
        <w:rPr>
          <w:rFonts w:eastAsia="PMingLiU" w:cs="Arial"/>
          <w:bCs/>
          <w:kern w:val="28"/>
          <w:szCs w:val="20"/>
          <w:lang w:val="fr-CH" w:eastAsia="de-CH"/>
        </w:rPr>
        <w:t xml:space="preserve">Genève, le </w:t>
      </w:r>
      <w:r>
        <w:rPr>
          <w:rFonts w:eastAsia="PMingLiU" w:cs="Arial"/>
          <w:bCs/>
          <w:kern w:val="28"/>
          <w:szCs w:val="20"/>
          <w:lang w:val="fr-CH" w:eastAsia="de-CH"/>
        </w:rPr>
        <w:t>14</w:t>
      </w:r>
      <w:r w:rsidRPr="00312747">
        <w:rPr>
          <w:rFonts w:eastAsia="PMingLiU" w:cs="Arial"/>
          <w:bCs/>
          <w:kern w:val="28"/>
          <w:szCs w:val="20"/>
          <w:lang w:val="fr-CH" w:eastAsia="de-CH"/>
        </w:rPr>
        <w:t xml:space="preserve"> </w:t>
      </w:r>
      <w:r>
        <w:rPr>
          <w:rFonts w:eastAsia="PMingLiU" w:cs="Arial"/>
          <w:bCs/>
          <w:kern w:val="28"/>
          <w:szCs w:val="20"/>
          <w:lang w:val="fr-CH" w:eastAsia="de-CH"/>
        </w:rPr>
        <w:t>novembre</w:t>
      </w:r>
      <w:r w:rsidRPr="00312747">
        <w:rPr>
          <w:rFonts w:eastAsia="PMingLiU" w:cs="Arial"/>
          <w:bCs/>
          <w:kern w:val="28"/>
          <w:szCs w:val="20"/>
          <w:lang w:val="fr-CH" w:eastAsia="de-CH"/>
        </w:rPr>
        <w:t xml:space="preserve"> 2018</w:t>
      </w:r>
    </w:p>
    <w:p w14:paraId="23BAE836" w14:textId="77777777" w:rsidR="00312747" w:rsidRPr="00312747" w:rsidRDefault="00312747" w:rsidP="00312747">
      <w:pPr>
        <w:tabs>
          <w:tab w:val="center" w:pos="4535"/>
          <w:tab w:val="left" w:pos="6045"/>
        </w:tabs>
        <w:spacing w:line="276" w:lineRule="auto"/>
        <w:jc w:val="center"/>
        <w:outlineLvl w:val="1"/>
        <w:rPr>
          <w:rFonts w:eastAsia="PMingLiU" w:cs="Arial"/>
          <w:bCs/>
          <w:kern w:val="28"/>
          <w:szCs w:val="20"/>
          <w:lang w:val="fr-CH" w:eastAsia="de-CH"/>
        </w:rPr>
      </w:pPr>
    </w:p>
    <w:p w14:paraId="546B1258" w14:textId="77777777" w:rsidR="00312747" w:rsidRPr="00312747" w:rsidRDefault="00312747" w:rsidP="00312747">
      <w:pPr>
        <w:tabs>
          <w:tab w:val="center" w:pos="4535"/>
          <w:tab w:val="left" w:pos="6045"/>
        </w:tabs>
        <w:spacing w:line="276" w:lineRule="auto"/>
        <w:jc w:val="center"/>
        <w:outlineLvl w:val="1"/>
        <w:rPr>
          <w:rFonts w:eastAsia="PMingLiU" w:cs="Arial"/>
          <w:bCs/>
          <w:kern w:val="28"/>
          <w:szCs w:val="20"/>
          <w:lang w:val="fr-CH" w:eastAsia="de-CH"/>
        </w:rPr>
      </w:pPr>
      <w:r w:rsidRPr="00312747">
        <w:rPr>
          <w:rFonts w:eastAsia="PMingLiU" w:cs="Arial"/>
          <w:bCs/>
          <w:kern w:val="28"/>
          <w:szCs w:val="20"/>
          <w:lang w:val="fr-CH" w:eastAsia="de-CH"/>
        </w:rPr>
        <w:t xml:space="preserve">Déclaration de la Suisse </w:t>
      </w:r>
    </w:p>
    <w:p w14:paraId="2AAB92AF" w14:textId="77777777" w:rsidR="00312747" w:rsidRPr="00312747" w:rsidRDefault="00312747" w:rsidP="00312747">
      <w:pPr>
        <w:pBdr>
          <w:bottom w:val="single" w:sz="4" w:space="5" w:color="auto"/>
        </w:pBdr>
        <w:rPr>
          <w:rFonts w:eastAsia="SimSun"/>
          <w:szCs w:val="20"/>
          <w:lang w:val="fr-CH" w:eastAsia="zh-CN"/>
        </w:rPr>
      </w:pPr>
    </w:p>
    <w:p w14:paraId="13271FD0" w14:textId="77777777" w:rsidR="00312747" w:rsidRPr="00312747" w:rsidRDefault="00312747" w:rsidP="00312747">
      <w:pPr>
        <w:rPr>
          <w:rFonts w:eastAsia="SimSun"/>
          <w:szCs w:val="20"/>
          <w:lang w:val="fr-CH" w:eastAsia="zh-CN"/>
        </w:rPr>
      </w:pPr>
    </w:p>
    <w:p w14:paraId="5EFC390A" w14:textId="77777777" w:rsidR="00312747" w:rsidRPr="00312747" w:rsidRDefault="00312747" w:rsidP="00312747">
      <w:pPr>
        <w:rPr>
          <w:rFonts w:eastAsia="SimSun"/>
          <w:szCs w:val="20"/>
          <w:lang w:val="fr-CH" w:eastAsia="zh-CN"/>
        </w:rPr>
      </w:pPr>
    </w:p>
    <w:p w14:paraId="0D25239B" w14:textId="355A4AD3" w:rsidR="00312747" w:rsidRPr="00207925" w:rsidRDefault="00312747" w:rsidP="00312747">
      <w:pPr>
        <w:spacing w:line="360" w:lineRule="auto"/>
        <w:jc w:val="both"/>
        <w:rPr>
          <w:rFonts w:eastAsia="SimSun"/>
          <w:sz w:val="24"/>
          <w:lang w:val="fr-CH" w:eastAsia="zh-CN"/>
        </w:rPr>
      </w:pPr>
      <w:r w:rsidRPr="00207925">
        <w:rPr>
          <w:rFonts w:eastAsia="SimSun"/>
          <w:sz w:val="24"/>
          <w:lang w:val="fr-CH" w:eastAsia="zh-CN"/>
        </w:rPr>
        <w:t>Monsieur le</w:t>
      </w:r>
      <w:r w:rsidR="00D224BE">
        <w:rPr>
          <w:rFonts w:eastAsia="SimSun"/>
          <w:sz w:val="24"/>
          <w:lang w:val="fr-CH" w:eastAsia="zh-CN"/>
        </w:rPr>
        <w:t xml:space="preserve"> Vice</w:t>
      </w:r>
      <w:r w:rsidR="00D224BE" w:rsidRPr="00207925">
        <w:rPr>
          <w:rFonts w:eastAsia="SimSun"/>
          <w:sz w:val="24"/>
          <w:lang w:val="fr-CH" w:eastAsia="zh-CN"/>
        </w:rPr>
        <w:t>-Président</w:t>
      </w:r>
      <w:r w:rsidRPr="00207925">
        <w:rPr>
          <w:rFonts w:eastAsia="SimSun"/>
          <w:sz w:val="24"/>
          <w:lang w:val="fr-CH" w:eastAsia="zh-CN"/>
        </w:rPr>
        <w:t>,</w:t>
      </w:r>
    </w:p>
    <w:p w14:paraId="64D3A528" w14:textId="77777777" w:rsidR="00312747" w:rsidRPr="00207925" w:rsidRDefault="00312747" w:rsidP="00312747">
      <w:pPr>
        <w:spacing w:line="360" w:lineRule="auto"/>
        <w:jc w:val="both"/>
        <w:rPr>
          <w:rFonts w:eastAsia="SimSun"/>
          <w:sz w:val="24"/>
          <w:lang w:val="fr-CH" w:eastAsia="zh-CN"/>
        </w:rPr>
      </w:pPr>
    </w:p>
    <w:p w14:paraId="2673E40C" w14:textId="11028028" w:rsidR="00312747" w:rsidRPr="00207925" w:rsidRDefault="00312747" w:rsidP="00312747">
      <w:pPr>
        <w:spacing w:line="360" w:lineRule="auto"/>
        <w:jc w:val="both"/>
        <w:rPr>
          <w:rFonts w:eastAsia="SimSun"/>
          <w:sz w:val="24"/>
          <w:lang w:val="fr-CH" w:eastAsia="zh-CN"/>
        </w:rPr>
      </w:pPr>
      <w:r w:rsidRPr="00207925">
        <w:rPr>
          <w:rFonts w:eastAsia="SimSun"/>
          <w:sz w:val="24"/>
          <w:lang w:val="fr-CH" w:eastAsia="zh-CN"/>
        </w:rPr>
        <w:t xml:space="preserve">La Suisse remercie </w:t>
      </w:r>
      <w:r w:rsidR="00030661" w:rsidRPr="00207925">
        <w:rPr>
          <w:rFonts w:eastAsia="SimSun"/>
          <w:sz w:val="24"/>
          <w:lang w:val="fr-CH" w:eastAsia="zh-CN"/>
        </w:rPr>
        <w:t xml:space="preserve">la délégation de Malte </w:t>
      </w:r>
      <w:r w:rsidRPr="00207925">
        <w:rPr>
          <w:rFonts w:eastAsia="SimSun"/>
          <w:sz w:val="24"/>
          <w:lang w:val="fr-CH" w:eastAsia="zh-CN"/>
        </w:rPr>
        <w:t xml:space="preserve">pour </w:t>
      </w:r>
      <w:r w:rsidR="00030661" w:rsidRPr="00207925">
        <w:rPr>
          <w:rFonts w:eastAsia="SimSun"/>
          <w:sz w:val="24"/>
          <w:lang w:val="fr-CH" w:eastAsia="zh-CN"/>
        </w:rPr>
        <w:t xml:space="preserve">la présentation de </w:t>
      </w:r>
      <w:r w:rsidR="00207925" w:rsidRPr="00207925">
        <w:rPr>
          <w:rFonts w:eastAsia="SimSun"/>
          <w:sz w:val="24"/>
          <w:lang w:val="fr-CH" w:eastAsia="zh-CN"/>
        </w:rPr>
        <w:t>son rapport</w:t>
      </w:r>
      <w:r w:rsidR="00D224BE">
        <w:rPr>
          <w:rFonts w:eastAsia="SimSun"/>
          <w:sz w:val="24"/>
          <w:lang w:val="fr-CH" w:eastAsia="zh-CN"/>
        </w:rPr>
        <w:t>, et lui souhaite la bienvenue à Genève.</w:t>
      </w:r>
      <w:r w:rsidRPr="00207925">
        <w:rPr>
          <w:rFonts w:eastAsia="SimSun"/>
          <w:sz w:val="24"/>
          <w:lang w:val="fr-CH" w:eastAsia="zh-CN"/>
        </w:rPr>
        <w:t xml:space="preserve"> </w:t>
      </w:r>
    </w:p>
    <w:p w14:paraId="47006525" w14:textId="77777777" w:rsidR="00312747" w:rsidRPr="00207925" w:rsidRDefault="00312747" w:rsidP="00312747">
      <w:pPr>
        <w:spacing w:line="360" w:lineRule="auto"/>
        <w:jc w:val="both"/>
        <w:rPr>
          <w:rFonts w:eastAsia="SimSun"/>
          <w:sz w:val="24"/>
          <w:lang w:val="fr-CH" w:eastAsia="zh-CN"/>
        </w:rPr>
      </w:pPr>
    </w:p>
    <w:p w14:paraId="75350C89" w14:textId="03384CC8" w:rsidR="00312747" w:rsidRPr="00207925" w:rsidRDefault="00312747" w:rsidP="00312747">
      <w:pPr>
        <w:spacing w:line="360" w:lineRule="auto"/>
        <w:jc w:val="both"/>
        <w:rPr>
          <w:rFonts w:eastAsia="SimSun"/>
          <w:sz w:val="24"/>
          <w:lang w:val="fr-CH" w:eastAsia="zh-CN"/>
        </w:rPr>
      </w:pPr>
      <w:r w:rsidRPr="00207925">
        <w:rPr>
          <w:rFonts w:eastAsia="SimSun"/>
          <w:sz w:val="24"/>
          <w:lang w:val="fr-CH" w:eastAsia="zh-CN"/>
        </w:rPr>
        <w:t xml:space="preserve">La Suisse, pays membre de la Troïka, salue les efforts accomplis par Malte dans différents domaines. </w:t>
      </w:r>
      <w:r w:rsidR="00030661" w:rsidRPr="00207925">
        <w:rPr>
          <w:rFonts w:eastAsia="SimSun"/>
          <w:sz w:val="24"/>
          <w:lang w:val="fr-CH" w:eastAsia="zh-CN"/>
        </w:rPr>
        <w:t xml:space="preserve">Par </w:t>
      </w:r>
      <w:r w:rsidRPr="00207925">
        <w:rPr>
          <w:rFonts w:eastAsia="SimSun"/>
          <w:sz w:val="24"/>
          <w:lang w:val="fr-CH" w:eastAsia="zh-CN"/>
        </w:rPr>
        <w:t xml:space="preserve">exemple, </w:t>
      </w:r>
      <w:r w:rsidR="002B6BF4" w:rsidRPr="00207925">
        <w:rPr>
          <w:rFonts w:eastAsia="SimSun"/>
          <w:sz w:val="24"/>
          <w:lang w:val="fr-CH" w:eastAsia="zh-CN"/>
        </w:rPr>
        <w:t xml:space="preserve">les </w:t>
      </w:r>
      <w:r w:rsidRPr="00207925">
        <w:rPr>
          <w:rFonts w:eastAsia="SimSun"/>
          <w:sz w:val="24"/>
          <w:lang w:val="fr-CH" w:eastAsia="zh-CN"/>
        </w:rPr>
        <w:t xml:space="preserve">révisions législatives </w:t>
      </w:r>
      <w:r w:rsidR="00647F39" w:rsidRPr="00207925">
        <w:rPr>
          <w:rFonts w:eastAsia="SimSun"/>
          <w:sz w:val="24"/>
          <w:lang w:val="fr-CH" w:eastAsia="zh-CN"/>
        </w:rPr>
        <w:t>effectuées depuis le dernier EPU</w:t>
      </w:r>
      <w:r w:rsidR="002B6BF4" w:rsidRPr="00207925">
        <w:rPr>
          <w:rFonts w:eastAsia="SimSun"/>
          <w:sz w:val="24"/>
          <w:lang w:val="fr-CH" w:eastAsia="zh-CN"/>
        </w:rPr>
        <w:t xml:space="preserve"> ont permis à </w:t>
      </w:r>
      <w:r w:rsidR="00030661" w:rsidRPr="00207925">
        <w:rPr>
          <w:rFonts w:eastAsia="SimSun"/>
          <w:sz w:val="24"/>
          <w:lang w:val="fr-CH" w:eastAsia="zh-CN"/>
        </w:rPr>
        <w:t>la communauté LGBTI</w:t>
      </w:r>
      <w:r w:rsidR="00030661" w:rsidRPr="00207925" w:rsidDel="00030661">
        <w:rPr>
          <w:rFonts w:eastAsia="SimSun"/>
          <w:sz w:val="24"/>
          <w:lang w:val="fr-CH" w:eastAsia="zh-CN"/>
        </w:rPr>
        <w:t xml:space="preserve"> </w:t>
      </w:r>
      <w:r w:rsidR="002B6BF4" w:rsidRPr="00207925">
        <w:rPr>
          <w:rFonts w:eastAsia="SimSun"/>
          <w:sz w:val="24"/>
          <w:lang w:val="fr-CH" w:eastAsia="zh-CN"/>
        </w:rPr>
        <w:t>d’acquérir l</w:t>
      </w:r>
      <w:r w:rsidR="00030661" w:rsidRPr="00207925">
        <w:rPr>
          <w:rFonts w:eastAsia="SimSun"/>
          <w:sz w:val="24"/>
          <w:lang w:val="fr-CH" w:eastAsia="zh-CN"/>
        </w:rPr>
        <w:t>es mêmes</w:t>
      </w:r>
      <w:r w:rsidR="00647F39" w:rsidRPr="00207925">
        <w:rPr>
          <w:rFonts w:eastAsia="SimSun"/>
          <w:sz w:val="24"/>
          <w:lang w:val="fr-CH" w:eastAsia="zh-CN"/>
        </w:rPr>
        <w:t xml:space="preserve"> droits matrimoniaux</w:t>
      </w:r>
      <w:r w:rsidR="00893E49" w:rsidRPr="00207925">
        <w:rPr>
          <w:rFonts w:eastAsia="SimSun"/>
          <w:sz w:val="24"/>
          <w:lang w:val="fr-CH" w:eastAsia="zh-CN"/>
        </w:rPr>
        <w:t xml:space="preserve"> et autres droits que le reste de la société</w:t>
      </w:r>
      <w:r w:rsidR="009240AD" w:rsidRPr="00207925">
        <w:rPr>
          <w:rFonts w:eastAsia="SimSun"/>
          <w:sz w:val="24"/>
          <w:lang w:val="fr-CH" w:eastAsia="zh-CN"/>
        </w:rPr>
        <w:t xml:space="preserve">. </w:t>
      </w:r>
      <w:r w:rsidR="00647F39" w:rsidRPr="00207925">
        <w:rPr>
          <w:rFonts w:eastAsia="SimSun"/>
          <w:sz w:val="24"/>
          <w:lang w:val="fr-CH" w:eastAsia="zh-CN"/>
        </w:rPr>
        <w:t xml:space="preserve"> </w:t>
      </w:r>
    </w:p>
    <w:p w14:paraId="0F2EEAA5" w14:textId="77777777" w:rsidR="00647F39" w:rsidRPr="00207925" w:rsidRDefault="00647F39" w:rsidP="00312747">
      <w:pPr>
        <w:spacing w:line="360" w:lineRule="auto"/>
        <w:jc w:val="both"/>
        <w:rPr>
          <w:rFonts w:eastAsia="SimSun"/>
          <w:sz w:val="24"/>
          <w:lang w:val="fr-CH" w:eastAsia="zh-CN"/>
        </w:rPr>
      </w:pPr>
    </w:p>
    <w:p w14:paraId="15EC6D9F" w14:textId="643DE12D" w:rsidR="00312747" w:rsidRPr="00207925" w:rsidRDefault="00312747" w:rsidP="00312747">
      <w:pPr>
        <w:spacing w:line="360" w:lineRule="auto"/>
        <w:jc w:val="both"/>
        <w:rPr>
          <w:rFonts w:eastAsia="SimSun"/>
          <w:sz w:val="24"/>
          <w:lang w:val="fr-CH" w:eastAsia="zh-CN"/>
        </w:rPr>
      </w:pPr>
      <w:r w:rsidRPr="00207925">
        <w:rPr>
          <w:rFonts w:eastAsia="SimSun"/>
          <w:sz w:val="24"/>
          <w:lang w:val="fr-CH" w:eastAsia="zh-CN"/>
        </w:rPr>
        <w:t xml:space="preserve">Néanmoins, la Suisse </w:t>
      </w:r>
      <w:r w:rsidR="00E427B3" w:rsidRPr="00207925">
        <w:rPr>
          <w:rFonts w:eastAsia="SimSun"/>
          <w:sz w:val="24"/>
          <w:lang w:val="fr-CH" w:eastAsia="zh-CN"/>
        </w:rPr>
        <w:t>est</w:t>
      </w:r>
      <w:r w:rsidRPr="00207925">
        <w:rPr>
          <w:rFonts w:eastAsia="SimSun"/>
          <w:sz w:val="24"/>
          <w:lang w:val="fr-CH" w:eastAsia="zh-CN"/>
        </w:rPr>
        <w:t xml:space="preserve"> préoccupée </w:t>
      </w:r>
      <w:r w:rsidR="00030661" w:rsidRPr="00207925">
        <w:rPr>
          <w:rFonts w:eastAsia="SimSun"/>
          <w:sz w:val="24"/>
          <w:lang w:val="fr-CH" w:eastAsia="zh-CN"/>
        </w:rPr>
        <w:t>par</w:t>
      </w:r>
      <w:r w:rsidR="00E427B3" w:rsidRPr="00207925">
        <w:rPr>
          <w:rFonts w:eastAsia="SimSun"/>
          <w:sz w:val="24"/>
          <w:lang w:val="fr-CH" w:eastAsia="zh-CN"/>
        </w:rPr>
        <w:t xml:space="preserve"> certains développements</w:t>
      </w:r>
      <w:r w:rsidR="008C3895" w:rsidRPr="00207925">
        <w:rPr>
          <w:rFonts w:eastAsia="SimSun"/>
          <w:sz w:val="24"/>
          <w:lang w:val="fr-CH" w:eastAsia="zh-CN"/>
        </w:rPr>
        <w:t>, p</w:t>
      </w:r>
      <w:r w:rsidR="00CE1BFF" w:rsidRPr="00207925">
        <w:rPr>
          <w:rFonts w:eastAsia="SimSun"/>
          <w:sz w:val="24"/>
          <w:lang w:val="fr-CH" w:eastAsia="zh-CN"/>
        </w:rPr>
        <w:t xml:space="preserve">articulièrement le meurtre de </w:t>
      </w:r>
      <w:r w:rsidR="006264F2" w:rsidRPr="00207925">
        <w:rPr>
          <w:rFonts w:eastAsia="SimSun"/>
          <w:sz w:val="24"/>
          <w:lang w:val="fr-CH" w:eastAsia="zh-CN"/>
        </w:rPr>
        <w:t xml:space="preserve">la journaliste </w:t>
      </w:r>
      <w:r w:rsidR="00CE1BFF" w:rsidRPr="00207925">
        <w:rPr>
          <w:rFonts w:eastAsia="SimSun"/>
          <w:sz w:val="24"/>
          <w:lang w:val="fr-CH" w:eastAsia="zh-CN"/>
        </w:rPr>
        <w:t>Daphne Caruana Galizia</w:t>
      </w:r>
      <w:r w:rsidR="00030661" w:rsidRPr="00207925">
        <w:rPr>
          <w:rFonts w:eastAsia="SimSun"/>
          <w:sz w:val="24"/>
          <w:lang w:val="fr-CH" w:eastAsia="zh-CN"/>
        </w:rPr>
        <w:t>,</w:t>
      </w:r>
      <w:r w:rsidR="00EE0B95" w:rsidRPr="00207925">
        <w:rPr>
          <w:rFonts w:eastAsia="SimSun"/>
          <w:sz w:val="24"/>
          <w:lang w:val="fr-CH" w:eastAsia="zh-CN"/>
        </w:rPr>
        <w:t xml:space="preserve"> qui au moment de sa mort é</w:t>
      </w:r>
      <w:r w:rsidR="00EF3EF8" w:rsidRPr="00207925">
        <w:rPr>
          <w:rFonts w:eastAsia="SimSun"/>
          <w:sz w:val="24"/>
          <w:lang w:val="fr-CH" w:eastAsia="zh-CN"/>
        </w:rPr>
        <w:t xml:space="preserve">tait la cible de 47 poursuites </w:t>
      </w:r>
      <w:r w:rsidR="003911D1" w:rsidRPr="00207925">
        <w:rPr>
          <w:rFonts w:eastAsia="SimSun"/>
          <w:sz w:val="24"/>
          <w:lang w:val="fr-CH" w:eastAsia="zh-CN"/>
        </w:rPr>
        <w:t>judiciaire</w:t>
      </w:r>
      <w:r w:rsidR="00030661" w:rsidRPr="00207925">
        <w:rPr>
          <w:rFonts w:eastAsia="SimSun"/>
          <w:sz w:val="24"/>
          <w:lang w:val="fr-CH" w:eastAsia="zh-CN"/>
        </w:rPr>
        <w:t>s</w:t>
      </w:r>
      <w:r w:rsidR="003911D1" w:rsidRPr="00207925">
        <w:rPr>
          <w:rFonts w:eastAsia="SimSun"/>
          <w:sz w:val="24"/>
          <w:lang w:val="fr-CH" w:eastAsia="zh-CN"/>
        </w:rPr>
        <w:t xml:space="preserve"> et </w:t>
      </w:r>
      <w:r w:rsidR="00030661" w:rsidRPr="00207925">
        <w:rPr>
          <w:rFonts w:eastAsia="SimSun"/>
          <w:sz w:val="24"/>
          <w:lang w:val="fr-CH" w:eastAsia="zh-CN"/>
        </w:rPr>
        <w:t>de</w:t>
      </w:r>
      <w:r w:rsidR="003911D1" w:rsidRPr="00207925">
        <w:rPr>
          <w:rFonts w:eastAsia="SimSun"/>
          <w:sz w:val="24"/>
          <w:lang w:val="fr-CH" w:eastAsia="zh-CN"/>
        </w:rPr>
        <w:t xml:space="preserve"> menaces de mort</w:t>
      </w:r>
      <w:r w:rsidR="008C3895" w:rsidRPr="00207925">
        <w:rPr>
          <w:rFonts w:eastAsia="SimSun"/>
          <w:sz w:val="24"/>
          <w:lang w:val="fr-CH" w:eastAsia="zh-CN"/>
        </w:rPr>
        <w:t xml:space="preserve">. </w:t>
      </w:r>
      <w:r w:rsidR="002B323E" w:rsidRPr="00207925">
        <w:rPr>
          <w:rFonts w:eastAsia="SimSun"/>
          <w:sz w:val="24"/>
          <w:lang w:val="fr-CH" w:eastAsia="zh-CN"/>
        </w:rPr>
        <w:t>Les doutes plan</w:t>
      </w:r>
      <w:r w:rsidR="002B6BF4" w:rsidRPr="00207925">
        <w:rPr>
          <w:rFonts w:eastAsia="SimSun"/>
          <w:sz w:val="24"/>
          <w:lang w:val="fr-CH" w:eastAsia="zh-CN"/>
        </w:rPr>
        <w:t>a</w:t>
      </w:r>
      <w:r w:rsidR="002B323E" w:rsidRPr="00207925">
        <w:rPr>
          <w:rFonts w:eastAsia="SimSun"/>
          <w:sz w:val="24"/>
          <w:lang w:val="fr-CH" w:eastAsia="zh-CN"/>
        </w:rPr>
        <w:t>nt</w:t>
      </w:r>
      <w:r w:rsidR="00D224BE">
        <w:rPr>
          <w:rFonts w:eastAsia="SimSun"/>
          <w:sz w:val="24"/>
          <w:lang w:val="fr-CH" w:eastAsia="zh-CN"/>
        </w:rPr>
        <w:t xml:space="preserve"> sur</w:t>
      </w:r>
      <w:bookmarkStart w:id="0" w:name="_GoBack"/>
      <w:bookmarkEnd w:id="0"/>
      <w:r w:rsidR="002B323E" w:rsidRPr="00207925">
        <w:rPr>
          <w:rFonts w:eastAsia="SimSun"/>
          <w:sz w:val="24"/>
          <w:lang w:val="fr-CH" w:eastAsia="zh-CN"/>
        </w:rPr>
        <w:t xml:space="preserve"> </w:t>
      </w:r>
      <w:r w:rsidR="00D224BE">
        <w:rPr>
          <w:rFonts w:eastAsia="SimSun"/>
          <w:sz w:val="24"/>
          <w:lang w:val="fr-CH" w:eastAsia="zh-CN"/>
        </w:rPr>
        <w:t>l</w:t>
      </w:r>
      <w:r w:rsidR="002B323E" w:rsidRPr="00207925">
        <w:rPr>
          <w:rFonts w:eastAsia="SimSun"/>
          <w:sz w:val="24"/>
          <w:lang w:val="fr-CH" w:eastAsia="zh-CN"/>
        </w:rPr>
        <w:t xml:space="preserve">es enquêtes en cours </w:t>
      </w:r>
      <w:r w:rsidR="00971C3D" w:rsidRPr="00207925">
        <w:rPr>
          <w:rFonts w:eastAsia="SimSun"/>
          <w:sz w:val="24"/>
          <w:lang w:val="fr-CH" w:eastAsia="zh-CN"/>
        </w:rPr>
        <w:t>sont</w:t>
      </w:r>
      <w:r w:rsidR="002B323E" w:rsidRPr="00207925">
        <w:rPr>
          <w:rFonts w:eastAsia="SimSun"/>
          <w:sz w:val="24"/>
          <w:lang w:val="fr-CH" w:eastAsia="zh-CN"/>
        </w:rPr>
        <w:t xml:space="preserve"> inquiétant</w:t>
      </w:r>
      <w:r w:rsidR="00971C3D" w:rsidRPr="00207925">
        <w:rPr>
          <w:rFonts w:eastAsia="SimSun"/>
          <w:sz w:val="24"/>
          <w:lang w:val="fr-CH" w:eastAsia="zh-CN"/>
        </w:rPr>
        <w:t>s</w:t>
      </w:r>
      <w:r w:rsidR="00EF3EF8" w:rsidRPr="00207925">
        <w:rPr>
          <w:rFonts w:eastAsia="SimSun"/>
          <w:sz w:val="24"/>
          <w:lang w:val="fr-CH" w:eastAsia="zh-CN"/>
        </w:rPr>
        <w:t>.</w:t>
      </w:r>
      <w:r w:rsidR="008C3895" w:rsidRPr="00207925">
        <w:rPr>
          <w:rFonts w:eastAsia="SimSun"/>
          <w:sz w:val="24"/>
          <w:lang w:val="fr-CH" w:eastAsia="zh-CN"/>
        </w:rPr>
        <w:t xml:space="preserve"> </w:t>
      </w:r>
      <w:r w:rsidR="00030661" w:rsidRPr="00207925">
        <w:rPr>
          <w:rFonts w:eastAsia="SimSun"/>
          <w:sz w:val="24"/>
          <w:lang w:val="fr-CH" w:eastAsia="zh-CN"/>
        </w:rPr>
        <w:t>C</w:t>
      </w:r>
      <w:r w:rsidR="008C3895" w:rsidRPr="00207925">
        <w:rPr>
          <w:rFonts w:eastAsia="SimSun"/>
          <w:sz w:val="24"/>
          <w:lang w:val="fr-CH" w:eastAsia="zh-CN"/>
        </w:rPr>
        <w:t>e tragique assassinat</w:t>
      </w:r>
      <w:r w:rsidR="00B64EFC" w:rsidRPr="00207925">
        <w:rPr>
          <w:rFonts w:eastAsia="SimSun"/>
          <w:sz w:val="24"/>
          <w:lang w:val="fr-CH" w:eastAsia="zh-CN"/>
        </w:rPr>
        <w:t xml:space="preserve"> </w:t>
      </w:r>
      <w:r w:rsidR="008C3895" w:rsidRPr="00207925">
        <w:rPr>
          <w:rFonts w:eastAsia="SimSun"/>
          <w:sz w:val="24"/>
          <w:lang w:val="fr-CH" w:eastAsia="zh-CN"/>
        </w:rPr>
        <w:t xml:space="preserve">et </w:t>
      </w:r>
      <w:r w:rsidR="00030661" w:rsidRPr="00207925">
        <w:rPr>
          <w:rFonts w:eastAsia="SimSun"/>
          <w:sz w:val="24"/>
          <w:lang w:val="fr-CH" w:eastAsia="zh-CN"/>
        </w:rPr>
        <w:t>s</w:t>
      </w:r>
      <w:r w:rsidR="008C3895" w:rsidRPr="00207925">
        <w:rPr>
          <w:rFonts w:eastAsia="SimSun"/>
          <w:sz w:val="24"/>
          <w:lang w:val="fr-CH" w:eastAsia="zh-CN"/>
        </w:rPr>
        <w:t xml:space="preserve">es circonstances </w:t>
      </w:r>
      <w:r w:rsidR="00BD387F" w:rsidRPr="00207925">
        <w:rPr>
          <w:rFonts w:eastAsia="SimSun"/>
          <w:sz w:val="24"/>
          <w:lang w:val="fr-CH" w:eastAsia="zh-CN"/>
        </w:rPr>
        <w:t xml:space="preserve">suscitent des questions importantes quant à </w:t>
      </w:r>
      <w:r w:rsidR="00030661" w:rsidRPr="00207925">
        <w:rPr>
          <w:rFonts w:eastAsia="SimSun"/>
          <w:sz w:val="24"/>
          <w:lang w:val="fr-CH" w:eastAsia="zh-CN"/>
        </w:rPr>
        <w:t>l’état</w:t>
      </w:r>
      <w:r w:rsidR="00BD387F" w:rsidRPr="00207925">
        <w:rPr>
          <w:rFonts w:eastAsia="SimSun"/>
          <w:sz w:val="24"/>
          <w:lang w:val="fr-CH" w:eastAsia="zh-CN"/>
        </w:rPr>
        <w:t xml:space="preserve"> </w:t>
      </w:r>
      <w:r w:rsidR="00CE1BFF" w:rsidRPr="00207925">
        <w:rPr>
          <w:rFonts w:eastAsia="SimSun"/>
          <w:sz w:val="24"/>
          <w:lang w:val="fr-CH" w:eastAsia="zh-CN"/>
        </w:rPr>
        <w:t xml:space="preserve">de la liberté </w:t>
      </w:r>
      <w:r w:rsidR="00CF1BF0" w:rsidRPr="00207925">
        <w:rPr>
          <w:rFonts w:eastAsia="SimSun"/>
          <w:sz w:val="24"/>
          <w:lang w:val="fr-CH" w:eastAsia="zh-CN"/>
        </w:rPr>
        <w:t>d’expression</w:t>
      </w:r>
      <w:r w:rsidR="00BD387F" w:rsidRPr="00207925">
        <w:rPr>
          <w:rFonts w:eastAsia="SimSun"/>
          <w:sz w:val="24"/>
          <w:lang w:val="fr-CH" w:eastAsia="zh-CN"/>
        </w:rPr>
        <w:t xml:space="preserve"> dans le pays</w:t>
      </w:r>
      <w:r w:rsidR="00CF1BF0" w:rsidRPr="00207925">
        <w:rPr>
          <w:rFonts w:eastAsia="SimSun"/>
          <w:sz w:val="24"/>
          <w:lang w:val="fr-CH" w:eastAsia="zh-CN"/>
        </w:rPr>
        <w:t xml:space="preserve">, spécialement la liberté de la presse. </w:t>
      </w:r>
    </w:p>
    <w:p w14:paraId="2A3630A6" w14:textId="77777777" w:rsidR="006264F2" w:rsidRPr="00207925" w:rsidRDefault="006264F2" w:rsidP="00312747">
      <w:pPr>
        <w:spacing w:line="360" w:lineRule="auto"/>
        <w:jc w:val="both"/>
        <w:rPr>
          <w:rFonts w:eastAsia="SimSun"/>
          <w:sz w:val="24"/>
          <w:lang w:val="fr-CH" w:eastAsia="zh-CN"/>
        </w:rPr>
      </w:pPr>
    </w:p>
    <w:p w14:paraId="7BF51982" w14:textId="6EAC0726" w:rsidR="006264F2" w:rsidRPr="00207925" w:rsidRDefault="006264F2" w:rsidP="00312747">
      <w:pPr>
        <w:spacing w:line="360" w:lineRule="auto"/>
        <w:jc w:val="both"/>
        <w:rPr>
          <w:rFonts w:eastAsia="SimSun"/>
          <w:sz w:val="24"/>
          <w:lang w:val="fr-CH" w:eastAsia="zh-CN"/>
        </w:rPr>
      </w:pPr>
      <w:r w:rsidRPr="00207925">
        <w:rPr>
          <w:rFonts w:eastAsia="SimSun"/>
          <w:sz w:val="24"/>
          <w:lang w:val="fr-CH" w:eastAsia="zh-CN"/>
        </w:rPr>
        <w:t xml:space="preserve">C’est pourquoi </w:t>
      </w:r>
      <w:r w:rsidRPr="00207925">
        <w:rPr>
          <w:rFonts w:eastAsia="SimSun"/>
          <w:b/>
          <w:sz w:val="24"/>
          <w:lang w:val="fr-CH" w:eastAsia="zh-CN"/>
        </w:rPr>
        <w:t>la Suisse recommande au gouvernement de Malte de</w:t>
      </w:r>
      <w:r w:rsidR="00F45FBE" w:rsidRPr="00207925">
        <w:rPr>
          <w:rFonts w:eastAsia="SimSun"/>
          <w:b/>
          <w:sz w:val="24"/>
          <w:lang w:val="fr-CH" w:eastAsia="zh-CN"/>
        </w:rPr>
        <w:t xml:space="preserve"> prendre toutes les mesures nécessaires afin de garantir le plein exercice de la liberté</w:t>
      </w:r>
      <w:r w:rsidRPr="00207925">
        <w:rPr>
          <w:rFonts w:eastAsia="SimSun"/>
          <w:b/>
          <w:sz w:val="24"/>
          <w:lang w:val="fr-CH" w:eastAsia="zh-CN"/>
        </w:rPr>
        <w:t xml:space="preserve"> d’expression </w:t>
      </w:r>
      <w:r w:rsidR="008C3895" w:rsidRPr="00207925">
        <w:rPr>
          <w:rFonts w:eastAsia="SimSun"/>
          <w:b/>
          <w:sz w:val="24"/>
          <w:lang w:val="fr-CH" w:eastAsia="zh-CN"/>
        </w:rPr>
        <w:t xml:space="preserve">et </w:t>
      </w:r>
      <w:r w:rsidRPr="00207925">
        <w:rPr>
          <w:rFonts w:eastAsia="SimSun"/>
          <w:b/>
          <w:sz w:val="24"/>
          <w:lang w:val="fr-CH" w:eastAsia="zh-CN"/>
        </w:rPr>
        <w:t>de la presse</w:t>
      </w:r>
      <w:r w:rsidR="00030661" w:rsidRPr="00207925">
        <w:rPr>
          <w:rFonts w:eastAsia="SimSun"/>
          <w:b/>
          <w:sz w:val="24"/>
          <w:lang w:val="fr-CH" w:eastAsia="zh-CN"/>
        </w:rPr>
        <w:t>,</w:t>
      </w:r>
      <w:r w:rsidRPr="00207925">
        <w:rPr>
          <w:rFonts w:eastAsia="SimSun"/>
          <w:b/>
          <w:sz w:val="24"/>
          <w:lang w:val="fr-CH" w:eastAsia="zh-CN"/>
        </w:rPr>
        <w:t xml:space="preserve"> tel que prévu par sa propre Constitution et </w:t>
      </w:r>
      <w:r w:rsidR="00BD387F" w:rsidRPr="00207925">
        <w:rPr>
          <w:rFonts w:eastAsia="SimSun"/>
          <w:b/>
          <w:sz w:val="24"/>
          <w:lang w:val="fr-CH" w:eastAsia="zh-CN"/>
        </w:rPr>
        <w:t>en ligne avec</w:t>
      </w:r>
      <w:r w:rsidRPr="00207925">
        <w:rPr>
          <w:rFonts w:eastAsia="SimSun"/>
          <w:b/>
          <w:sz w:val="24"/>
          <w:lang w:val="fr-CH" w:eastAsia="zh-CN"/>
        </w:rPr>
        <w:t xml:space="preserve"> ses engagements </w:t>
      </w:r>
      <w:r w:rsidR="00F45FBE" w:rsidRPr="00207925">
        <w:rPr>
          <w:rFonts w:eastAsia="SimSun"/>
          <w:b/>
          <w:sz w:val="24"/>
          <w:lang w:val="fr-CH" w:eastAsia="zh-CN"/>
        </w:rPr>
        <w:t>internationaux en la matière</w:t>
      </w:r>
      <w:r w:rsidRPr="00207925">
        <w:rPr>
          <w:rFonts w:eastAsia="SimSun"/>
          <w:sz w:val="24"/>
          <w:lang w:val="fr-CH" w:eastAsia="zh-CN"/>
        </w:rPr>
        <w:t xml:space="preserve">. </w:t>
      </w:r>
    </w:p>
    <w:p w14:paraId="589B2DA5" w14:textId="77777777" w:rsidR="00207925" w:rsidRPr="00207925" w:rsidRDefault="00207925" w:rsidP="00312747">
      <w:pPr>
        <w:spacing w:line="360" w:lineRule="auto"/>
        <w:jc w:val="both"/>
        <w:rPr>
          <w:rFonts w:eastAsia="SimSun"/>
          <w:sz w:val="24"/>
          <w:lang w:val="fr-CH" w:eastAsia="zh-CN"/>
        </w:rPr>
      </w:pPr>
    </w:p>
    <w:p w14:paraId="04E07BD4" w14:textId="13183848" w:rsidR="006264F2" w:rsidRPr="00207925" w:rsidRDefault="00AB504A" w:rsidP="00312747">
      <w:pPr>
        <w:spacing w:line="360" w:lineRule="auto"/>
        <w:jc w:val="both"/>
        <w:rPr>
          <w:rFonts w:eastAsia="SimSun"/>
          <w:sz w:val="24"/>
          <w:lang w:val="fr-CH" w:eastAsia="zh-CN"/>
        </w:rPr>
      </w:pPr>
      <w:r w:rsidRPr="00207925">
        <w:rPr>
          <w:rFonts w:eastAsia="SimSun"/>
          <w:sz w:val="24"/>
          <w:lang w:val="fr-CH" w:eastAsia="zh-CN"/>
        </w:rPr>
        <w:t xml:space="preserve">De plus, </w:t>
      </w:r>
      <w:r w:rsidRPr="00207925">
        <w:rPr>
          <w:rFonts w:eastAsia="SimSun"/>
          <w:b/>
          <w:sz w:val="24"/>
          <w:lang w:val="fr-CH" w:eastAsia="zh-CN"/>
        </w:rPr>
        <w:t>l</w:t>
      </w:r>
      <w:r w:rsidR="006264F2" w:rsidRPr="00207925">
        <w:rPr>
          <w:rFonts w:eastAsia="SimSun"/>
          <w:b/>
          <w:sz w:val="24"/>
          <w:lang w:val="fr-CH" w:eastAsia="zh-CN"/>
        </w:rPr>
        <w:t xml:space="preserve">a Suisse recommande aux autorités </w:t>
      </w:r>
      <w:r w:rsidR="005A5DBF" w:rsidRPr="00207925">
        <w:rPr>
          <w:rFonts w:eastAsia="SimSun"/>
          <w:b/>
          <w:sz w:val="24"/>
          <w:lang w:val="fr-CH" w:eastAsia="zh-CN"/>
        </w:rPr>
        <w:t>de Malte de mener une enquête transparente</w:t>
      </w:r>
      <w:r w:rsidR="006264F2" w:rsidRPr="00207925">
        <w:rPr>
          <w:rFonts w:eastAsia="SimSun"/>
          <w:b/>
          <w:sz w:val="24"/>
          <w:lang w:val="fr-CH" w:eastAsia="zh-CN"/>
        </w:rPr>
        <w:t xml:space="preserve"> sur le meurtre de Daphne Caruana Galizia</w:t>
      </w:r>
      <w:r w:rsidR="00EE0B95" w:rsidRPr="00207925">
        <w:rPr>
          <w:rFonts w:eastAsia="SimSun"/>
          <w:b/>
          <w:sz w:val="24"/>
          <w:lang w:val="fr-CH" w:eastAsia="zh-CN"/>
        </w:rPr>
        <w:t xml:space="preserve"> et d’y appliquer toute la diligence requise</w:t>
      </w:r>
      <w:r w:rsidR="00EF3EF8" w:rsidRPr="00207925">
        <w:rPr>
          <w:rFonts w:eastAsia="SimSun"/>
          <w:b/>
          <w:sz w:val="24"/>
          <w:lang w:val="fr-CH" w:eastAsia="zh-CN"/>
        </w:rPr>
        <w:t xml:space="preserve"> afin que justice soit faite</w:t>
      </w:r>
      <w:r w:rsidR="00EF3EF8" w:rsidRPr="00207925">
        <w:rPr>
          <w:rFonts w:eastAsia="SimSun"/>
          <w:sz w:val="24"/>
          <w:lang w:val="fr-CH" w:eastAsia="zh-CN"/>
        </w:rPr>
        <w:t>.</w:t>
      </w:r>
    </w:p>
    <w:p w14:paraId="32FB2133" w14:textId="77777777" w:rsidR="00312747" w:rsidRPr="00207925" w:rsidRDefault="00CF1BF0" w:rsidP="00312747">
      <w:pPr>
        <w:spacing w:line="360" w:lineRule="auto"/>
        <w:jc w:val="both"/>
        <w:rPr>
          <w:rFonts w:eastAsia="SimSun"/>
          <w:color w:val="FF0000"/>
          <w:sz w:val="24"/>
          <w:lang w:val="fr-CH" w:eastAsia="zh-CN"/>
        </w:rPr>
      </w:pPr>
      <w:r w:rsidRPr="00207925">
        <w:rPr>
          <w:rFonts w:eastAsia="SimSun"/>
          <w:color w:val="FF0000"/>
          <w:sz w:val="24"/>
          <w:lang w:val="fr-CH" w:eastAsia="zh-CN"/>
        </w:rPr>
        <w:t xml:space="preserve"> </w:t>
      </w:r>
    </w:p>
    <w:p w14:paraId="6735694E" w14:textId="6CB877FA" w:rsidR="00312747" w:rsidRPr="00207925" w:rsidRDefault="002B323E" w:rsidP="00312747">
      <w:pPr>
        <w:spacing w:line="360" w:lineRule="auto"/>
        <w:jc w:val="both"/>
        <w:rPr>
          <w:rFonts w:eastAsia="SimSun"/>
          <w:sz w:val="24"/>
          <w:lang w:val="fr-CH" w:eastAsia="zh-CN"/>
        </w:rPr>
      </w:pPr>
      <w:r w:rsidRPr="00207925">
        <w:rPr>
          <w:rFonts w:eastAsia="SimSun"/>
          <w:sz w:val="24"/>
          <w:lang w:val="fr-CH" w:eastAsia="zh-CN"/>
        </w:rPr>
        <w:lastRenderedPageBreak/>
        <w:t>Pour conclure</w:t>
      </w:r>
      <w:r w:rsidR="00312747" w:rsidRPr="00207925">
        <w:rPr>
          <w:rFonts w:eastAsia="SimSun"/>
          <w:sz w:val="24"/>
          <w:lang w:val="fr-CH" w:eastAsia="zh-CN"/>
        </w:rPr>
        <w:t xml:space="preserve">, ma délégation félicite </w:t>
      </w:r>
      <w:r w:rsidR="00E427B3" w:rsidRPr="00207925">
        <w:rPr>
          <w:rFonts w:eastAsia="SimSun"/>
          <w:sz w:val="24"/>
          <w:lang w:val="fr-CH" w:eastAsia="zh-CN"/>
        </w:rPr>
        <w:t>Malte</w:t>
      </w:r>
      <w:r w:rsidR="00312747" w:rsidRPr="00207925">
        <w:rPr>
          <w:rFonts w:eastAsia="SimSun"/>
          <w:sz w:val="24"/>
          <w:lang w:val="fr-CH" w:eastAsia="zh-CN"/>
        </w:rPr>
        <w:t xml:space="preserve"> de son attitude constructive dans les enceintes multilatérales sur les questions des droits de l’homme. </w:t>
      </w:r>
    </w:p>
    <w:p w14:paraId="0715D5FE" w14:textId="77777777" w:rsidR="00312747" w:rsidRPr="00207925" w:rsidRDefault="00312747" w:rsidP="00312747">
      <w:pPr>
        <w:spacing w:line="360" w:lineRule="auto"/>
        <w:jc w:val="both"/>
        <w:rPr>
          <w:rFonts w:eastAsia="SimSun"/>
          <w:sz w:val="24"/>
          <w:lang w:val="fr-CH" w:eastAsia="zh-CN"/>
        </w:rPr>
      </w:pPr>
    </w:p>
    <w:p w14:paraId="6BBF2007" w14:textId="77777777" w:rsidR="00312747" w:rsidRPr="00207925" w:rsidRDefault="00312747" w:rsidP="00312747">
      <w:pPr>
        <w:spacing w:line="360" w:lineRule="auto"/>
        <w:jc w:val="both"/>
        <w:rPr>
          <w:rFonts w:eastAsia="SimSun"/>
          <w:sz w:val="24"/>
          <w:lang w:val="fr-CH" w:eastAsia="zh-CN"/>
        </w:rPr>
      </w:pPr>
      <w:r w:rsidRPr="00207925">
        <w:rPr>
          <w:rFonts w:eastAsia="SimSun"/>
          <w:sz w:val="24"/>
          <w:lang w:val="fr-CH" w:eastAsia="zh-CN"/>
        </w:rPr>
        <w:t>Je vous remercie.</w:t>
      </w:r>
    </w:p>
    <w:p w14:paraId="1E3C9392" w14:textId="77777777" w:rsidR="00312747" w:rsidRPr="00312747" w:rsidRDefault="00312747" w:rsidP="00312747">
      <w:pPr>
        <w:spacing w:line="360" w:lineRule="auto"/>
        <w:jc w:val="both"/>
        <w:rPr>
          <w:rFonts w:eastAsia="SimSun"/>
          <w:szCs w:val="20"/>
          <w:lang w:val="fr-CH" w:eastAsia="zh-CN"/>
        </w:rPr>
      </w:pPr>
    </w:p>
    <w:p w14:paraId="14F61897" w14:textId="77777777" w:rsidR="00312747" w:rsidRPr="00312747" w:rsidRDefault="00312747" w:rsidP="00312747">
      <w:pPr>
        <w:rPr>
          <w:rFonts w:eastAsia="SimSun"/>
          <w:szCs w:val="20"/>
          <w:lang w:val="fr-CH" w:eastAsia="zh-CN"/>
        </w:rPr>
      </w:pPr>
    </w:p>
    <w:p w14:paraId="401A1672" w14:textId="77777777" w:rsidR="00B3461A" w:rsidRPr="00995066" w:rsidRDefault="00B3461A" w:rsidP="00A4029A">
      <w:pPr>
        <w:rPr>
          <w:szCs w:val="20"/>
          <w:lang w:val="de-CH"/>
        </w:rPr>
      </w:pPr>
    </w:p>
    <w:sectPr w:rsidR="00B3461A" w:rsidRPr="00995066" w:rsidSect="00E1146C">
      <w:pgSz w:w="11907" w:h="16840" w:code="9"/>
      <w:pgMar w:top="680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08DF9" w14:textId="77777777" w:rsidR="00064128" w:rsidRDefault="00064128">
      <w:r>
        <w:separator/>
      </w:r>
    </w:p>
  </w:endnote>
  <w:endnote w:type="continuationSeparator" w:id="0">
    <w:p w14:paraId="5A273AA7" w14:textId="77777777" w:rsidR="00064128" w:rsidRDefault="0006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A0823" w14:textId="77777777" w:rsidR="00064128" w:rsidRDefault="00064128">
      <w:r>
        <w:separator/>
      </w:r>
    </w:p>
  </w:footnote>
  <w:footnote w:type="continuationSeparator" w:id="0">
    <w:p w14:paraId="14D75985" w14:textId="77777777" w:rsidR="00064128" w:rsidRDefault="00064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47"/>
    <w:rsid w:val="000069C8"/>
    <w:rsid w:val="000124D8"/>
    <w:rsid w:val="000235B8"/>
    <w:rsid w:val="00030661"/>
    <w:rsid w:val="000323EE"/>
    <w:rsid w:val="000579DB"/>
    <w:rsid w:val="00064128"/>
    <w:rsid w:val="000663AA"/>
    <w:rsid w:val="000830D3"/>
    <w:rsid w:val="00084964"/>
    <w:rsid w:val="000C379F"/>
    <w:rsid w:val="000C7DCA"/>
    <w:rsid w:val="000F6C1F"/>
    <w:rsid w:val="00125BF4"/>
    <w:rsid w:val="00136234"/>
    <w:rsid w:val="00137B2B"/>
    <w:rsid w:val="0014327D"/>
    <w:rsid w:val="00147A57"/>
    <w:rsid w:val="001545B6"/>
    <w:rsid w:val="00182FA0"/>
    <w:rsid w:val="001A7506"/>
    <w:rsid w:val="001C26E7"/>
    <w:rsid w:val="001D04CF"/>
    <w:rsid w:val="001E23FF"/>
    <w:rsid w:val="00206300"/>
    <w:rsid w:val="00207925"/>
    <w:rsid w:val="002200CB"/>
    <w:rsid w:val="002202C9"/>
    <w:rsid w:val="00230687"/>
    <w:rsid w:val="00235850"/>
    <w:rsid w:val="00246F40"/>
    <w:rsid w:val="00265C8D"/>
    <w:rsid w:val="00281C11"/>
    <w:rsid w:val="00281EC0"/>
    <w:rsid w:val="0028733B"/>
    <w:rsid w:val="002B323E"/>
    <w:rsid w:val="002B4F27"/>
    <w:rsid w:val="002B6BF4"/>
    <w:rsid w:val="002C1EEC"/>
    <w:rsid w:val="002F0088"/>
    <w:rsid w:val="002F2DE5"/>
    <w:rsid w:val="00311907"/>
    <w:rsid w:val="00312747"/>
    <w:rsid w:val="003132A3"/>
    <w:rsid w:val="00317B7B"/>
    <w:rsid w:val="00330F50"/>
    <w:rsid w:val="00343B16"/>
    <w:rsid w:val="00345274"/>
    <w:rsid w:val="00355BC2"/>
    <w:rsid w:val="00361440"/>
    <w:rsid w:val="00364E08"/>
    <w:rsid w:val="003707C8"/>
    <w:rsid w:val="00385B0E"/>
    <w:rsid w:val="00387147"/>
    <w:rsid w:val="003911D1"/>
    <w:rsid w:val="00396572"/>
    <w:rsid w:val="003A0B06"/>
    <w:rsid w:val="003A2E6A"/>
    <w:rsid w:val="003B0AFB"/>
    <w:rsid w:val="003B28EB"/>
    <w:rsid w:val="003B5999"/>
    <w:rsid w:val="003C7402"/>
    <w:rsid w:val="003F231B"/>
    <w:rsid w:val="004114F6"/>
    <w:rsid w:val="00423D91"/>
    <w:rsid w:val="0043190D"/>
    <w:rsid w:val="004542BB"/>
    <w:rsid w:val="00483FAE"/>
    <w:rsid w:val="004D3C5B"/>
    <w:rsid w:val="004E1E5C"/>
    <w:rsid w:val="00536BAE"/>
    <w:rsid w:val="00537DC6"/>
    <w:rsid w:val="005466E0"/>
    <w:rsid w:val="00597075"/>
    <w:rsid w:val="005A5DBF"/>
    <w:rsid w:val="005C6A4E"/>
    <w:rsid w:val="00600125"/>
    <w:rsid w:val="00615FA5"/>
    <w:rsid w:val="00616296"/>
    <w:rsid w:val="00624A2E"/>
    <w:rsid w:val="006264F2"/>
    <w:rsid w:val="00633061"/>
    <w:rsid w:val="00647F39"/>
    <w:rsid w:val="006641E8"/>
    <w:rsid w:val="00683078"/>
    <w:rsid w:val="0068340B"/>
    <w:rsid w:val="0069419F"/>
    <w:rsid w:val="006A7644"/>
    <w:rsid w:val="006A77B2"/>
    <w:rsid w:val="006B719B"/>
    <w:rsid w:val="006C76BD"/>
    <w:rsid w:val="006F0E17"/>
    <w:rsid w:val="006F38F1"/>
    <w:rsid w:val="006F4428"/>
    <w:rsid w:val="006F554B"/>
    <w:rsid w:val="00700C28"/>
    <w:rsid w:val="00706EB7"/>
    <w:rsid w:val="00712626"/>
    <w:rsid w:val="00720DC9"/>
    <w:rsid w:val="00731CD0"/>
    <w:rsid w:val="00737C62"/>
    <w:rsid w:val="00742E61"/>
    <w:rsid w:val="007552B7"/>
    <w:rsid w:val="00770489"/>
    <w:rsid w:val="00774024"/>
    <w:rsid w:val="00774408"/>
    <w:rsid w:val="00782DC4"/>
    <w:rsid w:val="007940BD"/>
    <w:rsid w:val="00795E1D"/>
    <w:rsid w:val="007B6835"/>
    <w:rsid w:val="007D57E9"/>
    <w:rsid w:val="007E4F9F"/>
    <w:rsid w:val="0080125E"/>
    <w:rsid w:val="00812F3B"/>
    <w:rsid w:val="00840088"/>
    <w:rsid w:val="008442AF"/>
    <w:rsid w:val="00850DFF"/>
    <w:rsid w:val="008666EE"/>
    <w:rsid w:val="00870243"/>
    <w:rsid w:val="00891259"/>
    <w:rsid w:val="00893E49"/>
    <w:rsid w:val="008C3895"/>
    <w:rsid w:val="008C7938"/>
    <w:rsid w:val="008D6498"/>
    <w:rsid w:val="009214A8"/>
    <w:rsid w:val="009240AD"/>
    <w:rsid w:val="0093094F"/>
    <w:rsid w:val="00945753"/>
    <w:rsid w:val="0095521B"/>
    <w:rsid w:val="009648FE"/>
    <w:rsid w:val="00971C3D"/>
    <w:rsid w:val="009723EF"/>
    <w:rsid w:val="009878AC"/>
    <w:rsid w:val="00991559"/>
    <w:rsid w:val="00995066"/>
    <w:rsid w:val="009A1953"/>
    <w:rsid w:val="009A6DC1"/>
    <w:rsid w:val="009B6F2A"/>
    <w:rsid w:val="009F57A9"/>
    <w:rsid w:val="00A30785"/>
    <w:rsid w:val="00A4029A"/>
    <w:rsid w:val="00A52A90"/>
    <w:rsid w:val="00A548B5"/>
    <w:rsid w:val="00A82F66"/>
    <w:rsid w:val="00A868EF"/>
    <w:rsid w:val="00AA40A6"/>
    <w:rsid w:val="00AB504A"/>
    <w:rsid w:val="00AC718A"/>
    <w:rsid w:val="00AC7B7C"/>
    <w:rsid w:val="00AD2EC8"/>
    <w:rsid w:val="00AE327A"/>
    <w:rsid w:val="00B11BD4"/>
    <w:rsid w:val="00B3461A"/>
    <w:rsid w:val="00B63D5B"/>
    <w:rsid w:val="00B64EFC"/>
    <w:rsid w:val="00B84ACE"/>
    <w:rsid w:val="00B90EEC"/>
    <w:rsid w:val="00B95382"/>
    <w:rsid w:val="00BC157D"/>
    <w:rsid w:val="00BD387F"/>
    <w:rsid w:val="00BE2D89"/>
    <w:rsid w:val="00C11E0D"/>
    <w:rsid w:val="00C14945"/>
    <w:rsid w:val="00C2305B"/>
    <w:rsid w:val="00C714FC"/>
    <w:rsid w:val="00CA6338"/>
    <w:rsid w:val="00CB2986"/>
    <w:rsid w:val="00CC5433"/>
    <w:rsid w:val="00CE1BFF"/>
    <w:rsid w:val="00CF1BF0"/>
    <w:rsid w:val="00CF48CA"/>
    <w:rsid w:val="00CF6978"/>
    <w:rsid w:val="00D21B63"/>
    <w:rsid w:val="00D224BE"/>
    <w:rsid w:val="00D31F3A"/>
    <w:rsid w:val="00D3401E"/>
    <w:rsid w:val="00D46366"/>
    <w:rsid w:val="00D56AC8"/>
    <w:rsid w:val="00D632E3"/>
    <w:rsid w:val="00D9559E"/>
    <w:rsid w:val="00DB0741"/>
    <w:rsid w:val="00DB24A1"/>
    <w:rsid w:val="00DB5DFE"/>
    <w:rsid w:val="00DC621A"/>
    <w:rsid w:val="00DF6B81"/>
    <w:rsid w:val="00E1146C"/>
    <w:rsid w:val="00E1453B"/>
    <w:rsid w:val="00E15A41"/>
    <w:rsid w:val="00E427B3"/>
    <w:rsid w:val="00E70018"/>
    <w:rsid w:val="00E805DA"/>
    <w:rsid w:val="00EA21F7"/>
    <w:rsid w:val="00EA38FF"/>
    <w:rsid w:val="00EB23A9"/>
    <w:rsid w:val="00EB4D42"/>
    <w:rsid w:val="00EE0B95"/>
    <w:rsid w:val="00EE6679"/>
    <w:rsid w:val="00EF17BD"/>
    <w:rsid w:val="00EF3EF8"/>
    <w:rsid w:val="00F152C2"/>
    <w:rsid w:val="00F21F16"/>
    <w:rsid w:val="00F343CF"/>
    <w:rsid w:val="00F42BD8"/>
    <w:rsid w:val="00F437EC"/>
    <w:rsid w:val="00F45FBE"/>
    <w:rsid w:val="00F606B7"/>
    <w:rsid w:val="00F747DD"/>
    <w:rsid w:val="00F830A6"/>
    <w:rsid w:val="00FA6932"/>
    <w:rsid w:val="00FB0A4D"/>
    <w:rsid w:val="00FB157D"/>
    <w:rsid w:val="00FB5101"/>
    <w:rsid w:val="00FB77C1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B723359"/>
  <w15:chartTrackingRefBased/>
  <w15:docId w15:val="{955D5CC2-BDE1-4E6F-BC81-3677C5FD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061"/>
    <w:rPr>
      <w:rFonts w:ascii="Arial" w:hAnsi="Arial"/>
      <w:szCs w:val="24"/>
      <w:lang w:val="en-US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3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E4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E49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E49"/>
    <w:rPr>
      <w:rFonts w:ascii="Arial" w:hAnsi="Arial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E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4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F7FBB3-B0DF-4429-962E-DC310E481746}"/>
</file>

<file path=customXml/itemProps2.xml><?xml version="1.0" encoding="utf-8"?>
<ds:datastoreItem xmlns:ds="http://schemas.openxmlformats.org/officeDocument/2006/customXml" ds:itemID="{45ACE30A-078C-45A5-ACB3-A82F54C32248}"/>
</file>

<file path=customXml/itemProps3.xml><?xml version="1.0" encoding="utf-8"?>
<ds:datastoreItem xmlns:ds="http://schemas.openxmlformats.org/officeDocument/2006/customXml" ds:itemID="{5006ACED-4106-40AD-A4AC-DC7DE0C73A2A}"/>
</file>

<file path=customXml/itemProps4.xml><?xml version="1.0" encoding="utf-8"?>
<ds:datastoreItem xmlns:ds="http://schemas.openxmlformats.org/officeDocument/2006/customXml" ds:itemID="{2CE8152F-66B5-4ADD-BF23-A69121299A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 Charlotte EDA DYC</dc:creator>
  <cp:keywords/>
  <dc:description/>
  <cp:lastModifiedBy>Day Charlotte EDA DYC</cp:lastModifiedBy>
  <cp:revision>2</cp:revision>
  <cp:lastPrinted>2018-10-29T08:30:00Z</cp:lastPrinted>
  <dcterms:created xsi:type="dcterms:W3CDTF">2018-11-14T16:20:00Z</dcterms:created>
  <dcterms:modified xsi:type="dcterms:W3CDTF">2018-11-14T16:20:00Z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