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F" w:rsidRPr="00B555D0" w:rsidRDefault="007619BF" w:rsidP="00CF3C72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</w:rPr>
      </w:pPr>
      <w:r>
        <w:rPr>
          <w:rFonts w:asciiTheme="minorBidi" w:eastAsiaTheme="minorHAnsi" w:hAnsiTheme="minorBidi" w:cstheme="minorBidi"/>
          <w:b/>
          <w:bCs/>
          <w:szCs w:val="28"/>
        </w:rPr>
        <w:t>The 31st</w:t>
      </w:r>
      <w:r w:rsidR="00B555D0" w:rsidRPr="00B555D0">
        <w:rPr>
          <w:rFonts w:asciiTheme="minorBidi" w:eastAsiaTheme="minorHAnsi" w:hAnsiTheme="minorBidi" w:cstheme="minorBidi"/>
          <w:b/>
          <w:bCs/>
          <w:szCs w:val="28"/>
        </w:rPr>
        <w:t xml:space="preserve"> session of the UPR working group</w:t>
      </w:r>
    </w:p>
    <w:p w:rsidR="00B555D0" w:rsidRPr="00B555D0" w:rsidRDefault="00B555D0" w:rsidP="007619BF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</w:rPr>
      </w:pPr>
      <w:r w:rsidRPr="00B555D0">
        <w:rPr>
          <w:rFonts w:asciiTheme="minorBidi" w:eastAsiaTheme="minorHAnsi" w:hAnsiTheme="minorBidi" w:cstheme="minorBidi"/>
          <w:b/>
          <w:bCs/>
          <w:szCs w:val="28"/>
        </w:rPr>
        <w:t xml:space="preserve">Review of </w:t>
      </w:r>
      <w:r w:rsidR="007619BF">
        <w:rPr>
          <w:rFonts w:asciiTheme="minorBidi" w:eastAsiaTheme="minorHAnsi" w:hAnsiTheme="minorBidi" w:cstheme="minorBidi"/>
          <w:b/>
          <w:bCs/>
          <w:szCs w:val="28"/>
        </w:rPr>
        <w:t>China</w:t>
      </w:r>
    </w:p>
    <w:p w:rsidR="00B555D0" w:rsidRPr="00B555D0" w:rsidRDefault="007619BF" w:rsidP="00B555D0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</w:rPr>
      </w:pPr>
      <w:r>
        <w:rPr>
          <w:rFonts w:asciiTheme="minorBidi" w:eastAsiaTheme="minorHAnsi" w:hAnsiTheme="minorBidi" w:cstheme="minorBidi"/>
          <w:b/>
          <w:bCs/>
          <w:szCs w:val="28"/>
        </w:rPr>
        <w:t>6 November</w:t>
      </w:r>
      <w:r w:rsidR="00B555D0" w:rsidRPr="00B555D0">
        <w:rPr>
          <w:rFonts w:asciiTheme="minorBidi" w:eastAsiaTheme="minorHAnsi" w:hAnsiTheme="minorBidi" w:cstheme="minorBidi"/>
          <w:b/>
          <w:bCs/>
          <w:szCs w:val="28"/>
        </w:rPr>
        <w:t xml:space="preserve"> 2018</w:t>
      </w:r>
    </w:p>
    <w:p w:rsidR="00CF3C72" w:rsidRPr="00693D9C" w:rsidRDefault="00CF3C72" w:rsidP="00693D9C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eastAsiaTheme="minorHAnsi" w:hAnsiTheme="minorBidi" w:cstheme="minorBidi"/>
          <w:b/>
          <w:bCs/>
          <w:szCs w:val="28"/>
        </w:rPr>
        <w:t xml:space="preserve">Statement by </w:t>
      </w:r>
      <w:r w:rsidR="00A17F87">
        <w:rPr>
          <w:rFonts w:asciiTheme="minorBidi" w:eastAsiaTheme="minorHAnsi" w:hAnsiTheme="minorBidi" w:cstheme="minorBidi"/>
          <w:szCs w:val="28"/>
        </w:rPr>
        <w:t xml:space="preserve">Saad </w:t>
      </w:r>
      <w:proofErr w:type="spellStart"/>
      <w:r w:rsidR="00A17F87">
        <w:rPr>
          <w:rFonts w:asciiTheme="minorBidi" w:eastAsiaTheme="minorHAnsi" w:hAnsiTheme="minorBidi" w:cstheme="minorBidi"/>
          <w:szCs w:val="28"/>
        </w:rPr>
        <w:t>Alm</w:t>
      </w:r>
      <w:r w:rsidR="008A217E" w:rsidRPr="00B555D0">
        <w:rPr>
          <w:rFonts w:asciiTheme="minorBidi" w:eastAsiaTheme="minorHAnsi" w:hAnsiTheme="minorBidi" w:cstheme="minorBidi"/>
          <w:szCs w:val="28"/>
        </w:rPr>
        <w:t>uhaini</w:t>
      </w:r>
      <w:proofErr w:type="spellEnd"/>
      <w:r>
        <w:rPr>
          <w:rFonts w:asciiTheme="minorBidi" w:eastAsiaTheme="minorHAnsi" w:hAnsiTheme="minorBidi" w:cstheme="minorBidi"/>
          <w:szCs w:val="28"/>
        </w:rPr>
        <w:t xml:space="preserve"> – </w:t>
      </w:r>
      <w:r w:rsidR="008A217E" w:rsidRPr="00B555D0">
        <w:rPr>
          <w:rFonts w:asciiTheme="minorBidi" w:eastAsiaTheme="minorHAnsi" w:hAnsiTheme="minorBidi" w:cstheme="minorBidi"/>
          <w:szCs w:val="28"/>
        </w:rPr>
        <w:t>Counse</w:t>
      </w:r>
      <w:r w:rsidR="00B555D0" w:rsidRPr="00B555D0">
        <w:rPr>
          <w:rFonts w:asciiTheme="minorBidi" w:eastAsiaTheme="minorHAnsi" w:hAnsiTheme="minorBidi" w:cstheme="minorBidi"/>
          <w:szCs w:val="28"/>
        </w:rPr>
        <w:t>l</w:t>
      </w:r>
      <w:r w:rsidR="008A217E" w:rsidRPr="00B555D0">
        <w:rPr>
          <w:rFonts w:asciiTheme="minorBidi" w:eastAsiaTheme="minorHAnsi" w:hAnsiTheme="minorBidi" w:cstheme="minorBidi"/>
          <w:szCs w:val="28"/>
        </w:rPr>
        <w:t>lor</w:t>
      </w:r>
    </w:p>
    <w:p w:rsidR="00693D9C" w:rsidRDefault="00AC70FF" w:rsidP="00693D9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  <w:proofErr w:type="spellStart"/>
      <w:r w:rsidRPr="00AC70FF">
        <w:rPr>
          <w:rFonts w:asciiTheme="minorBidi" w:eastAsiaTheme="minorHAnsi" w:hAnsiTheme="minorBidi" w:cstheme="minorBidi"/>
          <w:b/>
          <w:bCs/>
          <w:sz w:val="24"/>
          <w:szCs w:val="24"/>
        </w:rPr>
        <w:t>Mr</w:t>
      </w:r>
      <w:proofErr w:type="spellEnd"/>
      <w:r w:rsidRPr="00AC70FF"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 President</w:t>
      </w: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, </w:t>
      </w:r>
    </w:p>
    <w:p w:rsidR="00693D9C" w:rsidRDefault="00693D9C" w:rsidP="00693D9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</w:p>
    <w:p w:rsidR="00AB6944" w:rsidRPr="004F05B1" w:rsidRDefault="00AC70FF" w:rsidP="00693D9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welcomes the delegation of </w:t>
      </w:r>
      <w:r w:rsidR="007619BF">
        <w:rPr>
          <w:rFonts w:asciiTheme="minorBidi" w:eastAsiaTheme="minorHAnsi" w:hAnsiTheme="minorBidi" w:cstheme="minorBidi"/>
          <w:sz w:val="24"/>
          <w:szCs w:val="24"/>
        </w:rPr>
        <w:t>China</w:t>
      </w:r>
      <w:r w:rsidR="00F51AA4" w:rsidRPr="00CF3C72">
        <w:rPr>
          <w:rFonts w:asciiTheme="minorBidi" w:eastAsiaTheme="minorHAnsi" w:hAnsiTheme="minorBidi" w:cstheme="minorBidi"/>
          <w:sz w:val="24"/>
          <w:szCs w:val="24"/>
        </w:rPr>
        <w:t xml:space="preserve"> headed by H.E Mr</w:t>
      </w:r>
      <w:r w:rsidR="006E4854" w:rsidRPr="00CF3C72">
        <w:rPr>
          <w:rFonts w:asciiTheme="minorBidi" w:eastAsiaTheme="minorHAnsi" w:hAnsiTheme="minorBidi" w:cstheme="minorBidi"/>
          <w:sz w:val="24"/>
          <w:szCs w:val="24"/>
        </w:rPr>
        <w:t>.</w:t>
      </w:r>
      <w:r w:rsidR="00F51AA4" w:rsidRPr="00CF3C72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="007619BF">
        <w:rPr>
          <w:rFonts w:asciiTheme="minorBidi" w:eastAsiaTheme="minorHAnsi" w:hAnsiTheme="minorBidi" w:cstheme="minorBidi"/>
          <w:sz w:val="24"/>
          <w:szCs w:val="24"/>
        </w:rPr>
        <w:t xml:space="preserve">LE </w:t>
      </w:r>
      <w:proofErr w:type="spellStart"/>
      <w:r w:rsidR="007619BF">
        <w:rPr>
          <w:rFonts w:asciiTheme="minorBidi" w:eastAsiaTheme="minorHAnsi" w:hAnsiTheme="minorBidi" w:cstheme="minorBidi"/>
          <w:sz w:val="24"/>
          <w:szCs w:val="24"/>
        </w:rPr>
        <w:t>Y</w:t>
      </w:r>
      <w:r w:rsidR="0021104B">
        <w:rPr>
          <w:rFonts w:asciiTheme="minorBidi" w:eastAsiaTheme="minorHAnsi" w:hAnsiTheme="minorBidi" w:cstheme="minorBidi"/>
          <w:sz w:val="24"/>
          <w:szCs w:val="24"/>
        </w:rPr>
        <w:t>uc</w:t>
      </w:r>
      <w:r w:rsidR="007619BF">
        <w:rPr>
          <w:rFonts w:asciiTheme="minorBidi" w:eastAsiaTheme="minorHAnsi" w:hAnsiTheme="minorBidi" w:cstheme="minorBidi"/>
          <w:sz w:val="24"/>
          <w:szCs w:val="24"/>
        </w:rPr>
        <w:t>heng</w:t>
      </w:r>
      <w:proofErr w:type="spellEnd"/>
      <w:r w:rsidRPr="00CF3C72">
        <w:rPr>
          <w:rFonts w:asciiTheme="minorBidi" w:eastAsiaTheme="minorHAnsi" w:hAnsiTheme="minorBidi" w:cstheme="minorBidi"/>
          <w:sz w:val="24"/>
          <w:szCs w:val="24"/>
        </w:rPr>
        <w:t>,</w:t>
      </w:r>
      <w:r w:rsidR="00B9630C">
        <w:rPr>
          <w:rFonts w:asciiTheme="minorBidi" w:eastAsiaTheme="minorHAnsi" w:hAnsiTheme="minorBidi" w:cstheme="minorBidi"/>
          <w:sz w:val="24"/>
          <w:szCs w:val="24"/>
        </w:rPr>
        <w:t xml:space="preserve"> Vice Minister of Foreign A</w:t>
      </w:r>
      <w:r w:rsidR="0021104B">
        <w:rPr>
          <w:rFonts w:asciiTheme="minorBidi" w:eastAsiaTheme="minorHAnsi" w:hAnsiTheme="minorBidi" w:cstheme="minorBidi"/>
          <w:sz w:val="24"/>
          <w:szCs w:val="24"/>
        </w:rPr>
        <w:t>ffairs</w:t>
      </w:r>
      <w:r w:rsidR="007619BF">
        <w:rPr>
          <w:rFonts w:asciiTheme="minorBidi" w:eastAsiaTheme="minorHAnsi" w:hAnsiTheme="minorBidi" w:cstheme="minorBidi"/>
          <w:sz w:val="24"/>
          <w:szCs w:val="24"/>
        </w:rPr>
        <w:t>,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 and</w:t>
      </w:r>
      <w:r w:rsidR="00F51AA4" w:rsidRPr="00CF3C72">
        <w:rPr>
          <w:rFonts w:asciiTheme="minorBidi" w:eastAsiaTheme="minorHAnsi" w:hAnsiTheme="minorBidi" w:cstheme="minorBidi"/>
          <w:sz w:val="24"/>
          <w:szCs w:val="24"/>
        </w:rPr>
        <w:t xml:space="preserve"> would like to</w:t>
      </w:r>
      <w:r w:rsidR="007619BF">
        <w:rPr>
          <w:rFonts w:asciiTheme="minorBidi" w:eastAsiaTheme="minorHAnsi" w:hAnsiTheme="minorBidi" w:cstheme="minorBidi"/>
          <w:sz w:val="24"/>
          <w:szCs w:val="24"/>
        </w:rPr>
        <w:t xml:space="preserve"> thank </w:t>
      </w:r>
      <w:r w:rsidR="0021104B">
        <w:rPr>
          <w:rFonts w:asciiTheme="minorBidi" w:eastAsiaTheme="minorHAnsi" w:hAnsiTheme="minorBidi" w:cstheme="minorBidi"/>
          <w:sz w:val="24"/>
          <w:szCs w:val="24"/>
        </w:rPr>
        <w:t>it</w:t>
      </w:r>
      <w:r w:rsidR="007619BF">
        <w:rPr>
          <w:rFonts w:asciiTheme="minorBidi" w:eastAsiaTheme="minorHAnsi" w:hAnsiTheme="minorBidi" w:cstheme="minorBidi"/>
          <w:sz w:val="24"/>
          <w:szCs w:val="24"/>
        </w:rPr>
        <w:t xml:space="preserve"> on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>presenting</w:t>
      </w:r>
      <w:r w:rsidR="00AB6944" w:rsidRPr="00CF3C72">
        <w:rPr>
          <w:rFonts w:asciiTheme="minorBidi" w:eastAsiaTheme="minorHAnsi" w:hAnsiTheme="minorBidi" w:cstheme="minorBidi"/>
          <w:sz w:val="24"/>
          <w:szCs w:val="24"/>
        </w:rPr>
        <w:t xml:space="preserve"> the</w:t>
      </w:r>
      <w:r w:rsidR="004F05B1">
        <w:rPr>
          <w:rFonts w:asciiTheme="minorBidi" w:eastAsiaTheme="minorHAnsi" w:hAnsiTheme="minorBidi" w:cstheme="minorBidi"/>
          <w:sz w:val="24"/>
          <w:szCs w:val="24"/>
        </w:rPr>
        <w:t xml:space="preserve"> National R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>eport.</w:t>
      </w:r>
    </w:p>
    <w:p w:rsidR="00F51AA4" w:rsidRPr="00693D9C" w:rsidRDefault="00AC70FF" w:rsidP="00B9630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="00F55C80">
        <w:rPr>
          <w:rFonts w:asciiTheme="minorBidi" w:eastAsiaTheme="minorHAnsi" w:hAnsiTheme="minorBidi" w:cstheme="minorBidi"/>
          <w:sz w:val="24"/>
          <w:szCs w:val="24"/>
        </w:rPr>
        <w:t>commends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 the </w:t>
      </w:r>
      <w:r w:rsidR="00AE7D3A">
        <w:rPr>
          <w:rFonts w:asciiTheme="minorBidi" w:eastAsiaTheme="minorHAnsi" w:hAnsiTheme="minorBidi" w:cstheme="minorBidi"/>
          <w:sz w:val="24"/>
          <w:szCs w:val="24"/>
        </w:rPr>
        <w:t>great</w:t>
      </w:r>
      <w:r w:rsidR="003A2DF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efforts taken </w:t>
      </w:r>
      <w:r w:rsidR="009B2877" w:rsidRPr="00CF3C72">
        <w:rPr>
          <w:rFonts w:asciiTheme="minorBidi" w:eastAsiaTheme="minorHAnsi" w:hAnsiTheme="minorBidi" w:cstheme="minorBidi"/>
          <w:sz w:val="24"/>
          <w:szCs w:val="24"/>
        </w:rPr>
        <w:t xml:space="preserve">by </w:t>
      </w:r>
      <w:r w:rsidR="004F05B1">
        <w:rPr>
          <w:rFonts w:asciiTheme="minorBidi" w:eastAsiaTheme="minorHAnsi" w:hAnsiTheme="minorBidi" w:cstheme="minorBidi"/>
          <w:sz w:val="24"/>
          <w:szCs w:val="24"/>
        </w:rPr>
        <w:t>China</w:t>
      </w:r>
      <w:r w:rsidR="009B2877" w:rsidRPr="00CF3C72">
        <w:rPr>
          <w:rFonts w:asciiTheme="minorBidi" w:eastAsiaTheme="minorHAnsi" w:hAnsiTheme="minorBidi" w:cstheme="minorBidi"/>
          <w:sz w:val="24"/>
          <w:szCs w:val="24"/>
        </w:rPr>
        <w:t xml:space="preserve"> since the</w:t>
      </w:r>
      <w:r w:rsidR="00F37B5C" w:rsidRPr="00CF3C72">
        <w:rPr>
          <w:rFonts w:asciiTheme="minorBidi" w:eastAsiaTheme="minorHAnsi" w:hAnsiTheme="minorBidi" w:cstheme="minorBidi"/>
          <w:sz w:val="24"/>
          <w:szCs w:val="24"/>
        </w:rPr>
        <w:t xml:space="preserve"> last</w:t>
      </w:r>
      <w:r w:rsidR="00F55C80">
        <w:rPr>
          <w:rFonts w:asciiTheme="minorBidi" w:eastAsiaTheme="minorHAnsi" w:hAnsiTheme="minorBidi" w:cstheme="minorBidi"/>
          <w:sz w:val="24"/>
          <w:szCs w:val="24"/>
        </w:rPr>
        <w:t xml:space="preserve"> UPR in </w:t>
      </w:r>
      <w:r w:rsidR="003A2DFE">
        <w:rPr>
          <w:rFonts w:asciiTheme="minorBidi" w:eastAsiaTheme="minorHAnsi" w:hAnsiTheme="minorBidi" w:cstheme="minorBidi"/>
          <w:sz w:val="24"/>
          <w:szCs w:val="24"/>
        </w:rPr>
        <w:t xml:space="preserve">the </w:t>
      </w:r>
      <w:r w:rsidR="00215678">
        <w:rPr>
          <w:rFonts w:asciiTheme="minorBidi" w:eastAsiaTheme="minorHAnsi" w:hAnsiTheme="minorBidi" w:cstheme="minorBidi"/>
          <w:sz w:val="24"/>
          <w:szCs w:val="24"/>
        </w:rPr>
        <w:t>field of hu</w:t>
      </w:r>
      <w:r w:rsidR="003A2DFE">
        <w:rPr>
          <w:rFonts w:asciiTheme="minorBidi" w:eastAsiaTheme="minorHAnsi" w:hAnsiTheme="minorBidi" w:cstheme="minorBidi"/>
          <w:sz w:val="24"/>
          <w:szCs w:val="24"/>
        </w:rPr>
        <w:t xml:space="preserve">man rights. </w:t>
      </w:r>
      <w:r w:rsidR="00AE7D3A">
        <w:rPr>
          <w:rFonts w:asciiTheme="minorBidi" w:eastAsiaTheme="minorHAnsi" w:hAnsiTheme="minorBidi" w:cstheme="minorBidi"/>
          <w:sz w:val="24"/>
          <w:szCs w:val="24"/>
        </w:rPr>
        <w:t xml:space="preserve">We welcome steps on drafting </w:t>
      </w:r>
      <w:r w:rsidR="00B9630C">
        <w:rPr>
          <w:rFonts w:asciiTheme="minorBidi" w:eastAsiaTheme="minorHAnsi" w:hAnsiTheme="minorBidi" w:cstheme="minorBidi"/>
          <w:sz w:val="24"/>
          <w:szCs w:val="24"/>
        </w:rPr>
        <w:t xml:space="preserve">a </w:t>
      </w:r>
      <w:r w:rsidR="00AE7D3A">
        <w:rPr>
          <w:rFonts w:asciiTheme="minorBidi" w:eastAsiaTheme="minorHAnsi" w:hAnsiTheme="minorBidi" w:cstheme="minorBidi"/>
          <w:sz w:val="24"/>
          <w:szCs w:val="24"/>
        </w:rPr>
        <w:t>comprehen</w:t>
      </w:r>
      <w:r w:rsidR="00B9630C">
        <w:rPr>
          <w:rFonts w:asciiTheme="minorBidi" w:eastAsiaTheme="minorHAnsi" w:hAnsiTheme="minorBidi" w:cstheme="minorBidi"/>
          <w:sz w:val="24"/>
          <w:szCs w:val="24"/>
        </w:rPr>
        <w:t>sive plan for</w:t>
      </w:r>
      <w:r w:rsidR="00AE7D3A">
        <w:rPr>
          <w:rFonts w:asciiTheme="minorBidi" w:eastAsiaTheme="minorHAnsi" w:hAnsiTheme="minorBidi" w:cstheme="minorBidi"/>
          <w:sz w:val="24"/>
          <w:szCs w:val="24"/>
        </w:rPr>
        <w:t xml:space="preserve"> human rights</w:t>
      </w:r>
      <w:r w:rsidR="00B9630C">
        <w:rPr>
          <w:rFonts w:asciiTheme="minorBidi" w:eastAsiaTheme="minorHAnsi" w:hAnsiTheme="minorBidi" w:cstheme="minorBidi"/>
          <w:sz w:val="24"/>
          <w:szCs w:val="24"/>
        </w:rPr>
        <w:t xml:space="preserve"> development</w:t>
      </w:r>
      <w:r w:rsidR="00AE7D3A">
        <w:rPr>
          <w:rFonts w:asciiTheme="minorBidi" w:eastAsiaTheme="minorHAnsi" w:hAnsiTheme="minorBidi" w:cstheme="minorBidi"/>
          <w:sz w:val="24"/>
          <w:szCs w:val="24"/>
        </w:rPr>
        <w:t xml:space="preserve">, strengthening judicial </w:t>
      </w:r>
      <w:r w:rsidR="00B9630C">
        <w:rPr>
          <w:rFonts w:asciiTheme="minorBidi" w:eastAsiaTheme="minorHAnsi" w:hAnsiTheme="minorBidi" w:cstheme="minorBidi"/>
          <w:sz w:val="24"/>
          <w:szCs w:val="24"/>
        </w:rPr>
        <w:t>safeguards</w:t>
      </w:r>
      <w:r w:rsidR="00AE7D3A">
        <w:rPr>
          <w:rFonts w:asciiTheme="minorBidi" w:eastAsiaTheme="minorHAnsi" w:hAnsiTheme="minorBidi" w:cstheme="minorBidi"/>
          <w:sz w:val="24"/>
          <w:szCs w:val="24"/>
        </w:rPr>
        <w:t xml:space="preserve"> of human rights through reform,</w:t>
      </w:r>
      <w:r w:rsidR="00693D9C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="00AE7D3A">
        <w:rPr>
          <w:rFonts w:asciiTheme="minorBidi" w:eastAsiaTheme="minorHAnsi" w:hAnsiTheme="minorBidi" w:cstheme="minorBidi"/>
          <w:sz w:val="24"/>
          <w:szCs w:val="24"/>
        </w:rPr>
        <w:t>human rights education</w:t>
      </w:r>
      <w:r w:rsidR="00693D9C">
        <w:rPr>
          <w:rFonts w:asciiTheme="minorBidi" w:eastAsiaTheme="minorHAnsi" w:hAnsiTheme="minorBidi" w:cstheme="minorBidi"/>
          <w:sz w:val="24"/>
          <w:szCs w:val="24"/>
        </w:rPr>
        <w:t>, and many other steps that promote and protect human rights</w:t>
      </w:r>
      <w:r w:rsidR="00AE7D3A">
        <w:rPr>
          <w:rFonts w:asciiTheme="minorBidi" w:eastAsiaTheme="minorHAnsi" w:hAnsiTheme="minorBidi" w:cstheme="minorBidi"/>
          <w:sz w:val="24"/>
          <w:szCs w:val="24"/>
        </w:rPr>
        <w:t xml:space="preserve">.  </w:t>
      </w:r>
      <w:r w:rsidR="00BD2C99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="00381CED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  <w:r w:rsidR="003A2DFE">
        <w:rPr>
          <w:rFonts w:asciiTheme="minorBidi" w:eastAsiaTheme="minorHAnsi" w:hAnsiTheme="minorBidi" w:cstheme="minorBidi"/>
          <w:sz w:val="24"/>
          <w:szCs w:val="24"/>
        </w:rPr>
        <w:t xml:space="preserve"> </w:t>
      </w:r>
    </w:p>
    <w:p w:rsidR="009A6D81" w:rsidRDefault="00F51AA4" w:rsidP="00693D9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would </w:t>
      </w:r>
      <w:r w:rsidR="009A6D81">
        <w:rPr>
          <w:rFonts w:asciiTheme="minorBidi" w:eastAsiaTheme="minorHAnsi" w:hAnsiTheme="minorBidi" w:cstheme="minorBidi"/>
          <w:sz w:val="24"/>
          <w:szCs w:val="24"/>
        </w:rPr>
        <w:t>like t</w:t>
      </w:r>
      <w:r w:rsidR="00990BE0">
        <w:rPr>
          <w:rFonts w:asciiTheme="minorBidi" w:eastAsiaTheme="minorHAnsi" w:hAnsiTheme="minorBidi" w:cstheme="minorBidi"/>
          <w:sz w:val="24"/>
          <w:szCs w:val="24"/>
        </w:rPr>
        <w:t>o recommend</w:t>
      </w:r>
      <w:bookmarkStart w:id="0" w:name="_GoBack"/>
      <w:bookmarkEnd w:id="0"/>
      <w:r w:rsidR="00990BE0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="00614ABD">
        <w:rPr>
          <w:rFonts w:asciiTheme="minorBidi" w:eastAsiaTheme="minorHAnsi" w:hAnsiTheme="minorBidi" w:cstheme="minorBidi"/>
          <w:sz w:val="24"/>
          <w:szCs w:val="24"/>
        </w:rPr>
        <w:t>China on the following:</w:t>
      </w:r>
    </w:p>
    <w:p w:rsidR="00614ABD" w:rsidRPr="00693D9C" w:rsidRDefault="00614ABD" w:rsidP="00693D9C">
      <w:pPr>
        <w:pStyle w:val="ListParagraph"/>
        <w:numPr>
          <w:ilvl w:val="0"/>
          <w:numId w:val="10"/>
        </w:num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 w:rsidRPr="00693D9C"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Strengthen law enforcement education and supervision to judicial </w:t>
      </w:r>
      <w:proofErr w:type="spellStart"/>
      <w:r w:rsidR="00342E90" w:rsidRPr="00693D9C">
        <w:rPr>
          <w:rFonts w:asciiTheme="minorBidi" w:eastAsiaTheme="minorHAnsi" w:hAnsiTheme="minorBidi" w:cstheme="minorBidi"/>
          <w:b/>
          <w:bCs/>
          <w:sz w:val="24"/>
          <w:szCs w:val="24"/>
        </w:rPr>
        <w:t>personnel</w:t>
      </w:r>
      <w:r w:rsidRPr="00693D9C">
        <w:rPr>
          <w:rFonts w:asciiTheme="minorBidi" w:eastAsiaTheme="minorHAnsi" w:hAnsiTheme="minorBidi" w:cstheme="minorBidi"/>
          <w:b/>
          <w:bCs/>
          <w:sz w:val="24"/>
          <w:szCs w:val="24"/>
        </w:rPr>
        <w:t>s</w:t>
      </w:r>
      <w:proofErr w:type="spellEnd"/>
      <w:r w:rsidRPr="00693D9C"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. </w:t>
      </w:r>
    </w:p>
    <w:p w:rsidR="00614ABD" w:rsidRPr="00693D9C" w:rsidRDefault="00342E90" w:rsidP="00693D9C">
      <w:pPr>
        <w:pStyle w:val="ListParagraph"/>
        <w:numPr>
          <w:ilvl w:val="0"/>
          <w:numId w:val="10"/>
        </w:num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 w:rsidRPr="00693D9C">
        <w:rPr>
          <w:rFonts w:asciiTheme="minorBidi" w:eastAsiaTheme="minorHAnsi" w:hAnsiTheme="minorBidi" w:cstheme="minorBidi"/>
          <w:b/>
          <w:bCs/>
          <w:sz w:val="24"/>
          <w:szCs w:val="24"/>
        </w:rPr>
        <w:t>Continue to implement the revised Law on the Protection of Minors and the Law on the Prevention of Juvenile Delinquency to ensure minors</w:t>
      </w:r>
      <w:r w:rsidRPr="00693D9C">
        <w:rPr>
          <w:rFonts w:asciiTheme="minorBidi" w:eastAsiaTheme="minorHAnsi" w:hAnsiTheme="minorBidi" w:cstheme="minorBidi" w:hint="cs"/>
          <w:b/>
          <w:bCs/>
          <w:sz w:val="24"/>
          <w:szCs w:val="24"/>
          <w:rtl/>
          <w:lang w:bidi="ar-KW"/>
        </w:rPr>
        <w:t>’</w:t>
      </w:r>
      <w:r w:rsidRPr="00693D9C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 xml:space="preserve"> physical and psychological health. </w:t>
      </w:r>
    </w:p>
    <w:p w:rsidR="009A6D81" w:rsidRPr="00693D9C" w:rsidRDefault="00342E90" w:rsidP="00693D9C">
      <w:pPr>
        <w:pStyle w:val="ListParagraph"/>
        <w:numPr>
          <w:ilvl w:val="0"/>
          <w:numId w:val="10"/>
        </w:num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 w:rsidRPr="00693D9C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 xml:space="preserve">Promote the healthy development of children in poverty-stricken areas and prevent the inter-generational transmission of poverty.  </w:t>
      </w:r>
    </w:p>
    <w:p w:rsidR="00693D9C" w:rsidRDefault="00332BF5" w:rsidP="00693D9C">
      <w:p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wishes </w:t>
      </w:r>
      <w:r w:rsidR="00342E90">
        <w:rPr>
          <w:rFonts w:asciiTheme="minorBidi" w:eastAsiaTheme="minorHAnsi" w:hAnsiTheme="minorBidi" w:cstheme="minorBidi"/>
          <w:sz w:val="24"/>
          <w:szCs w:val="24"/>
        </w:rPr>
        <w:t>China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 success in its review.</w:t>
      </w: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 </w:t>
      </w:r>
    </w:p>
    <w:p w:rsidR="00C545E9" w:rsidRPr="00CF3C72" w:rsidRDefault="00332BF5" w:rsidP="00693D9C">
      <w:p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I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thank you. </w:t>
      </w:r>
      <w:r w:rsidR="00BC798E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  <w:r w:rsidR="003D7C94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  </w:t>
      </w:r>
      <w:r w:rsidR="00855579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</w:p>
    <w:sectPr w:rsidR="00C545E9" w:rsidRPr="00CF3C72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2B" w:rsidRDefault="005C4C2B" w:rsidP="00564B8F">
      <w:r>
        <w:separator/>
      </w:r>
    </w:p>
  </w:endnote>
  <w:endnote w:type="continuationSeparator" w:id="0">
    <w:p w:rsidR="005C4C2B" w:rsidRDefault="005C4C2B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2B" w:rsidRDefault="005C4C2B" w:rsidP="00564B8F">
      <w:r>
        <w:separator/>
      </w:r>
    </w:p>
  </w:footnote>
  <w:footnote w:type="continuationSeparator" w:id="0">
    <w:p w:rsidR="005C4C2B" w:rsidRDefault="005C4C2B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3716"/>
    <w:multiLevelType w:val="hybridMultilevel"/>
    <w:tmpl w:val="FAB6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67C50"/>
    <w:rsid w:val="00075429"/>
    <w:rsid w:val="00084247"/>
    <w:rsid w:val="000C03A0"/>
    <w:rsid w:val="000C1FD6"/>
    <w:rsid w:val="000D2748"/>
    <w:rsid w:val="000D5D8F"/>
    <w:rsid w:val="000E1B55"/>
    <w:rsid w:val="000E38D4"/>
    <w:rsid w:val="000F316C"/>
    <w:rsid w:val="000F6461"/>
    <w:rsid w:val="001254BC"/>
    <w:rsid w:val="00157731"/>
    <w:rsid w:val="0021104B"/>
    <w:rsid w:val="00215678"/>
    <w:rsid w:val="002961C6"/>
    <w:rsid w:val="00297629"/>
    <w:rsid w:val="002C6140"/>
    <w:rsid w:val="002D646E"/>
    <w:rsid w:val="00332BF5"/>
    <w:rsid w:val="0034266D"/>
    <w:rsid w:val="00342E90"/>
    <w:rsid w:val="00345A74"/>
    <w:rsid w:val="003635A3"/>
    <w:rsid w:val="00381CED"/>
    <w:rsid w:val="003A2DFE"/>
    <w:rsid w:val="003C446C"/>
    <w:rsid w:val="003D3D63"/>
    <w:rsid w:val="003D7C94"/>
    <w:rsid w:val="00422151"/>
    <w:rsid w:val="00422E3D"/>
    <w:rsid w:val="00444228"/>
    <w:rsid w:val="004A0D68"/>
    <w:rsid w:val="004A34EF"/>
    <w:rsid w:val="004D5493"/>
    <w:rsid w:val="004F05B1"/>
    <w:rsid w:val="00507718"/>
    <w:rsid w:val="00542700"/>
    <w:rsid w:val="00564B8F"/>
    <w:rsid w:val="005730B0"/>
    <w:rsid w:val="00580B52"/>
    <w:rsid w:val="00592304"/>
    <w:rsid w:val="005C4C2B"/>
    <w:rsid w:val="005D2666"/>
    <w:rsid w:val="005E30A7"/>
    <w:rsid w:val="00614ABD"/>
    <w:rsid w:val="006229BA"/>
    <w:rsid w:val="00660F19"/>
    <w:rsid w:val="0067703D"/>
    <w:rsid w:val="00690210"/>
    <w:rsid w:val="006932CB"/>
    <w:rsid w:val="00693D9C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405E6"/>
    <w:rsid w:val="007525B4"/>
    <w:rsid w:val="007619BF"/>
    <w:rsid w:val="0076378A"/>
    <w:rsid w:val="00772B56"/>
    <w:rsid w:val="00782F8E"/>
    <w:rsid w:val="007857D5"/>
    <w:rsid w:val="007F3D00"/>
    <w:rsid w:val="00812177"/>
    <w:rsid w:val="00822CF4"/>
    <w:rsid w:val="00855579"/>
    <w:rsid w:val="00871EA0"/>
    <w:rsid w:val="00886FE7"/>
    <w:rsid w:val="00894578"/>
    <w:rsid w:val="008A217E"/>
    <w:rsid w:val="008F2EB2"/>
    <w:rsid w:val="008F33EB"/>
    <w:rsid w:val="009028EA"/>
    <w:rsid w:val="00923C9B"/>
    <w:rsid w:val="00945854"/>
    <w:rsid w:val="00957C18"/>
    <w:rsid w:val="00963AF4"/>
    <w:rsid w:val="00983EFB"/>
    <w:rsid w:val="00985044"/>
    <w:rsid w:val="00990BE0"/>
    <w:rsid w:val="009A6D81"/>
    <w:rsid w:val="009B2877"/>
    <w:rsid w:val="009B6A86"/>
    <w:rsid w:val="00A000FE"/>
    <w:rsid w:val="00A02F3D"/>
    <w:rsid w:val="00A17F87"/>
    <w:rsid w:val="00A7429E"/>
    <w:rsid w:val="00A96725"/>
    <w:rsid w:val="00AB61CF"/>
    <w:rsid w:val="00AB6944"/>
    <w:rsid w:val="00AC4BAA"/>
    <w:rsid w:val="00AC70FF"/>
    <w:rsid w:val="00AD0370"/>
    <w:rsid w:val="00AD5921"/>
    <w:rsid w:val="00AE7D3A"/>
    <w:rsid w:val="00AF2D7F"/>
    <w:rsid w:val="00AF6DF8"/>
    <w:rsid w:val="00B40962"/>
    <w:rsid w:val="00B555D0"/>
    <w:rsid w:val="00B57E8B"/>
    <w:rsid w:val="00B64D0A"/>
    <w:rsid w:val="00B728AD"/>
    <w:rsid w:val="00B8105F"/>
    <w:rsid w:val="00B8612B"/>
    <w:rsid w:val="00B919C2"/>
    <w:rsid w:val="00B9630C"/>
    <w:rsid w:val="00BC63F7"/>
    <w:rsid w:val="00BC798E"/>
    <w:rsid w:val="00BD2C99"/>
    <w:rsid w:val="00BD332B"/>
    <w:rsid w:val="00BF43DF"/>
    <w:rsid w:val="00C01196"/>
    <w:rsid w:val="00C13A30"/>
    <w:rsid w:val="00C545E9"/>
    <w:rsid w:val="00C950D2"/>
    <w:rsid w:val="00CA1067"/>
    <w:rsid w:val="00CC5178"/>
    <w:rsid w:val="00CC552A"/>
    <w:rsid w:val="00CE11E3"/>
    <w:rsid w:val="00CF3C72"/>
    <w:rsid w:val="00D14EF8"/>
    <w:rsid w:val="00D25A66"/>
    <w:rsid w:val="00D6196B"/>
    <w:rsid w:val="00DA291D"/>
    <w:rsid w:val="00DB4156"/>
    <w:rsid w:val="00DB6F36"/>
    <w:rsid w:val="00DC1E68"/>
    <w:rsid w:val="00DC2C0B"/>
    <w:rsid w:val="00DE111E"/>
    <w:rsid w:val="00DF53A2"/>
    <w:rsid w:val="00E03DB4"/>
    <w:rsid w:val="00E07B25"/>
    <w:rsid w:val="00E35DA7"/>
    <w:rsid w:val="00E958A0"/>
    <w:rsid w:val="00F07102"/>
    <w:rsid w:val="00F10327"/>
    <w:rsid w:val="00F10B29"/>
    <w:rsid w:val="00F11014"/>
    <w:rsid w:val="00F37B5C"/>
    <w:rsid w:val="00F51AA4"/>
    <w:rsid w:val="00F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C6D56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3F988-0A11-4B2C-B80F-7B6CA8C27169}"/>
</file>

<file path=customXml/itemProps2.xml><?xml version="1.0" encoding="utf-8"?>
<ds:datastoreItem xmlns:ds="http://schemas.openxmlformats.org/officeDocument/2006/customXml" ds:itemID="{F560E097-C4E3-4A69-90B8-0641C0AB9557}"/>
</file>

<file path=customXml/itemProps3.xml><?xml version="1.0" encoding="utf-8"?>
<ds:datastoreItem xmlns:ds="http://schemas.openxmlformats.org/officeDocument/2006/customXml" ds:itemID="{FECDCF53-F2BC-45AF-9E72-E8795E40A2D9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1302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7</cp:revision>
  <cp:lastPrinted>2018-11-01T19:18:00Z</cp:lastPrinted>
  <dcterms:created xsi:type="dcterms:W3CDTF">2018-10-30T21:20:00Z</dcterms:created>
  <dcterms:modified xsi:type="dcterms:W3CDTF">2018-11-01T19:31:00Z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